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image/x-emf" PartName="/word/media/image1.emf"/>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ind w:firstLine="0" w:firstLineChars="0"/>
        <w:jc w:val="both"/>
        <w:rPr>
          <w:rFonts w:hint="eastAsia" w:ascii="方正仿宋_GBK" w:hAnsi="方正仿宋_GBK" w:eastAsia="方正仿宋_GBK" w:cs="方正仿宋_GBK"/>
          <w:b/>
          <w:bCs/>
          <w:sz w:val="32"/>
          <w:szCs w:val="32"/>
          <w:lang w:val="en-US" w:eastAsia="zh-CN"/>
        </w:rPr>
      </w:pPr>
      <w:bookmarkStart w:id="0" w:name="_Toc276030225"/>
      <w:r>
        <w:rPr>
          <w:rFonts w:hint="eastAsia" w:ascii="方正仿宋_GBK" w:hAnsi="方正仿宋_GBK" w:eastAsia="方正仿宋_GBK" w:cs="方正仿宋_GBK"/>
          <w:b/>
          <w:bCs/>
          <w:sz w:val="32"/>
          <w:szCs w:val="32"/>
          <w:lang w:val="en-US" w:eastAsia="zh-CN"/>
        </w:rPr>
        <w:t>附件3</w:t>
      </w:r>
    </w:p>
    <w:p>
      <w:pPr>
        <w:spacing w:line="500" w:lineRule="exact"/>
        <w:ind w:firstLine="0" w:firstLineChars="0"/>
        <w:jc w:val="center"/>
        <w:rPr>
          <w:rFonts w:ascii="宋体" w:hAnsi="宋体" w:eastAsia="宋体" w:cs="Times New Roman"/>
          <w:sz w:val="24"/>
        </w:rPr>
      </w:pPr>
    </w:p>
    <w:p>
      <w:pPr>
        <w:spacing w:line="500" w:lineRule="exact"/>
        <w:ind w:firstLine="0" w:firstLineChars="0"/>
        <w:jc w:val="center"/>
        <w:rPr>
          <w:rFonts w:ascii="宋体" w:hAnsi="宋体" w:eastAsia="宋体" w:cs="Times New Roman"/>
          <w:sz w:val="24"/>
        </w:rPr>
      </w:pPr>
    </w:p>
    <w:p>
      <w:pPr>
        <w:spacing w:line="500" w:lineRule="exact"/>
        <w:ind w:firstLine="0" w:firstLineChars="0"/>
        <w:jc w:val="center"/>
        <w:rPr>
          <w:rFonts w:ascii="黑体" w:hAnsi="黑体" w:eastAsia="黑体" w:cs="Times New Roman"/>
          <w:b/>
          <w:sz w:val="36"/>
          <w:szCs w:val="36"/>
        </w:rPr>
      </w:pPr>
      <w:r>
        <w:rPr>
          <w:rFonts w:ascii="黑体" w:hAnsi="黑体" w:eastAsia="黑体" w:cs="Times New Roman"/>
          <w:b/>
          <w:sz w:val="36"/>
          <w:szCs w:val="36"/>
        </w:rPr>
        <w:t>《</w:t>
      </w:r>
      <w:r>
        <w:rPr>
          <w:rFonts w:hint="eastAsia" w:ascii="黑体" w:hAnsi="黑体" w:eastAsia="黑体" w:cs="Times New Roman"/>
          <w:b/>
          <w:sz w:val="36"/>
          <w:szCs w:val="36"/>
        </w:rPr>
        <w:t>铅蓄电池工业大气污染物排放限值</w:t>
      </w:r>
      <w:r>
        <w:rPr>
          <w:rFonts w:ascii="黑体" w:hAnsi="黑体" w:eastAsia="黑体" w:cs="Times New Roman"/>
          <w:b/>
          <w:sz w:val="36"/>
          <w:szCs w:val="36"/>
        </w:rPr>
        <w:t>》</w:t>
      </w:r>
    </w:p>
    <w:p>
      <w:pPr>
        <w:spacing w:line="500" w:lineRule="exact"/>
        <w:ind w:firstLine="0" w:firstLineChars="0"/>
        <w:jc w:val="center"/>
        <w:rPr>
          <w:rFonts w:ascii="黑体" w:hAnsi="黑体" w:eastAsia="黑体" w:cs="Times New Roman"/>
          <w:b/>
          <w:sz w:val="36"/>
          <w:szCs w:val="36"/>
        </w:rPr>
      </w:pPr>
      <w:r>
        <w:rPr>
          <w:rFonts w:hint="eastAsia" w:ascii="黑体" w:hAnsi="黑体" w:eastAsia="黑体" w:cs="Times New Roman"/>
          <w:b/>
          <w:sz w:val="36"/>
          <w:szCs w:val="36"/>
        </w:rPr>
        <w:t xml:space="preserve"> </w:t>
      </w:r>
    </w:p>
    <w:p>
      <w:pPr>
        <w:spacing w:line="500" w:lineRule="exact"/>
        <w:ind w:firstLine="0" w:firstLineChars="0"/>
        <w:jc w:val="center"/>
        <w:rPr>
          <w:rFonts w:ascii="黑体" w:hAnsi="黑体" w:eastAsia="黑体" w:cs="Times New Roman"/>
          <w:b/>
          <w:sz w:val="30"/>
          <w:szCs w:val="30"/>
        </w:rPr>
      </w:pPr>
      <w:r>
        <w:rPr>
          <w:rFonts w:hint="eastAsia" w:ascii="黑体" w:hAnsi="黑体" w:eastAsia="黑体" w:cs="Times New Roman"/>
          <w:b/>
          <w:sz w:val="30"/>
          <w:szCs w:val="30"/>
        </w:rPr>
        <w:t>（第二次征求意见稿）</w:t>
      </w:r>
    </w:p>
    <w:p>
      <w:pPr>
        <w:spacing w:line="500" w:lineRule="exact"/>
        <w:ind w:firstLine="0" w:firstLineChars="0"/>
        <w:jc w:val="center"/>
        <w:rPr>
          <w:rFonts w:ascii="黑体" w:hAnsi="黑体" w:eastAsia="黑体" w:cs="Times New Roman"/>
          <w:b/>
          <w:sz w:val="36"/>
          <w:szCs w:val="36"/>
        </w:rPr>
      </w:pPr>
    </w:p>
    <w:p>
      <w:pPr>
        <w:spacing w:line="500" w:lineRule="exact"/>
        <w:ind w:firstLine="0" w:firstLineChars="0"/>
        <w:jc w:val="center"/>
        <w:rPr>
          <w:rFonts w:ascii="黑体" w:hAnsi="黑体" w:eastAsia="黑体" w:cs="Times New Roman"/>
          <w:b/>
          <w:sz w:val="36"/>
          <w:szCs w:val="36"/>
        </w:rPr>
      </w:pPr>
      <w:r>
        <w:rPr>
          <w:rFonts w:ascii="黑体" w:hAnsi="黑体" w:eastAsia="黑体" w:cs="Times New Roman"/>
          <w:b/>
          <w:sz w:val="36"/>
          <w:szCs w:val="36"/>
        </w:rPr>
        <w:t>编制说明</w:t>
      </w:r>
    </w:p>
    <w:p>
      <w:pPr>
        <w:spacing w:line="500" w:lineRule="exact"/>
        <w:ind w:firstLine="0" w:firstLineChars="0"/>
        <w:jc w:val="center"/>
        <w:rPr>
          <w:rFonts w:ascii="宋体" w:hAnsi="宋体" w:eastAsia="宋体" w:cs="Times New Roman"/>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jc w:val="center"/>
        <w:rPr>
          <w:rFonts w:ascii="宋体" w:hAnsi="宋体" w:eastAsia="宋体" w:cs="Times New Roman"/>
          <w:sz w:val="30"/>
          <w:szCs w:val="30"/>
        </w:rPr>
      </w:pPr>
      <w:r>
        <w:rPr>
          <w:rFonts w:ascii="宋体" w:hAnsi="宋体" w:eastAsia="宋体" w:cs="Times New Roman"/>
          <w:b/>
          <w:sz w:val="30"/>
          <w:szCs w:val="30"/>
        </w:rPr>
        <w:t>《</w:t>
      </w:r>
      <w:r>
        <w:rPr>
          <w:rFonts w:hint="eastAsia" w:ascii="宋体" w:hAnsi="宋体" w:eastAsia="宋体" w:cs="Times New Roman"/>
          <w:b/>
          <w:sz w:val="30"/>
          <w:szCs w:val="30"/>
        </w:rPr>
        <w:t>铅蓄电池工业大气污染物排放限值</w:t>
      </w:r>
      <w:r>
        <w:rPr>
          <w:rFonts w:ascii="宋体" w:hAnsi="宋体" w:eastAsia="宋体" w:cs="Times New Roman"/>
          <w:b/>
          <w:sz w:val="30"/>
          <w:szCs w:val="30"/>
        </w:rPr>
        <w:t>》编制组</w:t>
      </w:r>
    </w:p>
    <w:p>
      <w:pPr>
        <w:spacing w:line="500" w:lineRule="exact"/>
        <w:ind w:firstLine="0" w:firstLineChars="0"/>
        <w:jc w:val="center"/>
        <w:rPr>
          <w:rFonts w:ascii="宋体" w:hAnsi="宋体" w:eastAsia="宋体" w:cs="Times New Roman"/>
          <w:b/>
          <w:sz w:val="30"/>
          <w:szCs w:val="30"/>
        </w:rPr>
      </w:pPr>
      <w:r>
        <w:rPr>
          <w:rFonts w:ascii="宋体" w:hAnsi="宋体" w:eastAsia="宋体" w:cs="Times New Roman"/>
          <w:b/>
          <w:sz w:val="30"/>
          <w:szCs w:val="30"/>
        </w:rPr>
        <w:t>二〇一</w:t>
      </w:r>
      <w:r>
        <w:rPr>
          <w:rFonts w:hint="eastAsia" w:ascii="宋体" w:hAnsi="宋体" w:eastAsia="宋体" w:cs="Times New Roman"/>
          <w:b/>
          <w:sz w:val="30"/>
          <w:szCs w:val="30"/>
        </w:rPr>
        <w:t>八</w:t>
      </w:r>
      <w:r>
        <w:rPr>
          <w:rFonts w:ascii="宋体" w:hAnsi="宋体" w:eastAsia="宋体" w:cs="Times New Roman"/>
          <w:b/>
          <w:sz w:val="30"/>
          <w:szCs w:val="30"/>
        </w:rPr>
        <w:t>年</w:t>
      </w:r>
      <w:r>
        <w:rPr>
          <w:rFonts w:hint="eastAsia" w:ascii="宋体" w:hAnsi="宋体" w:eastAsia="宋体" w:cs="Times New Roman"/>
          <w:b/>
          <w:sz w:val="30"/>
          <w:szCs w:val="30"/>
        </w:rPr>
        <w:t>七</w:t>
      </w:r>
      <w:r>
        <w:rPr>
          <w:rFonts w:ascii="宋体" w:hAnsi="宋体" w:eastAsia="宋体" w:cs="Times New Roman"/>
          <w:b/>
          <w:sz w:val="30"/>
          <w:szCs w:val="30"/>
        </w:rPr>
        <w:t>月</w:t>
      </w: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rPr>
          <w:rFonts w:ascii="宋体" w:hAnsi="宋体" w:eastAsia="宋体" w:cs="Times New Roman"/>
          <w:b/>
          <w:sz w:val="24"/>
        </w:rPr>
      </w:pPr>
    </w:p>
    <w:p>
      <w:pPr>
        <w:spacing w:line="500" w:lineRule="exact"/>
        <w:ind w:firstLine="0" w:firstLineChars="0"/>
        <w:outlineLvl w:val="0"/>
        <w:rPr>
          <w:rFonts w:ascii="宋体" w:hAnsi="宋体" w:eastAsia="宋体" w:cs="Times New Roman"/>
          <w:sz w:val="24"/>
        </w:rPr>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pgNumType w:start="1"/>
          <w:cols w:space="720" w:num="1"/>
          <w:docGrid w:linePitch="312" w:charSpace="0"/>
        </w:sectPr>
      </w:pPr>
    </w:p>
    <w:bookmarkEnd w:id="0"/>
    <w:p>
      <w:pPr>
        <w:pStyle w:val="115"/>
        <w:spacing w:line="440" w:lineRule="exact"/>
        <w:ind w:firstLine="0" w:firstLineChars="0"/>
        <w:jc w:val="center"/>
        <w:rPr>
          <w:rFonts w:ascii="宋体" w:hAnsi="宋体" w:eastAsia="宋体"/>
          <w:color w:val="auto"/>
          <w:sz w:val="32"/>
          <w:szCs w:val="32"/>
        </w:rPr>
      </w:pPr>
      <w:r>
        <w:rPr>
          <w:rFonts w:ascii="宋体" w:hAnsi="宋体" w:eastAsia="宋体"/>
          <w:color w:val="auto"/>
          <w:sz w:val="32"/>
          <w:szCs w:val="32"/>
          <w:lang w:val="zh-CN"/>
        </w:rPr>
        <w:t>目</w:t>
      </w:r>
      <w:r>
        <w:rPr>
          <w:rFonts w:hint="eastAsia" w:ascii="宋体" w:hAnsi="宋体" w:eastAsia="宋体"/>
          <w:color w:val="auto"/>
          <w:sz w:val="32"/>
          <w:szCs w:val="32"/>
          <w:lang w:val="zh-CN"/>
        </w:rPr>
        <w:t xml:space="preserve"> </w:t>
      </w:r>
      <w:r>
        <w:rPr>
          <w:rFonts w:ascii="宋体" w:hAnsi="宋体" w:eastAsia="宋体"/>
          <w:color w:val="auto"/>
          <w:sz w:val="32"/>
          <w:szCs w:val="32"/>
          <w:lang w:val="zh-CN"/>
        </w:rPr>
        <w:t>录</w:t>
      </w:r>
    </w:p>
    <w:p>
      <w:pPr>
        <w:pStyle w:val="34"/>
        <w:spacing w:line="440" w:lineRule="exact"/>
        <w:ind w:firstLine="480"/>
        <w:rPr>
          <w:rFonts w:ascii="宋体" w:hAnsi="宋体" w:eastAsia="宋体" w:cs="黑体"/>
          <w:color w:val="auto"/>
          <w:kern w:val="2"/>
          <w:sz w:val="24"/>
        </w:rPr>
      </w:pPr>
      <w:r>
        <w:rPr>
          <w:rFonts w:ascii="宋体" w:hAnsi="宋体" w:eastAsia="宋体"/>
          <w:color w:val="auto"/>
          <w:sz w:val="24"/>
        </w:rPr>
        <w:fldChar w:fldCharType="begin"/>
      </w:r>
      <w:r>
        <w:rPr>
          <w:rFonts w:ascii="宋体" w:hAnsi="宋体" w:eastAsia="宋体"/>
          <w:color w:val="auto"/>
          <w:sz w:val="24"/>
        </w:rPr>
        <w:instrText xml:space="preserve"> TOC \o "1-3" \h \z \u </w:instrText>
      </w:r>
      <w:r>
        <w:rPr>
          <w:rFonts w:ascii="宋体" w:hAnsi="宋体" w:eastAsia="宋体"/>
          <w:color w:val="auto"/>
          <w:sz w:val="24"/>
        </w:rPr>
        <w:fldChar w:fldCharType="separate"/>
      </w:r>
      <w:r>
        <w:fldChar w:fldCharType="begin"/>
      </w:r>
      <w:r>
        <w:instrText xml:space="preserve">HYPERLINK  \l "_Toc513466843" </w:instrText>
      </w:r>
      <w:r>
        <w:fldChar w:fldCharType="separate"/>
      </w:r>
      <w:r>
        <w:rPr>
          <w:rStyle w:val="51"/>
          <w:rFonts w:ascii="宋体" w:hAnsi="宋体" w:eastAsia="宋体" w:cs="Times New Roman"/>
          <w:sz w:val="24"/>
        </w:rPr>
        <w:t>1</w:t>
      </w:r>
      <w:r>
        <w:rPr>
          <w:rStyle w:val="51"/>
          <w:rFonts w:hint="eastAsia" w:ascii="宋体" w:hAnsi="宋体" w:eastAsia="宋体" w:cs="Times New Roman"/>
          <w:sz w:val="24"/>
        </w:rPr>
        <w:t>项目背景</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_Toc513466843 \h </w:instrText>
      </w:r>
      <w:r>
        <w:rPr>
          <w:rFonts w:ascii="宋体" w:hAnsi="宋体" w:eastAsia="宋体"/>
          <w:sz w:val="24"/>
        </w:rPr>
        <w:fldChar w:fldCharType="separate"/>
      </w:r>
      <w:r>
        <w:rPr>
          <w:rFonts w:ascii="宋体" w:hAnsi="宋体" w:eastAsia="宋体"/>
          <w:sz w:val="24"/>
        </w:rPr>
        <w:t>1</w:t>
      </w:r>
      <w:r>
        <w:rPr>
          <w:rFonts w:ascii="宋体" w:hAnsi="宋体" w:eastAsia="宋体"/>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"_Toc513466844" </w:instrText>
      </w:r>
      <w:r>
        <w:fldChar w:fldCharType="separate"/>
      </w:r>
      <w:r>
        <w:rPr>
          <w:rStyle w:val="51"/>
          <w:rFonts w:ascii="宋体" w:hAnsi="宋体" w:eastAsia="宋体"/>
          <w:b w:val="0"/>
          <w:sz w:val="24"/>
        </w:rPr>
        <w:t>1.1</w:t>
      </w:r>
      <w:r>
        <w:rPr>
          <w:rStyle w:val="51"/>
          <w:rFonts w:hint="eastAsia" w:ascii="宋体" w:hAnsi="宋体" w:eastAsia="宋体"/>
          <w:b w:val="0"/>
          <w:sz w:val="24"/>
        </w:rPr>
        <w:t>任务来源</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_Toc513466844 \h </w:instrText>
      </w:r>
      <w:r>
        <w:rPr>
          <w:rFonts w:ascii="宋体" w:hAnsi="宋体" w:eastAsia="宋体"/>
          <w:b w:val="0"/>
          <w:sz w:val="24"/>
        </w:rPr>
        <w:fldChar w:fldCharType="separate"/>
      </w:r>
      <w:r>
        <w:rPr>
          <w:rFonts w:ascii="宋体" w:hAnsi="宋体" w:eastAsia="宋体"/>
          <w:b w:val="0"/>
          <w:sz w:val="24"/>
        </w:rPr>
        <w:t>1</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"_Toc513466845" </w:instrText>
      </w:r>
      <w:r>
        <w:fldChar w:fldCharType="separate"/>
      </w:r>
      <w:r>
        <w:rPr>
          <w:rStyle w:val="51"/>
          <w:rFonts w:ascii="宋体" w:hAnsi="宋体" w:eastAsia="宋体"/>
          <w:b w:val="0"/>
          <w:sz w:val="24"/>
        </w:rPr>
        <w:t>1.2</w:t>
      </w:r>
      <w:r>
        <w:rPr>
          <w:rStyle w:val="51"/>
          <w:rFonts w:hint="eastAsia" w:ascii="宋体" w:hAnsi="宋体" w:eastAsia="宋体"/>
          <w:b w:val="0"/>
          <w:sz w:val="24"/>
        </w:rPr>
        <w:t>工作过程</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_Toc513466845 \h </w:instrText>
      </w:r>
      <w:r>
        <w:rPr>
          <w:rFonts w:ascii="宋体" w:hAnsi="宋体" w:eastAsia="宋体"/>
          <w:b w:val="0"/>
          <w:sz w:val="24"/>
        </w:rPr>
        <w:fldChar w:fldCharType="separate"/>
      </w:r>
      <w:r>
        <w:rPr>
          <w:rFonts w:ascii="宋体" w:hAnsi="宋体" w:eastAsia="宋体"/>
          <w:b w:val="0"/>
          <w:sz w:val="24"/>
        </w:rPr>
        <w:t>1</w:t>
      </w:r>
      <w:r>
        <w:rPr>
          <w:rFonts w:ascii="宋体" w:hAnsi="宋体" w:eastAsia="宋体"/>
          <w:b w:val="0"/>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"_Toc513466846" </w:instrText>
      </w:r>
      <w:r>
        <w:fldChar w:fldCharType="separate"/>
      </w:r>
      <w:r>
        <w:rPr>
          <w:rStyle w:val="51"/>
          <w:rFonts w:ascii="宋体" w:hAnsi="宋体" w:eastAsia="宋体" w:cs="Times New Roman"/>
          <w:sz w:val="24"/>
        </w:rPr>
        <w:t>2</w:t>
      </w:r>
      <w:r>
        <w:rPr>
          <w:rStyle w:val="51"/>
          <w:rFonts w:hint="eastAsia" w:ascii="宋体" w:hAnsi="宋体" w:eastAsia="宋体" w:cs="Times New Roman"/>
          <w:sz w:val="24"/>
        </w:rPr>
        <w:t>行业概况</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_Toc513466846 \h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"_Toc513466847" </w:instrText>
      </w:r>
      <w:r>
        <w:fldChar w:fldCharType="separate"/>
      </w:r>
      <w:r>
        <w:rPr>
          <w:rStyle w:val="51"/>
          <w:rFonts w:ascii="宋体" w:hAnsi="宋体" w:eastAsia="宋体"/>
          <w:b w:val="0"/>
          <w:sz w:val="24"/>
        </w:rPr>
        <w:t xml:space="preserve">2.1 </w:t>
      </w:r>
      <w:r>
        <w:rPr>
          <w:rStyle w:val="51"/>
          <w:rFonts w:hint="eastAsia" w:ascii="宋体" w:hAnsi="宋体" w:eastAsia="宋体"/>
          <w:b w:val="0"/>
          <w:sz w:val="24"/>
        </w:rPr>
        <w:t>铅蓄电池行业生产和市场</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_Toc513466847 \h </w:instrText>
      </w:r>
      <w:r>
        <w:rPr>
          <w:rFonts w:ascii="宋体" w:hAnsi="宋体" w:eastAsia="宋体"/>
          <w:b w:val="0"/>
          <w:sz w:val="24"/>
        </w:rPr>
        <w:fldChar w:fldCharType="separate"/>
      </w:r>
      <w:r>
        <w:rPr>
          <w:rFonts w:ascii="宋体" w:hAnsi="宋体" w:eastAsia="宋体"/>
          <w:b w:val="0"/>
          <w:sz w:val="24"/>
        </w:rPr>
        <w:t>3</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"_Toc513466848" </w:instrText>
      </w:r>
      <w:r>
        <w:fldChar w:fldCharType="separate"/>
      </w:r>
      <w:r>
        <w:rPr>
          <w:rStyle w:val="51"/>
          <w:rFonts w:ascii="宋体" w:hAnsi="宋体" w:eastAsia="宋体"/>
          <w:b w:val="0"/>
          <w:sz w:val="24"/>
        </w:rPr>
        <w:t xml:space="preserve">2.2 </w:t>
      </w:r>
      <w:r>
        <w:rPr>
          <w:rStyle w:val="51"/>
          <w:rFonts w:hint="eastAsia" w:ascii="宋体" w:hAnsi="宋体" w:eastAsia="宋体"/>
          <w:b w:val="0"/>
          <w:sz w:val="24"/>
        </w:rPr>
        <w:t>江苏省铅蓄电池企业分布情况</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_Toc513466848 \h </w:instrText>
      </w:r>
      <w:r>
        <w:rPr>
          <w:rFonts w:ascii="宋体" w:hAnsi="宋体" w:eastAsia="宋体"/>
          <w:b w:val="0"/>
          <w:sz w:val="24"/>
        </w:rPr>
        <w:fldChar w:fldCharType="separate"/>
      </w:r>
      <w:r>
        <w:rPr>
          <w:rFonts w:ascii="宋体" w:hAnsi="宋体" w:eastAsia="宋体"/>
          <w:b w:val="0"/>
          <w:sz w:val="24"/>
        </w:rPr>
        <w:t>6</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"_Toc513466849" </w:instrText>
      </w:r>
      <w:r>
        <w:fldChar w:fldCharType="separate"/>
      </w:r>
      <w:r>
        <w:rPr>
          <w:rStyle w:val="51"/>
          <w:rFonts w:ascii="宋体" w:hAnsi="宋体" w:eastAsia="宋体"/>
          <w:b w:val="0"/>
          <w:sz w:val="24"/>
        </w:rPr>
        <w:t xml:space="preserve">2.3 </w:t>
      </w:r>
      <w:r>
        <w:rPr>
          <w:rStyle w:val="51"/>
          <w:rFonts w:hint="eastAsia" w:ascii="宋体" w:hAnsi="宋体" w:eastAsia="宋体"/>
          <w:b w:val="0"/>
          <w:sz w:val="24"/>
        </w:rPr>
        <w:t>江苏省铅蓄电池行业主要产品和质量</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_Toc513466849 \h </w:instrText>
      </w:r>
      <w:r>
        <w:rPr>
          <w:rFonts w:ascii="宋体" w:hAnsi="宋体" w:eastAsia="宋体"/>
          <w:b w:val="0"/>
          <w:sz w:val="24"/>
        </w:rPr>
        <w:fldChar w:fldCharType="separate"/>
      </w:r>
      <w:r>
        <w:rPr>
          <w:rFonts w:ascii="宋体" w:hAnsi="宋体" w:eastAsia="宋体"/>
          <w:b w:val="0"/>
          <w:sz w:val="24"/>
        </w:rPr>
        <w:t>6</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"_Toc513466850" </w:instrText>
      </w:r>
      <w:r>
        <w:fldChar w:fldCharType="separate"/>
      </w:r>
      <w:r>
        <w:rPr>
          <w:rStyle w:val="51"/>
          <w:rFonts w:ascii="宋体" w:hAnsi="宋体" w:eastAsia="宋体"/>
          <w:b w:val="0"/>
          <w:sz w:val="24"/>
        </w:rPr>
        <w:t xml:space="preserve">2.4 </w:t>
      </w:r>
      <w:r>
        <w:rPr>
          <w:rStyle w:val="51"/>
          <w:rFonts w:hint="eastAsia" w:ascii="宋体" w:hAnsi="宋体" w:eastAsia="宋体"/>
          <w:b w:val="0"/>
          <w:sz w:val="24"/>
        </w:rPr>
        <w:t>行业技术和装备</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_Toc513466850 \h </w:instrText>
      </w:r>
      <w:r>
        <w:rPr>
          <w:rFonts w:ascii="宋体" w:hAnsi="宋体" w:eastAsia="宋体"/>
          <w:b w:val="0"/>
          <w:sz w:val="24"/>
        </w:rPr>
        <w:fldChar w:fldCharType="separate"/>
      </w:r>
      <w:r>
        <w:rPr>
          <w:rFonts w:ascii="宋体" w:hAnsi="宋体" w:eastAsia="宋体"/>
          <w:b w:val="0"/>
          <w:sz w:val="24"/>
        </w:rPr>
        <w:t>7</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"_Toc513466851" </w:instrText>
      </w:r>
      <w:r>
        <w:fldChar w:fldCharType="separate"/>
      </w:r>
      <w:r>
        <w:rPr>
          <w:rStyle w:val="51"/>
          <w:rFonts w:ascii="宋体" w:hAnsi="宋体" w:eastAsia="宋体"/>
          <w:b w:val="0"/>
          <w:sz w:val="24"/>
        </w:rPr>
        <w:t xml:space="preserve">2.5 </w:t>
      </w:r>
      <w:r>
        <w:rPr>
          <w:rStyle w:val="51"/>
          <w:rFonts w:hint="eastAsia" w:ascii="宋体" w:hAnsi="宋体" w:eastAsia="宋体"/>
          <w:b w:val="0"/>
          <w:sz w:val="24"/>
        </w:rPr>
        <w:t>行业发展趋势预测</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_Toc513466851 \h </w:instrText>
      </w:r>
      <w:r>
        <w:rPr>
          <w:rFonts w:ascii="宋体" w:hAnsi="宋体" w:eastAsia="宋体"/>
          <w:b w:val="0"/>
          <w:sz w:val="24"/>
        </w:rPr>
        <w:fldChar w:fldCharType="separate"/>
      </w:r>
      <w:r>
        <w:rPr>
          <w:rFonts w:ascii="宋体" w:hAnsi="宋体" w:eastAsia="宋体"/>
          <w:b w:val="0"/>
          <w:sz w:val="24"/>
        </w:rPr>
        <w:t>8</w:t>
      </w:r>
      <w:r>
        <w:rPr>
          <w:rFonts w:ascii="宋体" w:hAnsi="宋体" w:eastAsia="宋体"/>
          <w:b w:val="0"/>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"_Toc513466852" </w:instrText>
      </w:r>
      <w:r>
        <w:fldChar w:fldCharType="separate"/>
      </w:r>
      <w:r>
        <w:rPr>
          <w:rStyle w:val="51"/>
          <w:rFonts w:ascii="宋体" w:hAnsi="宋体" w:eastAsia="宋体" w:cs="Times New Roman"/>
          <w:sz w:val="24"/>
        </w:rPr>
        <w:t>3</w:t>
      </w:r>
      <w:r>
        <w:rPr>
          <w:rStyle w:val="51"/>
          <w:rFonts w:hint="eastAsia" w:ascii="宋体" w:hAnsi="宋体" w:eastAsia="宋体" w:cs="Times New Roman"/>
          <w:sz w:val="24"/>
        </w:rPr>
        <w:t>标准制订的必要性分析</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_Toc513466852 \h </w:instrText>
      </w:r>
      <w:r>
        <w:rPr>
          <w:rFonts w:ascii="宋体" w:hAnsi="宋体" w:eastAsia="宋体"/>
          <w:sz w:val="24"/>
        </w:rPr>
        <w:fldChar w:fldCharType="separate"/>
      </w:r>
      <w:r>
        <w:rPr>
          <w:rFonts w:ascii="宋体" w:hAnsi="宋体" w:eastAsia="宋体"/>
          <w:sz w:val="24"/>
        </w:rPr>
        <w:t>13</w:t>
      </w:r>
      <w:r>
        <w:rPr>
          <w:rFonts w:ascii="宋体" w:hAnsi="宋体" w:eastAsia="宋体"/>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"_Toc513466853" </w:instrText>
      </w:r>
      <w:r>
        <w:fldChar w:fldCharType="separate"/>
      </w:r>
      <w:r>
        <w:rPr>
          <w:rStyle w:val="51"/>
          <w:rFonts w:ascii="宋体" w:hAnsi="宋体" w:eastAsia="宋体" w:cs="Times New Roman"/>
          <w:sz w:val="24"/>
        </w:rPr>
        <w:t>4</w:t>
      </w:r>
      <w:r>
        <w:rPr>
          <w:rStyle w:val="51"/>
          <w:rFonts w:hint="eastAsia" w:ascii="宋体" w:hAnsi="宋体" w:eastAsia="宋体" w:cs="Times New Roman"/>
          <w:sz w:val="24"/>
        </w:rPr>
        <w:t>行业产排污情况及污染控制技术分析</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_Toc513466853 \h </w:instrText>
      </w:r>
      <w:r>
        <w:rPr>
          <w:rFonts w:ascii="宋体" w:hAnsi="宋体" w:eastAsia="宋体"/>
          <w:sz w:val="24"/>
        </w:rPr>
        <w:fldChar w:fldCharType="separate"/>
      </w:r>
      <w:r>
        <w:rPr>
          <w:rFonts w:ascii="宋体" w:hAnsi="宋体" w:eastAsia="宋体"/>
          <w:sz w:val="24"/>
        </w:rPr>
        <w:t>16</w:t>
      </w:r>
      <w:r>
        <w:rPr>
          <w:rFonts w:ascii="宋体" w:hAnsi="宋体" w:eastAsia="宋体"/>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"_Toc513466854" </w:instrText>
      </w:r>
      <w:r>
        <w:fldChar w:fldCharType="separate"/>
      </w:r>
      <w:r>
        <w:rPr>
          <w:rStyle w:val="51"/>
          <w:rFonts w:ascii="宋体" w:hAnsi="宋体" w:eastAsia="宋体"/>
          <w:b w:val="0"/>
          <w:sz w:val="24"/>
        </w:rPr>
        <w:t xml:space="preserve">4.1 </w:t>
      </w:r>
      <w:r>
        <w:rPr>
          <w:rStyle w:val="51"/>
          <w:rFonts w:hint="eastAsia" w:ascii="宋体" w:hAnsi="宋体" w:eastAsia="宋体"/>
          <w:b w:val="0"/>
          <w:sz w:val="24"/>
        </w:rPr>
        <w:t>铅蓄电池行业产排污情况</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_Toc513466854 \h </w:instrText>
      </w:r>
      <w:r>
        <w:rPr>
          <w:rFonts w:ascii="宋体" w:hAnsi="宋体" w:eastAsia="宋体"/>
          <w:b w:val="0"/>
          <w:sz w:val="24"/>
        </w:rPr>
        <w:fldChar w:fldCharType="separate"/>
      </w:r>
      <w:r>
        <w:rPr>
          <w:rFonts w:ascii="宋体" w:hAnsi="宋体" w:eastAsia="宋体"/>
          <w:b w:val="0"/>
          <w:sz w:val="24"/>
        </w:rPr>
        <w:t>16</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"_Toc513466855" </w:instrText>
      </w:r>
      <w:r>
        <w:fldChar w:fldCharType="separate"/>
      </w:r>
      <w:r>
        <w:rPr>
          <w:rStyle w:val="51"/>
          <w:rFonts w:ascii="宋体" w:hAnsi="宋体" w:eastAsia="宋体"/>
          <w:b w:val="0"/>
          <w:sz w:val="24"/>
        </w:rPr>
        <w:t xml:space="preserve">4.2 </w:t>
      </w:r>
      <w:r>
        <w:rPr>
          <w:rStyle w:val="51"/>
          <w:rFonts w:hint="eastAsia" w:ascii="宋体" w:hAnsi="宋体" w:eastAsia="宋体"/>
          <w:b w:val="0"/>
          <w:sz w:val="24"/>
        </w:rPr>
        <w:t>废气处理要求</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_Toc513466855 \h </w:instrText>
      </w:r>
      <w:r>
        <w:rPr>
          <w:rFonts w:ascii="宋体" w:hAnsi="宋体" w:eastAsia="宋体"/>
          <w:b w:val="0"/>
          <w:sz w:val="24"/>
        </w:rPr>
        <w:fldChar w:fldCharType="separate"/>
      </w:r>
      <w:r>
        <w:rPr>
          <w:rFonts w:ascii="宋体" w:hAnsi="宋体" w:eastAsia="宋体"/>
          <w:b w:val="0"/>
          <w:sz w:val="24"/>
        </w:rPr>
        <w:t>20</w:t>
      </w:r>
      <w:r>
        <w:rPr>
          <w:rFonts w:ascii="宋体" w:hAnsi="宋体" w:eastAsia="宋体"/>
          <w:b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"_Toc513466856" </w:instrText>
      </w:r>
      <w:r>
        <w:fldChar w:fldCharType="separate"/>
      </w:r>
      <w:r>
        <w:rPr>
          <w:rStyle w:val="51"/>
          <w:rFonts w:ascii="宋体" w:hAnsi="宋体" w:eastAsia="宋体"/>
          <w:i w:val="0"/>
          <w:sz w:val="24"/>
        </w:rPr>
        <w:t xml:space="preserve">4.2.1 </w:t>
      </w:r>
      <w:r>
        <w:rPr>
          <w:rStyle w:val="51"/>
          <w:rFonts w:hint="eastAsia" w:ascii="宋体" w:hAnsi="宋体" w:eastAsia="宋体"/>
          <w:i w:val="0"/>
          <w:sz w:val="24"/>
        </w:rPr>
        <w:t>含铅废气处理要求</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_Toc513466856 \h </w:instrText>
      </w:r>
      <w:r>
        <w:rPr>
          <w:rFonts w:ascii="宋体" w:hAnsi="宋体" w:eastAsia="宋体"/>
          <w:i w:val="0"/>
          <w:sz w:val="24"/>
        </w:rPr>
        <w:fldChar w:fldCharType="separate"/>
      </w:r>
      <w:r>
        <w:rPr>
          <w:rFonts w:ascii="宋体" w:hAnsi="宋体" w:eastAsia="宋体"/>
          <w:i w:val="0"/>
          <w:sz w:val="24"/>
        </w:rPr>
        <w:t>20</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"_Toc513466857" </w:instrText>
      </w:r>
      <w:r>
        <w:fldChar w:fldCharType="separate"/>
      </w:r>
      <w:r>
        <w:rPr>
          <w:rStyle w:val="51"/>
          <w:rFonts w:ascii="宋体" w:hAnsi="宋体" w:eastAsia="宋体"/>
          <w:i w:val="0"/>
          <w:sz w:val="24"/>
        </w:rPr>
        <w:t xml:space="preserve">4.2.2 </w:t>
      </w:r>
      <w:r>
        <w:rPr>
          <w:rStyle w:val="51"/>
          <w:rFonts w:hint="eastAsia" w:ascii="宋体" w:hAnsi="宋体" w:eastAsia="宋体"/>
          <w:i w:val="0"/>
          <w:sz w:val="24"/>
        </w:rPr>
        <w:t>硫酸雾处理要求</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_Toc513466857 \h </w:instrText>
      </w:r>
      <w:r>
        <w:rPr>
          <w:rFonts w:ascii="宋体" w:hAnsi="宋体" w:eastAsia="宋体"/>
          <w:i w:val="0"/>
          <w:sz w:val="24"/>
        </w:rPr>
        <w:fldChar w:fldCharType="separate"/>
      </w:r>
      <w:r>
        <w:rPr>
          <w:rFonts w:ascii="宋体" w:hAnsi="宋体" w:eastAsia="宋体"/>
          <w:i w:val="0"/>
          <w:sz w:val="24"/>
        </w:rPr>
        <w:t>27</w:t>
      </w:r>
      <w:r>
        <w:rPr>
          <w:rFonts w:ascii="宋体" w:hAnsi="宋体" w:eastAsia="宋体"/>
          <w:i w:val="0"/>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"_Toc513466858" </w:instrText>
      </w:r>
      <w:r>
        <w:fldChar w:fldCharType="separate"/>
      </w:r>
      <w:r>
        <w:rPr>
          <w:rStyle w:val="51"/>
          <w:rFonts w:ascii="宋体" w:hAnsi="宋体" w:eastAsia="宋体" w:cs="Times New Roman"/>
          <w:sz w:val="24"/>
        </w:rPr>
        <w:t xml:space="preserve">5 </w:t>
      </w:r>
      <w:r>
        <w:rPr>
          <w:rStyle w:val="51"/>
          <w:rFonts w:hint="eastAsia" w:ascii="宋体" w:hAnsi="宋体" w:eastAsia="宋体" w:cs="Times New Roman"/>
          <w:sz w:val="24"/>
        </w:rPr>
        <w:t>行业排放有毒有害污染物环境影响分析</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_Toc513466858 \h </w:instrText>
      </w:r>
      <w:r>
        <w:rPr>
          <w:rFonts w:ascii="宋体" w:hAnsi="宋体" w:eastAsia="宋体"/>
          <w:sz w:val="24"/>
        </w:rPr>
        <w:fldChar w:fldCharType="separate"/>
      </w:r>
      <w:r>
        <w:rPr>
          <w:rFonts w:ascii="宋体" w:hAnsi="宋体" w:eastAsia="宋体"/>
          <w:sz w:val="24"/>
        </w:rPr>
        <w:t>29</w:t>
      </w:r>
      <w:r>
        <w:rPr>
          <w:rFonts w:ascii="宋体" w:hAnsi="宋体" w:eastAsia="宋体"/>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"_Toc513466859" </w:instrText>
      </w:r>
      <w:r>
        <w:fldChar w:fldCharType="separate"/>
      </w:r>
      <w:r>
        <w:rPr>
          <w:rStyle w:val="51"/>
          <w:rFonts w:ascii="宋体" w:hAnsi="宋体" w:eastAsia="宋体"/>
          <w:b w:val="0"/>
          <w:sz w:val="24"/>
        </w:rPr>
        <w:t xml:space="preserve">5.1 </w:t>
      </w:r>
      <w:r>
        <w:rPr>
          <w:rStyle w:val="51"/>
          <w:rFonts w:hint="eastAsia" w:ascii="宋体" w:hAnsi="宋体" w:eastAsia="宋体"/>
          <w:b w:val="0"/>
          <w:sz w:val="24"/>
        </w:rPr>
        <w:t>铅</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_Toc513466859 \h </w:instrText>
      </w:r>
      <w:r>
        <w:rPr>
          <w:rFonts w:ascii="宋体" w:hAnsi="宋体" w:eastAsia="宋体"/>
          <w:b w:val="0"/>
          <w:sz w:val="24"/>
        </w:rPr>
        <w:fldChar w:fldCharType="separate"/>
      </w:r>
      <w:r>
        <w:rPr>
          <w:rFonts w:ascii="宋体" w:hAnsi="宋体" w:eastAsia="宋体"/>
          <w:b w:val="0"/>
          <w:sz w:val="24"/>
        </w:rPr>
        <w:t>29</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"_Toc513466864" </w:instrText>
      </w:r>
      <w:r>
        <w:fldChar w:fldCharType="separate"/>
      </w:r>
      <w:r>
        <w:rPr>
          <w:rStyle w:val="51"/>
          <w:rFonts w:ascii="宋体" w:hAnsi="宋体" w:eastAsia="宋体"/>
          <w:b w:val="0"/>
          <w:sz w:val="24"/>
        </w:rPr>
        <w:t xml:space="preserve">5.2 </w:t>
      </w:r>
      <w:r>
        <w:rPr>
          <w:rStyle w:val="51"/>
          <w:rFonts w:hint="eastAsia" w:ascii="宋体" w:hAnsi="宋体" w:eastAsia="宋体"/>
          <w:b w:val="0"/>
          <w:sz w:val="24"/>
        </w:rPr>
        <w:t>硫酸雾</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_Toc513466864 \h </w:instrText>
      </w:r>
      <w:r>
        <w:rPr>
          <w:rFonts w:ascii="宋体" w:hAnsi="宋体" w:eastAsia="宋体"/>
          <w:b w:val="0"/>
          <w:sz w:val="24"/>
        </w:rPr>
        <w:fldChar w:fldCharType="separate"/>
      </w:r>
      <w:r>
        <w:rPr>
          <w:rFonts w:ascii="宋体" w:hAnsi="宋体" w:eastAsia="宋体"/>
          <w:b w:val="0"/>
          <w:sz w:val="24"/>
        </w:rPr>
        <w:t>30</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"_Toc513466867" </w:instrText>
      </w:r>
      <w:r>
        <w:fldChar w:fldCharType="separate"/>
      </w:r>
      <w:r>
        <w:rPr>
          <w:rStyle w:val="51"/>
          <w:rFonts w:ascii="宋体" w:hAnsi="宋体" w:eastAsia="宋体"/>
          <w:b w:val="0"/>
          <w:sz w:val="24"/>
        </w:rPr>
        <w:t xml:space="preserve">5.3 </w:t>
      </w:r>
      <w:r>
        <w:rPr>
          <w:rStyle w:val="51"/>
          <w:rFonts w:hint="eastAsia" w:ascii="宋体" w:hAnsi="宋体" w:eastAsia="宋体"/>
          <w:b w:val="0"/>
          <w:sz w:val="24"/>
        </w:rPr>
        <w:t>典型区域环境影响分析</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_Toc513466867 \h </w:instrText>
      </w:r>
      <w:r>
        <w:rPr>
          <w:rFonts w:ascii="宋体" w:hAnsi="宋体" w:eastAsia="宋体"/>
          <w:b w:val="0"/>
          <w:sz w:val="24"/>
        </w:rPr>
        <w:fldChar w:fldCharType="separate"/>
      </w:r>
      <w:r>
        <w:rPr>
          <w:rFonts w:ascii="宋体" w:hAnsi="宋体" w:eastAsia="宋体"/>
          <w:b w:val="0"/>
          <w:sz w:val="24"/>
        </w:rPr>
        <w:t>31</w:t>
      </w:r>
      <w:r>
        <w:rPr>
          <w:rFonts w:ascii="宋体" w:hAnsi="宋体" w:eastAsia="宋体"/>
          <w:b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"_Toc513466868" </w:instrText>
      </w:r>
      <w:r>
        <w:fldChar w:fldCharType="separate"/>
      </w:r>
      <w:r>
        <w:rPr>
          <w:rStyle w:val="51"/>
          <w:rFonts w:ascii="宋体" w:hAnsi="宋体" w:eastAsia="宋体"/>
          <w:i w:val="0"/>
          <w:sz w:val="24"/>
        </w:rPr>
        <w:t>5.3.1</w:t>
      </w:r>
      <w:r>
        <w:rPr>
          <w:rStyle w:val="51"/>
          <w:rFonts w:hint="eastAsia" w:ascii="宋体" w:hAnsi="宋体" w:eastAsia="宋体"/>
          <w:i w:val="0"/>
          <w:sz w:val="24"/>
        </w:rPr>
        <w:t>大气环境质量</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_Toc513466868 \h </w:instrText>
      </w:r>
      <w:r>
        <w:rPr>
          <w:rFonts w:ascii="宋体" w:hAnsi="宋体" w:eastAsia="宋体"/>
          <w:i w:val="0"/>
          <w:sz w:val="24"/>
        </w:rPr>
        <w:fldChar w:fldCharType="separate"/>
      </w:r>
      <w:r>
        <w:rPr>
          <w:rFonts w:ascii="宋体" w:hAnsi="宋体" w:eastAsia="宋体"/>
          <w:i w:val="0"/>
          <w:sz w:val="24"/>
        </w:rPr>
        <w:t>31</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"_Toc513466869" </w:instrText>
      </w:r>
      <w:r>
        <w:fldChar w:fldCharType="separate"/>
      </w:r>
      <w:r>
        <w:rPr>
          <w:rStyle w:val="51"/>
          <w:rFonts w:ascii="宋体" w:hAnsi="宋体" w:eastAsia="宋体"/>
          <w:i w:val="0"/>
          <w:sz w:val="24"/>
        </w:rPr>
        <w:t>5.3.2</w:t>
      </w:r>
      <w:r>
        <w:rPr>
          <w:rStyle w:val="51"/>
          <w:rFonts w:hint="eastAsia" w:ascii="宋体" w:hAnsi="宋体" w:eastAsia="宋体"/>
          <w:i w:val="0"/>
          <w:sz w:val="24"/>
        </w:rPr>
        <w:t>地表水环境质量</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_Toc513466869 \h </w:instrText>
      </w:r>
      <w:r>
        <w:rPr>
          <w:rFonts w:ascii="宋体" w:hAnsi="宋体" w:eastAsia="宋体"/>
          <w:i w:val="0"/>
          <w:sz w:val="24"/>
        </w:rPr>
        <w:fldChar w:fldCharType="separate"/>
      </w:r>
      <w:r>
        <w:rPr>
          <w:rFonts w:ascii="宋体" w:hAnsi="宋体" w:eastAsia="宋体"/>
          <w:i w:val="0"/>
          <w:sz w:val="24"/>
        </w:rPr>
        <w:t>34</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"_Toc513466870" </w:instrText>
      </w:r>
      <w:r>
        <w:fldChar w:fldCharType="separate"/>
      </w:r>
      <w:r>
        <w:rPr>
          <w:rStyle w:val="51"/>
          <w:rFonts w:ascii="宋体" w:hAnsi="宋体" w:eastAsia="宋体"/>
          <w:i w:val="0"/>
          <w:sz w:val="24"/>
        </w:rPr>
        <w:t>5.3.3</w:t>
      </w:r>
      <w:r>
        <w:rPr>
          <w:rStyle w:val="51"/>
          <w:rFonts w:hint="eastAsia" w:ascii="宋体" w:hAnsi="宋体" w:eastAsia="宋体"/>
          <w:i w:val="0"/>
          <w:sz w:val="24"/>
        </w:rPr>
        <w:t>地下水环境质量</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_Toc513466870 \h </w:instrText>
      </w:r>
      <w:r>
        <w:rPr>
          <w:rFonts w:ascii="宋体" w:hAnsi="宋体" w:eastAsia="宋体"/>
          <w:i w:val="0"/>
          <w:sz w:val="24"/>
        </w:rPr>
        <w:fldChar w:fldCharType="separate"/>
      </w:r>
      <w:r>
        <w:rPr>
          <w:rFonts w:ascii="宋体" w:hAnsi="宋体" w:eastAsia="宋体"/>
          <w:i w:val="0"/>
          <w:sz w:val="24"/>
        </w:rPr>
        <w:t>35</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"_Toc513466871" </w:instrText>
      </w:r>
      <w:r>
        <w:fldChar w:fldCharType="separate"/>
      </w:r>
      <w:r>
        <w:rPr>
          <w:rStyle w:val="51"/>
          <w:rFonts w:ascii="宋体" w:hAnsi="宋体" w:eastAsia="宋体"/>
          <w:i w:val="0"/>
          <w:sz w:val="24"/>
        </w:rPr>
        <w:t>5.3.4</w:t>
      </w:r>
      <w:r>
        <w:rPr>
          <w:rStyle w:val="51"/>
          <w:rFonts w:hint="eastAsia" w:ascii="宋体" w:hAnsi="宋体" w:eastAsia="宋体"/>
          <w:i w:val="0"/>
          <w:sz w:val="24"/>
        </w:rPr>
        <w:t>土壤和底泥环境质量现状</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_Toc513466871 \h </w:instrText>
      </w:r>
      <w:r>
        <w:rPr>
          <w:rFonts w:ascii="宋体" w:hAnsi="宋体" w:eastAsia="宋体"/>
          <w:i w:val="0"/>
          <w:sz w:val="24"/>
        </w:rPr>
        <w:fldChar w:fldCharType="separate"/>
      </w:r>
      <w:r>
        <w:rPr>
          <w:rFonts w:ascii="宋体" w:hAnsi="宋体" w:eastAsia="宋体"/>
          <w:i w:val="0"/>
          <w:sz w:val="24"/>
        </w:rPr>
        <w:t>35</w:t>
      </w:r>
      <w:r>
        <w:rPr>
          <w:rFonts w:ascii="宋体" w:hAnsi="宋体" w:eastAsia="宋体"/>
          <w:i w:val="0"/>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"_Toc513466872" </w:instrText>
      </w:r>
      <w:r>
        <w:fldChar w:fldCharType="separate"/>
      </w:r>
      <w:r>
        <w:rPr>
          <w:rStyle w:val="51"/>
          <w:rFonts w:ascii="宋体" w:hAnsi="宋体" w:eastAsia="宋体" w:cs="Times New Roman"/>
          <w:sz w:val="24"/>
        </w:rPr>
        <w:t>6</w:t>
      </w:r>
      <w:r>
        <w:rPr>
          <w:rStyle w:val="51"/>
          <w:rFonts w:hint="eastAsia" w:ascii="宋体" w:hAnsi="宋体" w:eastAsia="宋体" w:cs="Times New Roman"/>
          <w:sz w:val="24"/>
        </w:rPr>
        <w:t>标准主要技术内容</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_Toc513466872 \h </w:instrText>
      </w:r>
      <w:r>
        <w:rPr>
          <w:rFonts w:ascii="宋体" w:hAnsi="宋体" w:eastAsia="宋体"/>
          <w:sz w:val="24"/>
        </w:rPr>
        <w:fldChar w:fldCharType="separate"/>
      </w:r>
      <w:r>
        <w:rPr>
          <w:rFonts w:ascii="宋体" w:hAnsi="宋体" w:eastAsia="宋体"/>
          <w:sz w:val="24"/>
        </w:rPr>
        <w:t>37</w:t>
      </w:r>
      <w:r>
        <w:rPr>
          <w:rFonts w:ascii="宋体" w:hAnsi="宋体" w:eastAsia="宋体"/>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"_Toc513466873" </w:instrText>
      </w:r>
      <w:r>
        <w:fldChar w:fldCharType="separate"/>
      </w:r>
      <w:r>
        <w:rPr>
          <w:rStyle w:val="51"/>
          <w:rFonts w:ascii="宋体" w:hAnsi="宋体" w:eastAsia="宋体"/>
          <w:b w:val="0"/>
          <w:sz w:val="24"/>
        </w:rPr>
        <w:t>6.1</w:t>
      </w:r>
      <w:r>
        <w:rPr>
          <w:rStyle w:val="51"/>
          <w:rFonts w:hint="eastAsia" w:ascii="宋体" w:hAnsi="宋体" w:eastAsia="宋体"/>
          <w:b w:val="0"/>
          <w:sz w:val="24"/>
        </w:rPr>
        <w:t>标准制定方法与技术路线</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_Toc513466873 \h </w:instrText>
      </w:r>
      <w:r>
        <w:rPr>
          <w:rFonts w:ascii="宋体" w:hAnsi="宋体" w:eastAsia="宋体"/>
          <w:b w:val="0"/>
          <w:sz w:val="24"/>
        </w:rPr>
        <w:fldChar w:fldCharType="separate"/>
      </w:r>
      <w:r>
        <w:rPr>
          <w:rFonts w:ascii="宋体" w:hAnsi="宋体" w:eastAsia="宋体"/>
          <w:b w:val="0"/>
          <w:sz w:val="24"/>
        </w:rPr>
        <w:t>37</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"_Toc513466874" </w:instrText>
      </w:r>
      <w:r>
        <w:fldChar w:fldCharType="separate"/>
      </w:r>
      <w:r>
        <w:rPr>
          <w:rStyle w:val="51"/>
          <w:rFonts w:ascii="宋体" w:hAnsi="宋体" w:eastAsia="宋体"/>
          <w:b w:val="0"/>
          <w:sz w:val="24"/>
        </w:rPr>
        <w:t>6.2</w:t>
      </w:r>
      <w:r>
        <w:rPr>
          <w:rStyle w:val="51"/>
          <w:rFonts w:hint="eastAsia" w:ascii="宋体" w:hAnsi="宋体" w:eastAsia="宋体"/>
          <w:b w:val="0"/>
          <w:sz w:val="24"/>
        </w:rPr>
        <w:t>适用范围与划分时段研究</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_Toc513466874 \h </w:instrText>
      </w:r>
      <w:r>
        <w:rPr>
          <w:rFonts w:ascii="宋体" w:hAnsi="宋体" w:eastAsia="宋体"/>
          <w:b w:val="0"/>
          <w:sz w:val="24"/>
        </w:rPr>
        <w:fldChar w:fldCharType="separate"/>
      </w:r>
      <w:r>
        <w:rPr>
          <w:rFonts w:ascii="宋体" w:hAnsi="宋体" w:eastAsia="宋体"/>
          <w:b w:val="0"/>
          <w:sz w:val="24"/>
        </w:rPr>
        <w:t>38</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"_Toc513466875" </w:instrText>
      </w:r>
      <w:r>
        <w:fldChar w:fldCharType="separate"/>
      </w:r>
      <w:r>
        <w:rPr>
          <w:rStyle w:val="51"/>
          <w:rFonts w:ascii="宋体" w:hAnsi="宋体" w:eastAsia="宋体"/>
          <w:b w:val="0"/>
          <w:sz w:val="24"/>
        </w:rPr>
        <w:t>6.3</w:t>
      </w:r>
      <w:r>
        <w:rPr>
          <w:rStyle w:val="51"/>
          <w:rFonts w:hint="eastAsia" w:ascii="宋体" w:hAnsi="宋体" w:eastAsia="宋体"/>
          <w:b w:val="0"/>
          <w:sz w:val="24"/>
        </w:rPr>
        <w:t>控制因子研究</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_Toc513466875 \h </w:instrText>
      </w:r>
      <w:r>
        <w:rPr>
          <w:rFonts w:ascii="宋体" w:hAnsi="宋体" w:eastAsia="宋体"/>
          <w:b w:val="0"/>
          <w:sz w:val="24"/>
        </w:rPr>
        <w:fldChar w:fldCharType="separate"/>
      </w:r>
      <w:r>
        <w:rPr>
          <w:rFonts w:ascii="宋体" w:hAnsi="宋体" w:eastAsia="宋体"/>
          <w:b w:val="0"/>
          <w:sz w:val="24"/>
        </w:rPr>
        <w:t>38</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"_Toc513466876" </w:instrText>
      </w:r>
      <w:r>
        <w:fldChar w:fldCharType="separate"/>
      </w:r>
      <w:r>
        <w:rPr>
          <w:rStyle w:val="51"/>
          <w:rFonts w:ascii="宋体" w:hAnsi="宋体" w:eastAsia="宋体"/>
          <w:b w:val="0"/>
          <w:sz w:val="24"/>
        </w:rPr>
        <w:t>6.4</w:t>
      </w:r>
      <w:r>
        <w:rPr>
          <w:rStyle w:val="51"/>
          <w:rFonts w:hint="eastAsia" w:ascii="宋体" w:hAnsi="宋体" w:eastAsia="宋体"/>
          <w:b w:val="0"/>
          <w:sz w:val="24"/>
        </w:rPr>
        <w:t>控制项目研究</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_Toc513466876 \h </w:instrText>
      </w:r>
      <w:r>
        <w:rPr>
          <w:rFonts w:ascii="宋体" w:hAnsi="宋体" w:eastAsia="宋体"/>
          <w:b w:val="0"/>
          <w:sz w:val="24"/>
        </w:rPr>
        <w:fldChar w:fldCharType="separate"/>
      </w:r>
      <w:r>
        <w:rPr>
          <w:rFonts w:ascii="宋体" w:hAnsi="宋体" w:eastAsia="宋体"/>
          <w:b w:val="0"/>
          <w:sz w:val="24"/>
        </w:rPr>
        <w:t>38</w:t>
      </w:r>
      <w:r>
        <w:rPr>
          <w:rFonts w:ascii="宋体" w:hAnsi="宋体" w:eastAsia="宋体"/>
          <w:b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"_Toc513466877" </w:instrText>
      </w:r>
      <w:r>
        <w:fldChar w:fldCharType="separate"/>
      </w:r>
      <w:r>
        <w:rPr>
          <w:rStyle w:val="51"/>
          <w:rFonts w:ascii="宋体" w:hAnsi="宋体" w:eastAsia="宋体"/>
          <w:i w:val="0"/>
          <w:sz w:val="24"/>
        </w:rPr>
        <w:t>6.4.1</w:t>
      </w:r>
      <w:r>
        <w:rPr>
          <w:rStyle w:val="51"/>
          <w:rFonts w:hint="eastAsia" w:ascii="宋体" w:hAnsi="宋体" w:eastAsia="宋体"/>
          <w:i w:val="0"/>
          <w:sz w:val="24"/>
        </w:rPr>
        <w:t>排放浓度</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_Toc513466877 \h </w:instrText>
      </w:r>
      <w:r>
        <w:rPr>
          <w:rFonts w:ascii="宋体" w:hAnsi="宋体" w:eastAsia="宋体"/>
          <w:i w:val="0"/>
          <w:sz w:val="24"/>
        </w:rPr>
        <w:fldChar w:fldCharType="separate"/>
      </w:r>
      <w:r>
        <w:rPr>
          <w:rFonts w:ascii="宋体" w:hAnsi="宋体" w:eastAsia="宋体"/>
          <w:i w:val="0"/>
          <w:sz w:val="24"/>
        </w:rPr>
        <w:t>38</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"_Toc513466878" </w:instrText>
      </w:r>
      <w:r>
        <w:fldChar w:fldCharType="separate"/>
      </w:r>
      <w:r>
        <w:rPr>
          <w:rStyle w:val="51"/>
          <w:rFonts w:ascii="宋体" w:hAnsi="宋体" w:eastAsia="宋体"/>
          <w:i w:val="0"/>
          <w:sz w:val="24"/>
        </w:rPr>
        <w:t xml:space="preserve">6.4.2 </w:t>
      </w:r>
      <w:r>
        <w:rPr>
          <w:rStyle w:val="51"/>
          <w:rFonts w:hint="eastAsia" w:ascii="宋体" w:hAnsi="宋体" w:eastAsia="宋体"/>
          <w:i w:val="0"/>
          <w:sz w:val="24"/>
        </w:rPr>
        <w:t>排放总量</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_Toc513466878 \h </w:instrText>
      </w:r>
      <w:r>
        <w:rPr>
          <w:rFonts w:ascii="宋体" w:hAnsi="宋体" w:eastAsia="宋体"/>
          <w:i w:val="0"/>
          <w:sz w:val="24"/>
        </w:rPr>
        <w:fldChar w:fldCharType="separate"/>
      </w:r>
      <w:r>
        <w:rPr>
          <w:rFonts w:ascii="宋体" w:hAnsi="宋体" w:eastAsia="宋体"/>
          <w:i w:val="0"/>
          <w:sz w:val="24"/>
        </w:rPr>
        <w:t>39</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"_Toc513466879" </w:instrText>
      </w:r>
      <w:r>
        <w:fldChar w:fldCharType="separate"/>
      </w:r>
      <w:r>
        <w:rPr>
          <w:rStyle w:val="51"/>
          <w:rFonts w:ascii="宋体" w:hAnsi="宋体" w:eastAsia="宋体"/>
          <w:i w:val="0"/>
          <w:sz w:val="24"/>
        </w:rPr>
        <w:t xml:space="preserve">6.4.3 </w:t>
      </w:r>
      <w:r>
        <w:rPr>
          <w:rStyle w:val="51"/>
          <w:rFonts w:hint="eastAsia" w:ascii="宋体" w:hAnsi="宋体" w:eastAsia="宋体"/>
          <w:i w:val="0"/>
          <w:sz w:val="24"/>
        </w:rPr>
        <w:t>生产工艺与管理要求</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_Toc513466879 \h </w:instrText>
      </w:r>
      <w:r>
        <w:rPr>
          <w:rFonts w:ascii="宋体" w:hAnsi="宋体" w:eastAsia="宋体"/>
          <w:i w:val="0"/>
          <w:sz w:val="24"/>
        </w:rPr>
        <w:fldChar w:fldCharType="separate"/>
      </w:r>
      <w:r>
        <w:rPr>
          <w:rFonts w:ascii="宋体" w:hAnsi="宋体" w:eastAsia="宋体"/>
          <w:i w:val="0"/>
          <w:sz w:val="24"/>
        </w:rPr>
        <w:t>39</w:t>
      </w:r>
      <w:r>
        <w:rPr>
          <w:rFonts w:ascii="宋体" w:hAnsi="宋体" w:eastAsia="宋体"/>
          <w:i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"_Toc513466880" </w:instrText>
      </w:r>
      <w:r>
        <w:fldChar w:fldCharType="separate"/>
      </w:r>
      <w:r>
        <w:rPr>
          <w:rStyle w:val="51"/>
          <w:rFonts w:ascii="宋体" w:hAnsi="宋体" w:eastAsia="宋体"/>
          <w:b w:val="0"/>
          <w:sz w:val="24"/>
        </w:rPr>
        <w:t>6.5</w:t>
      </w:r>
      <w:r>
        <w:rPr>
          <w:rStyle w:val="51"/>
          <w:rFonts w:hint="eastAsia" w:ascii="宋体" w:hAnsi="宋体" w:eastAsia="宋体"/>
          <w:b w:val="0"/>
          <w:sz w:val="24"/>
        </w:rPr>
        <w:t>排放限值研究</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_Toc513466880 \h </w:instrText>
      </w:r>
      <w:r>
        <w:rPr>
          <w:rFonts w:ascii="宋体" w:hAnsi="宋体" w:eastAsia="宋体"/>
          <w:b w:val="0"/>
          <w:sz w:val="24"/>
        </w:rPr>
        <w:fldChar w:fldCharType="separate"/>
      </w:r>
      <w:r>
        <w:rPr>
          <w:rFonts w:ascii="宋体" w:hAnsi="宋体" w:eastAsia="宋体"/>
          <w:b w:val="0"/>
          <w:sz w:val="24"/>
        </w:rPr>
        <w:t>39</w:t>
      </w:r>
      <w:r>
        <w:rPr>
          <w:rFonts w:ascii="宋体" w:hAnsi="宋体" w:eastAsia="宋体"/>
          <w:b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"_Toc513466881" </w:instrText>
      </w:r>
      <w:r>
        <w:fldChar w:fldCharType="separate"/>
      </w:r>
      <w:r>
        <w:rPr>
          <w:rStyle w:val="51"/>
          <w:rFonts w:ascii="宋体" w:hAnsi="宋体" w:eastAsia="宋体"/>
          <w:i w:val="0"/>
          <w:sz w:val="24"/>
        </w:rPr>
        <w:t>6.5.1</w:t>
      </w:r>
      <w:r>
        <w:rPr>
          <w:rStyle w:val="51"/>
          <w:rFonts w:hint="eastAsia" w:ascii="宋体" w:hAnsi="宋体" w:eastAsia="宋体"/>
          <w:i w:val="0"/>
          <w:sz w:val="24"/>
        </w:rPr>
        <w:t>排放浓度限值</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_Toc513466881 \h </w:instrText>
      </w:r>
      <w:r>
        <w:rPr>
          <w:rFonts w:ascii="宋体" w:hAnsi="宋体" w:eastAsia="宋体"/>
          <w:i w:val="0"/>
          <w:sz w:val="24"/>
        </w:rPr>
        <w:fldChar w:fldCharType="separate"/>
      </w:r>
      <w:r>
        <w:rPr>
          <w:rFonts w:ascii="宋体" w:hAnsi="宋体" w:eastAsia="宋体"/>
          <w:i w:val="0"/>
          <w:sz w:val="24"/>
        </w:rPr>
        <w:t>39</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"_Toc513466882" </w:instrText>
      </w:r>
      <w:r>
        <w:fldChar w:fldCharType="separate"/>
      </w:r>
      <w:r>
        <w:rPr>
          <w:rStyle w:val="51"/>
          <w:rFonts w:ascii="宋体" w:hAnsi="宋体" w:eastAsia="宋体"/>
          <w:i w:val="0"/>
          <w:sz w:val="24"/>
        </w:rPr>
        <w:t>6.5.2</w:t>
      </w:r>
      <w:r>
        <w:rPr>
          <w:rStyle w:val="51"/>
          <w:rFonts w:hint="eastAsia" w:ascii="宋体" w:hAnsi="宋体" w:eastAsia="宋体"/>
          <w:i w:val="0"/>
          <w:sz w:val="24"/>
        </w:rPr>
        <w:t>企业边界大气污染物浓度限值</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_Toc513466882 \h </w:instrText>
      </w:r>
      <w:r>
        <w:rPr>
          <w:rFonts w:ascii="宋体" w:hAnsi="宋体" w:eastAsia="宋体"/>
          <w:i w:val="0"/>
          <w:sz w:val="24"/>
        </w:rPr>
        <w:fldChar w:fldCharType="separate"/>
      </w:r>
      <w:r>
        <w:rPr>
          <w:rFonts w:ascii="宋体" w:hAnsi="宋体" w:eastAsia="宋体"/>
          <w:i w:val="0"/>
          <w:sz w:val="24"/>
        </w:rPr>
        <w:t>44</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"_Toc513466883" </w:instrText>
      </w:r>
      <w:r>
        <w:fldChar w:fldCharType="separate"/>
      </w:r>
      <w:r>
        <w:rPr>
          <w:rStyle w:val="51"/>
          <w:rFonts w:ascii="宋体" w:hAnsi="宋体" w:eastAsia="宋体"/>
          <w:i w:val="0"/>
          <w:sz w:val="24"/>
        </w:rPr>
        <w:t xml:space="preserve">6.5.3 </w:t>
      </w:r>
      <w:r>
        <w:rPr>
          <w:rStyle w:val="51"/>
          <w:rFonts w:hint="eastAsia" w:ascii="宋体" w:hAnsi="宋体" w:eastAsia="宋体"/>
          <w:i w:val="0"/>
          <w:sz w:val="24"/>
        </w:rPr>
        <w:t>单位产品基准排气量</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_Toc513466883 \h </w:instrText>
      </w:r>
      <w:r>
        <w:rPr>
          <w:rFonts w:ascii="宋体" w:hAnsi="宋体" w:eastAsia="宋体"/>
          <w:i w:val="0"/>
          <w:sz w:val="24"/>
        </w:rPr>
        <w:fldChar w:fldCharType="separate"/>
      </w:r>
      <w:r>
        <w:rPr>
          <w:rFonts w:ascii="宋体" w:hAnsi="宋体" w:eastAsia="宋体"/>
          <w:i w:val="0"/>
          <w:sz w:val="24"/>
        </w:rPr>
        <w:t>47</w:t>
      </w:r>
      <w:r>
        <w:rPr>
          <w:rFonts w:ascii="宋体" w:hAnsi="宋体" w:eastAsia="宋体"/>
          <w:i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"_Toc513466884" </w:instrText>
      </w:r>
      <w:r>
        <w:fldChar w:fldCharType="separate"/>
      </w:r>
      <w:r>
        <w:rPr>
          <w:rStyle w:val="51"/>
          <w:rFonts w:ascii="宋体" w:hAnsi="宋体" w:eastAsia="宋体"/>
          <w:b w:val="0"/>
          <w:sz w:val="24"/>
        </w:rPr>
        <w:t xml:space="preserve">6.6 </w:t>
      </w:r>
      <w:r>
        <w:rPr>
          <w:rStyle w:val="51"/>
          <w:rFonts w:hint="eastAsia" w:ascii="宋体" w:hAnsi="宋体" w:eastAsia="宋体"/>
          <w:b w:val="0"/>
          <w:sz w:val="24"/>
        </w:rPr>
        <w:t>排气筒高度</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_Toc513466884 \h </w:instrText>
      </w:r>
      <w:r>
        <w:rPr>
          <w:rFonts w:ascii="宋体" w:hAnsi="宋体" w:eastAsia="宋体"/>
          <w:b w:val="0"/>
          <w:sz w:val="24"/>
        </w:rPr>
        <w:fldChar w:fldCharType="separate"/>
      </w:r>
      <w:r>
        <w:rPr>
          <w:rFonts w:ascii="宋体" w:hAnsi="宋体" w:eastAsia="宋体"/>
          <w:b w:val="0"/>
          <w:sz w:val="24"/>
        </w:rPr>
        <w:t>48</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"_Toc513466885" </w:instrText>
      </w:r>
      <w:r>
        <w:fldChar w:fldCharType="separate"/>
      </w:r>
      <w:r>
        <w:rPr>
          <w:rStyle w:val="51"/>
          <w:rFonts w:ascii="宋体" w:hAnsi="宋体" w:eastAsia="宋体"/>
          <w:b w:val="0"/>
          <w:sz w:val="24"/>
        </w:rPr>
        <w:t xml:space="preserve">6.7 </w:t>
      </w:r>
      <w:r>
        <w:rPr>
          <w:rStyle w:val="51"/>
          <w:rFonts w:hint="eastAsia" w:ascii="宋体" w:hAnsi="宋体" w:eastAsia="宋体"/>
          <w:b w:val="0"/>
          <w:sz w:val="24"/>
        </w:rPr>
        <w:t>铅蓄电池企业管理控制要求研究</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_Toc513466885 \h </w:instrText>
      </w:r>
      <w:r>
        <w:rPr>
          <w:rFonts w:ascii="宋体" w:hAnsi="宋体" w:eastAsia="宋体"/>
          <w:b w:val="0"/>
          <w:sz w:val="24"/>
        </w:rPr>
        <w:fldChar w:fldCharType="separate"/>
      </w:r>
      <w:r>
        <w:rPr>
          <w:rFonts w:ascii="宋体" w:hAnsi="宋体" w:eastAsia="宋体"/>
          <w:b w:val="0"/>
          <w:sz w:val="24"/>
        </w:rPr>
        <w:t>48</w:t>
      </w:r>
      <w:r>
        <w:rPr>
          <w:rFonts w:ascii="宋体" w:hAnsi="宋体" w:eastAsia="宋体"/>
          <w:b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"_Toc513466886" </w:instrText>
      </w:r>
      <w:r>
        <w:fldChar w:fldCharType="separate"/>
      </w:r>
      <w:r>
        <w:rPr>
          <w:rStyle w:val="51"/>
          <w:rFonts w:ascii="宋体" w:hAnsi="宋体" w:eastAsia="宋体"/>
          <w:i w:val="0"/>
          <w:sz w:val="24"/>
        </w:rPr>
        <w:t xml:space="preserve">6.7.1 </w:t>
      </w:r>
      <w:r>
        <w:rPr>
          <w:rStyle w:val="51"/>
          <w:rFonts w:hint="eastAsia" w:ascii="宋体" w:hAnsi="宋体" w:eastAsia="宋体"/>
          <w:i w:val="0"/>
          <w:sz w:val="24"/>
        </w:rPr>
        <w:t>生产工艺</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_Toc513466886 \h </w:instrText>
      </w:r>
      <w:r>
        <w:rPr>
          <w:rFonts w:ascii="宋体" w:hAnsi="宋体" w:eastAsia="宋体"/>
          <w:i w:val="0"/>
          <w:sz w:val="24"/>
        </w:rPr>
        <w:fldChar w:fldCharType="separate"/>
      </w:r>
      <w:r>
        <w:rPr>
          <w:rFonts w:ascii="宋体" w:hAnsi="宋体" w:eastAsia="宋体"/>
          <w:i w:val="0"/>
          <w:sz w:val="24"/>
        </w:rPr>
        <w:t>49</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"_Toc513466887" </w:instrText>
      </w:r>
      <w:r>
        <w:fldChar w:fldCharType="separate"/>
      </w:r>
      <w:r>
        <w:rPr>
          <w:rStyle w:val="51"/>
          <w:rFonts w:ascii="宋体" w:hAnsi="宋体" w:eastAsia="宋体"/>
          <w:i w:val="0"/>
          <w:sz w:val="24"/>
        </w:rPr>
        <w:t xml:space="preserve">6.7.2 </w:t>
      </w:r>
      <w:r>
        <w:rPr>
          <w:rStyle w:val="51"/>
          <w:rFonts w:hint="eastAsia" w:ascii="宋体" w:hAnsi="宋体" w:eastAsia="宋体"/>
          <w:i w:val="0"/>
          <w:sz w:val="24"/>
        </w:rPr>
        <w:t>清洁生产</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_Toc513466887 \h </w:instrText>
      </w:r>
      <w:r>
        <w:rPr>
          <w:rFonts w:ascii="宋体" w:hAnsi="宋体" w:eastAsia="宋体"/>
          <w:i w:val="0"/>
          <w:sz w:val="24"/>
        </w:rPr>
        <w:fldChar w:fldCharType="separate"/>
      </w:r>
      <w:r>
        <w:rPr>
          <w:rFonts w:ascii="宋体" w:hAnsi="宋体" w:eastAsia="宋体"/>
          <w:i w:val="0"/>
          <w:sz w:val="24"/>
        </w:rPr>
        <w:t>49</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"_Toc513466888" </w:instrText>
      </w:r>
      <w:r>
        <w:fldChar w:fldCharType="separate"/>
      </w:r>
      <w:r>
        <w:rPr>
          <w:rStyle w:val="51"/>
          <w:rFonts w:ascii="宋体" w:hAnsi="宋体" w:eastAsia="宋体"/>
          <w:i w:val="0"/>
          <w:sz w:val="24"/>
        </w:rPr>
        <w:t xml:space="preserve">6.7.3 </w:t>
      </w:r>
      <w:r>
        <w:rPr>
          <w:rStyle w:val="51"/>
          <w:rFonts w:hint="eastAsia" w:ascii="宋体" w:hAnsi="宋体" w:eastAsia="宋体"/>
          <w:i w:val="0"/>
          <w:sz w:val="24"/>
        </w:rPr>
        <w:t>污染控制措施</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_Toc513466888 \h </w:instrText>
      </w:r>
      <w:r>
        <w:rPr>
          <w:rFonts w:ascii="宋体" w:hAnsi="宋体" w:eastAsia="宋体"/>
          <w:i w:val="0"/>
          <w:sz w:val="24"/>
        </w:rPr>
        <w:fldChar w:fldCharType="separate"/>
      </w:r>
      <w:r>
        <w:rPr>
          <w:rFonts w:ascii="宋体" w:hAnsi="宋体" w:eastAsia="宋体"/>
          <w:i w:val="0"/>
          <w:sz w:val="24"/>
        </w:rPr>
        <w:t>50</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"_Toc513466889" </w:instrText>
      </w:r>
      <w:r>
        <w:fldChar w:fldCharType="separate"/>
      </w:r>
      <w:r>
        <w:rPr>
          <w:rStyle w:val="51"/>
          <w:rFonts w:ascii="宋体" w:hAnsi="宋体" w:eastAsia="宋体"/>
          <w:i w:val="0"/>
          <w:sz w:val="24"/>
        </w:rPr>
        <w:t xml:space="preserve">6.7.4 </w:t>
      </w:r>
      <w:r>
        <w:rPr>
          <w:rStyle w:val="51"/>
          <w:rFonts w:hint="eastAsia" w:ascii="宋体" w:hAnsi="宋体" w:eastAsia="宋体"/>
          <w:i w:val="0"/>
          <w:sz w:val="24"/>
        </w:rPr>
        <w:t>治理设施的运行与管理</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_Toc513466889 \h </w:instrText>
      </w:r>
      <w:r>
        <w:rPr>
          <w:rFonts w:ascii="宋体" w:hAnsi="宋体" w:eastAsia="宋体"/>
          <w:i w:val="0"/>
          <w:sz w:val="24"/>
        </w:rPr>
        <w:fldChar w:fldCharType="separate"/>
      </w:r>
      <w:r>
        <w:rPr>
          <w:rFonts w:ascii="宋体" w:hAnsi="宋体" w:eastAsia="宋体"/>
          <w:i w:val="0"/>
          <w:sz w:val="24"/>
        </w:rPr>
        <w:t>51</w:t>
      </w:r>
      <w:r>
        <w:rPr>
          <w:rFonts w:ascii="宋体" w:hAnsi="宋体" w:eastAsia="宋体"/>
          <w:i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"_Toc513466890" </w:instrText>
      </w:r>
      <w:r>
        <w:fldChar w:fldCharType="separate"/>
      </w:r>
      <w:r>
        <w:rPr>
          <w:rStyle w:val="51"/>
          <w:rFonts w:ascii="宋体" w:hAnsi="宋体" w:eastAsia="宋体"/>
          <w:b w:val="0"/>
          <w:sz w:val="24"/>
        </w:rPr>
        <w:t xml:space="preserve">6.8 </w:t>
      </w:r>
      <w:r>
        <w:rPr>
          <w:rStyle w:val="51"/>
          <w:rFonts w:hint="eastAsia" w:ascii="宋体" w:hAnsi="宋体" w:eastAsia="宋体"/>
          <w:b w:val="0"/>
          <w:sz w:val="24"/>
        </w:rPr>
        <w:t>污染物监测要求研究</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_Toc513466890 \h </w:instrText>
      </w:r>
      <w:r>
        <w:rPr>
          <w:rFonts w:ascii="宋体" w:hAnsi="宋体" w:eastAsia="宋体"/>
          <w:b w:val="0"/>
          <w:sz w:val="24"/>
        </w:rPr>
        <w:fldChar w:fldCharType="separate"/>
      </w:r>
      <w:r>
        <w:rPr>
          <w:rFonts w:ascii="宋体" w:hAnsi="宋体" w:eastAsia="宋体"/>
          <w:b w:val="0"/>
          <w:sz w:val="24"/>
        </w:rPr>
        <w:t>53</w:t>
      </w:r>
      <w:r>
        <w:rPr>
          <w:rFonts w:ascii="宋体" w:hAnsi="宋体" w:eastAsia="宋体"/>
          <w:b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"_Toc513466891" </w:instrText>
      </w:r>
      <w:r>
        <w:fldChar w:fldCharType="separate"/>
      </w:r>
      <w:r>
        <w:rPr>
          <w:rStyle w:val="51"/>
          <w:rFonts w:ascii="宋体" w:hAnsi="宋体" w:eastAsia="宋体"/>
          <w:i w:val="0"/>
          <w:sz w:val="24"/>
        </w:rPr>
        <w:t xml:space="preserve">6.8.1 </w:t>
      </w:r>
      <w:r>
        <w:rPr>
          <w:rStyle w:val="51"/>
          <w:rFonts w:hint="eastAsia" w:ascii="宋体" w:hAnsi="宋体" w:eastAsia="宋体"/>
          <w:i w:val="0"/>
          <w:sz w:val="24"/>
        </w:rPr>
        <w:t>采样和测定方法</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_Toc513466891 \h </w:instrText>
      </w:r>
      <w:r>
        <w:rPr>
          <w:rFonts w:ascii="宋体" w:hAnsi="宋体" w:eastAsia="宋体"/>
          <w:i w:val="0"/>
          <w:sz w:val="24"/>
        </w:rPr>
        <w:fldChar w:fldCharType="separate"/>
      </w:r>
      <w:r>
        <w:rPr>
          <w:rFonts w:ascii="宋体" w:hAnsi="宋体" w:eastAsia="宋体"/>
          <w:i w:val="0"/>
          <w:sz w:val="24"/>
        </w:rPr>
        <w:t>53</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"_Toc513466892" </w:instrText>
      </w:r>
      <w:r>
        <w:fldChar w:fldCharType="separate"/>
      </w:r>
      <w:r>
        <w:rPr>
          <w:rStyle w:val="51"/>
          <w:rFonts w:ascii="宋体" w:hAnsi="宋体" w:eastAsia="宋体"/>
          <w:i w:val="0"/>
          <w:sz w:val="24"/>
        </w:rPr>
        <w:t xml:space="preserve">6.8.2 </w:t>
      </w:r>
      <w:r>
        <w:rPr>
          <w:rStyle w:val="51"/>
          <w:rFonts w:hint="eastAsia" w:ascii="宋体" w:hAnsi="宋体" w:eastAsia="宋体"/>
          <w:i w:val="0"/>
          <w:sz w:val="24"/>
        </w:rPr>
        <w:t>监测工况</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_Toc513466892 \h </w:instrText>
      </w:r>
      <w:r>
        <w:rPr>
          <w:rFonts w:ascii="宋体" w:hAnsi="宋体" w:eastAsia="宋体"/>
          <w:i w:val="0"/>
          <w:sz w:val="24"/>
        </w:rPr>
        <w:fldChar w:fldCharType="separate"/>
      </w:r>
      <w:r>
        <w:rPr>
          <w:rFonts w:ascii="宋体" w:hAnsi="宋体" w:eastAsia="宋体"/>
          <w:i w:val="0"/>
          <w:sz w:val="24"/>
        </w:rPr>
        <w:t>53</w:t>
      </w:r>
      <w:r>
        <w:rPr>
          <w:rFonts w:ascii="宋体" w:hAnsi="宋体" w:eastAsia="宋体"/>
          <w:i w:val="0"/>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"_Toc513466893" </w:instrText>
      </w:r>
      <w:r>
        <w:fldChar w:fldCharType="separate"/>
      </w:r>
      <w:r>
        <w:rPr>
          <w:rStyle w:val="51"/>
          <w:rFonts w:ascii="宋体" w:hAnsi="宋体" w:eastAsia="宋体" w:cs="Times New Roman"/>
          <w:sz w:val="24"/>
        </w:rPr>
        <w:t>7</w:t>
      </w:r>
      <w:r>
        <w:rPr>
          <w:rStyle w:val="51"/>
          <w:rFonts w:hint="eastAsia" w:ascii="宋体" w:hAnsi="宋体" w:eastAsia="宋体" w:cs="Times New Roman"/>
          <w:sz w:val="24"/>
        </w:rPr>
        <w:t>主要国家、地区、国际组织和其他省份相关标准研究</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_Toc513466893 \h </w:instrText>
      </w:r>
      <w:r>
        <w:rPr>
          <w:rFonts w:ascii="宋体" w:hAnsi="宋体" w:eastAsia="宋体"/>
          <w:sz w:val="24"/>
        </w:rPr>
        <w:fldChar w:fldCharType="separate"/>
      </w:r>
      <w:r>
        <w:rPr>
          <w:rFonts w:ascii="宋体" w:hAnsi="宋体" w:eastAsia="宋体"/>
          <w:sz w:val="24"/>
        </w:rPr>
        <w:t>54</w:t>
      </w:r>
      <w:r>
        <w:rPr>
          <w:rFonts w:ascii="宋体" w:hAnsi="宋体" w:eastAsia="宋体"/>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"_Toc513466894" </w:instrText>
      </w:r>
      <w:r>
        <w:fldChar w:fldCharType="separate"/>
      </w:r>
      <w:r>
        <w:rPr>
          <w:rStyle w:val="51"/>
          <w:rFonts w:ascii="宋体" w:hAnsi="宋体" w:eastAsia="宋体"/>
          <w:b w:val="0"/>
          <w:sz w:val="24"/>
        </w:rPr>
        <w:t>7.1</w:t>
      </w:r>
      <w:r>
        <w:rPr>
          <w:rStyle w:val="51"/>
          <w:rFonts w:hint="eastAsia" w:ascii="宋体" w:hAnsi="宋体" w:eastAsia="宋体"/>
          <w:b w:val="0"/>
          <w:sz w:val="24"/>
        </w:rPr>
        <w:t>国外铅蓄电池行业污染物排放标准</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_Toc513466894 \h </w:instrText>
      </w:r>
      <w:r>
        <w:rPr>
          <w:rFonts w:ascii="宋体" w:hAnsi="宋体" w:eastAsia="宋体"/>
          <w:b w:val="0"/>
          <w:sz w:val="24"/>
        </w:rPr>
        <w:fldChar w:fldCharType="separate"/>
      </w:r>
      <w:r>
        <w:rPr>
          <w:rFonts w:ascii="宋体" w:hAnsi="宋体" w:eastAsia="宋体"/>
          <w:b w:val="0"/>
          <w:sz w:val="24"/>
        </w:rPr>
        <w:t>54</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"_Toc513466895" </w:instrText>
      </w:r>
      <w:r>
        <w:fldChar w:fldCharType="separate"/>
      </w:r>
      <w:r>
        <w:rPr>
          <w:rStyle w:val="51"/>
          <w:rFonts w:ascii="宋体" w:hAnsi="宋体" w:eastAsia="宋体"/>
          <w:b w:val="0"/>
          <w:sz w:val="24"/>
        </w:rPr>
        <w:t>7.2</w:t>
      </w:r>
      <w:r>
        <w:rPr>
          <w:rStyle w:val="51"/>
          <w:rFonts w:hint="eastAsia" w:ascii="宋体" w:hAnsi="宋体" w:eastAsia="宋体"/>
          <w:b w:val="0"/>
          <w:sz w:val="24"/>
        </w:rPr>
        <w:t>国内铅蓄电池行业排放标准</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_Toc513466895 \h </w:instrText>
      </w:r>
      <w:r>
        <w:rPr>
          <w:rFonts w:ascii="宋体" w:hAnsi="宋体" w:eastAsia="宋体"/>
          <w:b w:val="0"/>
          <w:sz w:val="24"/>
        </w:rPr>
        <w:fldChar w:fldCharType="separate"/>
      </w:r>
      <w:r>
        <w:rPr>
          <w:rFonts w:ascii="宋体" w:hAnsi="宋体" w:eastAsia="宋体"/>
          <w:b w:val="0"/>
          <w:sz w:val="24"/>
        </w:rPr>
        <w:t>55</w:t>
      </w:r>
      <w:r>
        <w:rPr>
          <w:rFonts w:ascii="宋体" w:hAnsi="宋体" w:eastAsia="宋体"/>
          <w:b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"_Toc513466896" </w:instrText>
      </w:r>
      <w:r>
        <w:fldChar w:fldCharType="separate"/>
      </w:r>
      <w:r>
        <w:rPr>
          <w:rStyle w:val="51"/>
          <w:rFonts w:ascii="宋体" w:hAnsi="宋体" w:eastAsia="宋体"/>
          <w:i w:val="0"/>
          <w:sz w:val="24"/>
        </w:rPr>
        <w:t>7.2.1</w:t>
      </w:r>
      <w:r>
        <w:rPr>
          <w:rStyle w:val="51"/>
          <w:rFonts w:hint="eastAsia" w:ascii="宋体" w:hAnsi="宋体" w:eastAsia="宋体"/>
          <w:i w:val="0"/>
          <w:sz w:val="24"/>
        </w:rPr>
        <w:t>上海铅蓄电池行业大气排放标准</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_Toc513466896 \h </w:instrText>
      </w:r>
      <w:r>
        <w:rPr>
          <w:rFonts w:ascii="宋体" w:hAnsi="宋体" w:eastAsia="宋体"/>
          <w:i w:val="0"/>
          <w:sz w:val="24"/>
        </w:rPr>
        <w:fldChar w:fldCharType="separate"/>
      </w:r>
      <w:r>
        <w:rPr>
          <w:rFonts w:ascii="宋体" w:hAnsi="宋体" w:eastAsia="宋体"/>
          <w:i w:val="0"/>
          <w:sz w:val="24"/>
        </w:rPr>
        <w:t>55</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"_Toc513466897" </w:instrText>
      </w:r>
      <w:r>
        <w:fldChar w:fldCharType="separate"/>
      </w:r>
      <w:r>
        <w:rPr>
          <w:rStyle w:val="51"/>
          <w:rFonts w:ascii="宋体" w:hAnsi="宋体" w:eastAsia="宋体"/>
          <w:i w:val="0"/>
          <w:sz w:val="24"/>
        </w:rPr>
        <w:t>7.2.2</w:t>
      </w:r>
      <w:r>
        <w:rPr>
          <w:rStyle w:val="51"/>
          <w:rFonts w:hint="eastAsia" w:ascii="宋体" w:hAnsi="宋体" w:eastAsia="宋体"/>
          <w:i w:val="0"/>
          <w:sz w:val="24"/>
        </w:rPr>
        <w:t>中国电池工业污染物排放标准</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_Toc513466897 \h </w:instrText>
      </w:r>
      <w:r>
        <w:rPr>
          <w:rFonts w:ascii="宋体" w:hAnsi="宋体" w:eastAsia="宋体"/>
          <w:i w:val="0"/>
          <w:sz w:val="24"/>
        </w:rPr>
        <w:fldChar w:fldCharType="separate"/>
      </w:r>
      <w:r>
        <w:rPr>
          <w:rFonts w:ascii="宋体" w:hAnsi="宋体" w:eastAsia="宋体"/>
          <w:i w:val="0"/>
          <w:sz w:val="24"/>
        </w:rPr>
        <w:t>56</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"_Toc513466898" </w:instrText>
      </w:r>
      <w:r>
        <w:fldChar w:fldCharType="separate"/>
      </w:r>
      <w:r>
        <w:rPr>
          <w:rStyle w:val="51"/>
          <w:rFonts w:ascii="宋体" w:hAnsi="宋体" w:eastAsia="宋体"/>
          <w:i w:val="0"/>
          <w:sz w:val="24"/>
        </w:rPr>
        <w:t xml:space="preserve">7.2.3 </w:t>
      </w:r>
      <w:r>
        <w:rPr>
          <w:rStyle w:val="51"/>
          <w:rFonts w:hint="eastAsia" w:ascii="宋体" w:hAnsi="宋体" w:eastAsia="宋体"/>
          <w:i w:val="0"/>
          <w:sz w:val="24"/>
        </w:rPr>
        <w:t>北京大气污染物综合排放标准</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_Toc513466898 \h </w:instrText>
      </w:r>
      <w:r>
        <w:rPr>
          <w:rFonts w:ascii="宋体" w:hAnsi="宋体" w:eastAsia="宋体"/>
          <w:i w:val="0"/>
          <w:sz w:val="24"/>
        </w:rPr>
        <w:fldChar w:fldCharType="separate"/>
      </w:r>
      <w:r>
        <w:rPr>
          <w:rFonts w:ascii="宋体" w:hAnsi="宋体" w:eastAsia="宋体"/>
          <w:i w:val="0"/>
          <w:sz w:val="24"/>
        </w:rPr>
        <w:t>56</w:t>
      </w:r>
      <w:r>
        <w:rPr>
          <w:rFonts w:ascii="宋体" w:hAnsi="宋体" w:eastAsia="宋体"/>
          <w:i w:val="0"/>
          <w:sz w:val="24"/>
        </w:rPr>
        <w:fldChar w:fldCharType="end"/>
      </w:r>
      <w:r>
        <w:fldChar w:fldCharType="end"/>
      </w:r>
    </w:p>
    <w:p>
      <w:pPr>
        <w:pStyle w:val="25"/>
        <w:tabs>
          <w:tab w:val="right" w:leader="dot" w:pos="8302"/>
        </w:tabs>
        <w:spacing w:line="440" w:lineRule="exact"/>
        <w:ind w:firstLine="400"/>
        <w:rPr>
          <w:rFonts w:ascii="宋体" w:hAnsi="宋体" w:eastAsia="宋体" w:cs="黑体"/>
          <w:i w:val="0"/>
          <w:iCs w:val="0"/>
          <w:kern w:val="2"/>
          <w:sz w:val="24"/>
        </w:rPr>
      </w:pPr>
      <w:r>
        <w:fldChar w:fldCharType="begin"/>
      </w:r>
      <w:r>
        <w:instrText xml:space="preserve">HYPERLINK  \l "_Toc513466899" </w:instrText>
      </w:r>
      <w:r>
        <w:fldChar w:fldCharType="separate"/>
      </w:r>
      <w:r>
        <w:rPr>
          <w:rStyle w:val="51"/>
          <w:rFonts w:ascii="宋体" w:hAnsi="宋体" w:eastAsia="宋体"/>
          <w:i w:val="0"/>
          <w:sz w:val="24"/>
        </w:rPr>
        <w:t xml:space="preserve">7.2.4 </w:t>
      </w:r>
      <w:r>
        <w:rPr>
          <w:rStyle w:val="51"/>
          <w:rFonts w:hint="eastAsia" w:ascii="宋体" w:hAnsi="宋体" w:eastAsia="宋体"/>
          <w:i w:val="0"/>
          <w:sz w:val="24"/>
        </w:rPr>
        <w:t>广东省大气污染物排放限值</w:t>
      </w:r>
      <w:r>
        <w:rPr>
          <w:rFonts w:ascii="宋体" w:hAnsi="宋体" w:eastAsia="宋体"/>
          <w:i w:val="0"/>
          <w:sz w:val="24"/>
        </w:rPr>
        <w:tab/>
      </w:r>
      <w:r>
        <w:rPr>
          <w:rFonts w:ascii="宋体" w:hAnsi="宋体" w:eastAsia="宋体"/>
          <w:i w:val="0"/>
          <w:sz w:val="24"/>
        </w:rPr>
        <w:fldChar w:fldCharType="begin"/>
      </w:r>
      <w:r>
        <w:rPr>
          <w:rFonts w:ascii="宋体" w:hAnsi="宋体" w:eastAsia="宋体"/>
          <w:i w:val="0"/>
          <w:sz w:val="24"/>
        </w:rPr>
        <w:instrText xml:space="preserve"> PAGEREF _Toc513466899 \h </w:instrText>
      </w:r>
      <w:r>
        <w:rPr>
          <w:rFonts w:ascii="宋体" w:hAnsi="宋体" w:eastAsia="宋体"/>
          <w:i w:val="0"/>
          <w:sz w:val="24"/>
        </w:rPr>
        <w:fldChar w:fldCharType="separate"/>
      </w:r>
      <w:r>
        <w:rPr>
          <w:rFonts w:ascii="宋体" w:hAnsi="宋体" w:eastAsia="宋体"/>
          <w:i w:val="0"/>
          <w:sz w:val="24"/>
        </w:rPr>
        <w:t>57</w:t>
      </w:r>
      <w:r>
        <w:rPr>
          <w:rFonts w:ascii="宋体" w:hAnsi="宋体" w:eastAsia="宋体"/>
          <w:i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"_Toc513466900" </w:instrText>
      </w:r>
      <w:r>
        <w:fldChar w:fldCharType="separate"/>
      </w:r>
      <w:r>
        <w:rPr>
          <w:rStyle w:val="51"/>
          <w:rFonts w:ascii="宋体" w:hAnsi="宋体" w:eastAsia="宋体"/>
          <w:b w:val="0"/>
          <w:sz w:val="24"/>
        </w:rPr>
        <w:t>7.3</w:t>
      </w:r>
      <w:r>
        <w:rPr>
          <w:rStyle w:val="51"/>
          <w:rFonts w:hint="eastAsia" w:ascii="宋体" w:hAnsi="宋体" w:eastAsia="宋体"/>
          <w:b w:val="0"/>
          <w:sz w:val="24"/>
        </w:rPr>
        <w:t>国内外标准在江苏省的适用性分析</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_Toc513466900 \h </w:instrText>
      </w:r>
      <w:r>
        <w:rPr>
          <w:rFonts w:ascii="宋体" w:hAnsi="宋体" w:eastAsia="宋体"/>
          <w:b w:val="0"/>
          <w:sz w:val="24"/>
        </w:rPr>
        <w:fldChar w:fldCharType="separate"/>
      </w:r>
      <w:r>
        <w:rPr>
          <w:rFonts w:ascii="宋体" w:hAnsi="宋体" w:eastAsia="宋体"/>
          <w:b w:val="0"/>
          <w:sz w:val="24"/>
        </w:rPr>
        <w:t>57</w:t>
      </w:r>
      <w:r>
        <w:rPr>
          <w:rFonts w:ascii="宋体" w:hAnsi="宋体" w:eastAsia="宋体"/>
          <w:b w:val="0"/>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"_Toc513466901" </w:instrText>
      </w:r>
      <w:r>
        <w:fldChar w:fldCharType="separate"/>
      </w:r>
      <w:r>
        <w:rPr>
          <w:rStyle w:val="51"/>
          <w:rFonts w:ascii="宋体" w:hAnsi="宋体" w:eastAsia="宋体" w:cs="Times New Roman"/>
          <w:sz w:val="24"/>
        </w:rPr>
        <w:t xml:space="preserve">8 </w:t>
      </w:r>
      <w:r>
        <w:rPr>
          <w:rStyle w:val="51"/>
          <w:rFonts w:hint="eastAsia" w:ascii="宋体" w:hAnsi="宋体" w:eastAsia="宋体" w:cs="Times New Roman"/>
          <w:sz w:val="24"/>
        </w:rPr>
        <w:t>实施本标准的环境效益及经济技术分析</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_Toc513466901 \h </w:instrText>
      </w:r>
      <w:r>
        <w:rPr>
          <w:rFonts w:ascii="宋体" w:hAnsi="宋体" w:eastAsia="宋体"/>
          <w:sz w:val="24"/>
        </w:rPr>
        <w:fldChar w:fldCharType="separate"/>
      </w:r>
      <w:r>
        <w:rPr>
          <w:rFonts w:ascii="宋体" w:hAnsi="宋体" w:eastAsia="宋体"/>
          <w:sz w:val="24"/>
        </w:rPr>
        <w:t>59</w:t>
      </w:r>
      <w:r>
        <w:rPr>
          <w:rFonts w:ascii="宋体" w:hAnsi="宋体" w:eastAsia="宋体"/>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"_Toc513466902" </w:instrText>
      </w:r>
      <w:r>
        <w:fldChar w:fldCharType="separate"/>
      </w:r>
      <w:r>
        <w:rPr>
          <w:rStyle w:val="51"/>
          <w:rFonts w:ascii="宋体" w:hAnsi="宋体" w:eastAsia="宋体"/>
          <w:b w:val="0"/>
          <w:sz w:val="24"/>
        </w:rPr>
        <w:t>8.1</w:t>
      </w:r>
      <w:r>
        <w:rPr>
          <w:rStyle w:val="51"/>
          <w:rFonts w:hint="eastAsia" w:ascii="宋体" w:hAnsi="宋体" w:eastAsia="宋体"/>
          <w:b w:val="0"/>
          <w:sz w:val="24"/>
        </w:rPr>
        <w:t>实施本标准的环境（减排）效益分析</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_Toc513466902 \h </w:instrText>
      </w:r>
      <w:r>
        <w:rPr>
          <w:rFonts w:ascii="宋体" w:hAnsi="宋体" w:eastAsia="宋体"/>
          <w:b w:val="0"/>
          <w:sz w:val="24"/>
        </w:rPr>
        <w:fldChar w:fldCharType="separate"/>
      </w:r>
      <w:r>
        <w:rPr>
          <w:rFonts w:ascii="宋体" w:hAnsi="宋体" w:eastAsia="宋体"/>
          <w:b w:val="0"/>
          <w:sz w:val="24"/>
        </w:rPr>
        <w:t>59</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"_Toc513466903" </w:instrText>
      </w:r>
      <w:r>
        <w:fldChar w:fldCharType="separate"/>
      </w:r>
      <w:r>
        <w:rPr>
          <w:rStyle w:val="51"/>
          <w:rFonts w:ascii="宋体" w:hAnsi="宋体" w:eastAsia="宋体"/>
          <w:b w:val="0"/>
          <w:sz w:val="24"/>
        </w:rPr>
        <w:t>8.2</w:t>
      </w:r>
      <w:r>
        <w:rPr>
          <w:rStyle w:val="51"/>
          <w:rFonts w:hint="eastAsia" w:ascii="宋体" w:hAnsi="宋体" w:eastAsia="宋体"/>
          <w:b w:val="0"/>
          <w:sz w:val="24"/>
        </w:rPr>
        <w:t>实施本标准的经济技术分析</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_Toc513466903 \h </w:instrText>
      </w:r>
      <w:r>
        <w:rPr>
          <w:rFonts w:ascii="宋体" w:hAnsi="宋体" w:eastAsia="宋体"/>
          <w:b w:val="0"/>
          <w:sz w:val="24"/>
        </w:rPr>
        <w:fldChar w:fldCharType="separate"/>
      </w:r>
      <w:r>
        <w:rPr>
          <w:rFonts w:ascii="宋体" w:hAnsi="宋体" w:eastAsia="宋体"/>
          <w:b w:val="0"/>
          <w:sz w:val="24"/>
        </w:rPr>
        <w:t>60</w:t>
      </w:r>
      <w:r>
        <w:rPr>
          <w:rFonts w:ascii="宋体" w:hAnsi="宋体" w:eastAsia="宋体"/>
          <w:b w:val="0"/>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"_Toc513466904" </w:instrText>
      </w:r>
      <w:r>
        <w:fldChar w:fldCharType="separate"/>
      </w:r>
      <w:r>
        <w:rPr>
          <w:rStyle w:val="51"/>
          <w:rFonts w:ascii="宋体" w:hAnsi="宋体" w:eastAsia="宋体" w:cs="Times New Roman"/>
          <w:sz w:val="24"/>
        </w:rPr>
        <w:t>9</w:t>
      </w:r>
      <w:r>
        <w:rPr>
          <w:rStyle w:val="51"/>
          <w:rFonts w:hint="eastAsia" w:ascii="宋体" w:hAnsi="宋体" w:eastAsia="宋体" w:cs="Times New Roman"/>
          <w:sz w:val="24"/>
        </w:rPr>
        <w:t>对实施本标准的建议</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_Toc513466904 \h </w:instrText>
      </w:r>
      <w:r>
        <w:rPr>
          <w:rFonts w:ascii="宋体" w:hAnsi="宋体" w:eastAsia="宋体"/>
          <w:sz w:val="24"/>
        </w:rPr>
        <w:fldChar w:fldCharType="separate"/>
      </w:r>
      <w:r>
        <w:rPr>
          <w:rFonts w:ascii="宋体" w:hAnsi="宋体" w:eastAsia="宋体"/>
          <w:sz w:val="24"/>
        </w:rPr>
        <w:t>61</w:t>
      </w:r>
      <w:r>
        <w:rPr>
          <w:rFonts w:ascii="宋体" w:hAnsi="宋体" w:eastAsia="宋体"/>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"_Toc513466905" </w:instrText>
      </w:r>
      <w:r>
        <w:fldChar w:fldCharType="separate"/>
      </w:r>
      <w:r>
        <w:rPr>
          <w:rStyle w:val="51"/>
          <w:rFonts w:ascii="宋体" w:hAnsi="宋体" w:eastAsia="宋体" w:cs="Times New Roman"/>
          <w:sz w:val="24"/>
        </w:rPr>
        <w:t xml:space="preserve">10 </w:t>
      </w:r>
      <w:r>
        <w:rPr>
          <w:rStyle w:val="51"/>
          <w:rFonts w:hint="eastAsia" w:ascii="宋体" w:hAnsi="宋体" w:eastAsia="宋体" w:cs="Times New Roman"/>
          <w:sz w:val="24"/>
        </w:rPr>
        <w:t>标准征求意见和技术审查情况</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_Toc513466905 \h </w:instrText>
      </w:r>
      <w:r>
        <w:rPr>
          <w:rFonts w:ascii="宋体" w:hAnsi="宋体" w:eastAsia="宋体"/>
          <w:sz w:val="24"/>
        </w:rPr>
        <w:fldChar w:fldCharType="separate"/>
      </w:r>
      <w:r>
        <w:rPr>
          <w:rFonts w:ascii="宋体" w:hAnsi="宋体" w:eastAsia="宋体"/>
          <w:sz w:val="24"/>
        </w:rPr>
        <w:t>61</w:t>
      </w:r>
      <w:r>
        <w:rPr>
          <w:rFonts w:ascii="宋体" w:hAnsi="宋体" w:eastAsia="宋体"/>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"_Toc513466906" </w:instrText>
      </w:r>
      <w:r>
        <w:fldChar w:fldCharType="separate"/>
      </w:r>
      <w:r>
        <w:rPr>
          <w:rStyle w:val="51"/>
          <w:rFonts w:ascii="宋体" w:hAnsi="宋体" w:eastAsia="宋体"/>
          <w:b w:val="0"/>
          <w:sz w:val="24"/>
        </w:rPr>
        <w:t xml:space="preserve">10.1 </w:t>
      </w:r>
      <w:r>
        <w:rPr>
          <w:rStyle w:val="51"/>
          <w:rFonts w:hint="eastAsia" w:ascii="宋体" w:hAnsi="宋体" w:eastAsia="宋体"/>
          <w:b w:val="0"/>
          <w:sz w:val="24"/>
        </w:rPr>
        <w:t>标准征求意见情况</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_Toc513466906 \h </w:instrText>
      </w:r>
      <w:r>
        <w:rPr>
          <w:rFonts w:ascii="宋体" w:hAnsi="宋体" w:eastAsia="宋体"/>
          <w:b w:val="0"/>
          <w:sz w:val="24"/>
        </w:rPr>
        <w:fldChar w:fldCharType="separate"/>
      </w:r>
      <w:r>
        <w:rPr>
          <w:rFonts w:ascii="宋体" w:hAnsi="宋体" w:eastAsia="宋体"/>
          <w:b w:val="0"/>
          <w:sz w:val="24"/>
        </w:rPr>
        <w:t>61</w:t>
      </w:r>
      <w:r>
        <w:rPr>
          <w:rFonts w:ascii="宋体" w:hAnsi="宋体" w:eastAsia="宋体"/>
          <w:b w:val="0"/>
          <w:sz w:val="24"/>
        </w:rPr>
        <w:fldChar w:fldCharType="end"/>
      </w:r>
      <w:r>
        <w:fldChar w:fldCharType="end"/>
      </w:r>
    </w:p>
    <w:p>
      <w:pPr>
        <w:pStyle w:val="40"/>
        <w:spacing w:line="440" w:lineRule="exact"/>
        <w:ind w:firstLine="422"/>
        <w:rPr>
          <w:rFonts w:ascii="宋体" w:hAnsi="宋体" w:eastAsia="宋体" w:cs="黑体"/>
          <w:b w:val="0"/>
          <w:kern w:val="2"/>
          <w:sz w:val="24"/>
        </w:rPr>
      </w:pPr>
      <w:r>
        <w:fldChar w:fldCharType="begin"/>
      </w:r>
      <w:r>
        <w:instrText xml:space="preserve">HYPERLINK  \l "_Toc513466907" </w:instrText>
      </w:r>
      <w:r>
        <w:fldChar w:fldCharType="separate"/>
      </w:r>
      <w:r>
        <w:rPr>
          <w:rStyle w:val="51"/>
          <w:rFonts w:ascii="宋体" w:hAnsi="宋体" w:eastAsia="宋体"/>
          <w:b w:val="0"/>
          <w:sz w:val="24"/>
        </w:rPr>
        <w:t xml:space="preserve">10.2 </w:t>
      </w:r>
      <w:r>
        <w:rPr>
          <w:rStyle w:val="51"/>
          <w:rFonts w:hint="eastAsia" w:ascii="宋体" w:hAnsi="宋体" w:eastAsia="宋体"/>
          <w:b w:val="0"/>
          <w:sz w:val="24"/>
        </w:rPr>
        <w:t>标准技术审查情况</w:t>
      </w:r>
      <w:r>
        <w:rPr>
          <w:rFonts w:ascii="宋体" w:hAnsi="宋体" w:eastAsia="宋体"/>
          <w:b w:val="0"/>
          <w:sz w:val="24"/>
        </w:rPr>
        <w:tab/>
      </w:r>
      <w:r>
        <w:rPr>
          <w:rFonts w:ascii="宋体" w:hAnsi="宋体" w:eastAsia="宋体"/>
          <w:b w:val="0"/>
          <w:sz w:val="24"/>
        </w:rPr>
        <w:fldChar w:fldCharType="begin"/>
      </w:r>
      <w:r>
        <w:rPr>
          <w:rFonts w:ascii="宋体" w:hAnsi="宋体" w:eastAsia="宋体"/>
          <w:b w:val="0"/>
          <w:sz w:val="24"/>
        </w:rPr>
        <w:instrText xml:space="preserve"> PAGEREF _Toc513466907 \h </w:instrText>
      </w:r>
      <w:r>
        <w:rPr>
          <w:rFonts w:ascii="宋体" w:hAnsi="宋体" w:eastAsia="宋体"/>
          <w:b w:val="0"/>
          <w:sz w:val="24"/>
        </w:rPr>
        <w:fldChar w:fldCharType="separate"/>
      </w:r>
      <w:r>
        <w:rPr>
          <w:rFonts w:ascii="宋体" w:hAnsi="宋体" w:eastAsia="宋体"/>
          <w:b w:val="0"/>
          <w:sz w:val="24"/>
        </w:rPr>
        <w:t>62</w:t>
      </w:r>
      <w:r>
        <w:rPr>
          <w:rFonts w:ascii="宋体" w:hAnsi="宋体" w:eastAsia="宋体"/>
          <w:b w:val="0"/>
          <w:sz w:val="24"/>
        </w:rPr>
        <w:fldChar w:fldCharType="end"/>
      </w:r>
      <w:r>
        <w:fldChar w:fldCharType="end"/>
      </w:r>
    </w:p>
    <w:p>
      <w:pPr>
        <w:pStyle w:val="34"/>
        <w:spacing w:line="440" w:lineRule="exact"/>
        <w:ind w:firstLine="420"/>
        <w:rPr>
          <w:rFonts w:ascii="宋体" w:hAnsi="宋体" w:eastAsia="宋体" w:cs="黑体"/>
          <w:color w:val="auto"/>
          <w:kern w:val="2"/>
          <w:sz w:val="24"/>
        </w:rPr>
      </w:pPr>
      <w:r>
        <w:fldChar w:fldCharType="begin"/>
      </w:r>
      <w:r>
        <w:instrText xml:space="preserve">HYPERLINK  \l "_Toc513466908" </w:instrText>
      </w:r>
      <w:r>
        <w:fldChar w:fldCharType="separate"/>
      </w:r>
      <w:r>
        <w:rPr>
          <w:rStyle w:val="51"/>
          <w:rFonts w:hint="eastAsia" w:ascii="宋体" w:hAnsi="宋体" w:eastAsia="宋体" w:cs="Times New Roman"/>
          <w:sz w:val="24"/>
        </w:rPr>
        <w:t>附件</w:t>
      </w:r>
      <w:r>
        <w:rPr>
          <w:rStyle w:val="51"/>
          <w:rFonts w:ascii="宋体" w:hAnsi="宋体" w:eastAsia="宋体" w:cs="Times New Roman"/>
          <w:sz w:val="24"/>
        </w:rPr>
        <w:t>1</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_Toc513466908 \h </w:instrText>
      </w:r>
      <w:r>
        <w:rPr>
          <w:rFonts w:ascii="宋体" w:hAnsi="宋体" w:eastAsia="宋体"/>
          <w:sz w:val="24"/>
        </w:rPr>
        <w:fldChar w:fldCharType="separate"/>
      </w:r>
      <w:r>
        <w:rPr>
          <w:rFonts w:ascii="宋体" w:hAnsi="宋体" w:eastAsia="宋体"/>
          <w:sz w:val="24"/>
        </w:rPr>
        <w:t>63</w:t>
      </w:r>
      <w:r>
        <w:rPr>
          <w:rFonts w:ascii="宋体" w:hAnsi="宋体" w:eastAsia="宋体"/>
          <w:sz w:val="24"/>
        </w:rPr>
        <w:fldChar w:fldCharType="end"/>
      </w:r>
      <w:r>
        <w:fldChar w:fldCharType="end"/>
      </w:r>
    </w:p>
    <w:p>
      <w:pPr>
        <w:spacing w:line="440" w:lineRule="exact"/>
        <w:ind w:firstLine="0" w:firstLineChars="0"/>
        <w:rPr>
          <w:rFonts w:ascii="宋体" w:hAnsi="宋体" w:eastAsia="宋体"/>
          <w:sz w:val="24"/>
        </w:rPr>
      </w:pPr>
      <w:r>
        <w:rPr>
          <w:rFonts w:ascii="宋体" w:hAnsi="宋体" w:eastAsia="宋体"/>
          <w:sz w:val="24"/>
        </w:rPr>
        <w:fldChar w:fldCharType="end"/>
      </w:r>
    </w:p>
    <w:p>
      <w:pPr>
        <w:pStyle w:val="40"/>
        <w:spacing w:line="500" w:lineRule="exact"/>
        <w:ind w:firstLine="0" w:firstLineChars="0"/>
        <w:rPr>
          <w:rFonts w:ascii="宋体" w:hAnsi="宋体" w:eastAsia="宋体" w:cs="Times New Roman"/>
          <w:sz w:val="24"/>
        </w:rPr>
        <w:sectPr>
          <w:headerReference r:id="rId10" w:type="default"/>
          <w:pgSz w:w="11906" w:h="16838"/>
          <w:pgMar w:top="1440" w:right="1797" w:bottom="1440" w:left="1797" w:header="851" w:footer="992" w:gutter="0"/>
          <w:pgNumType w:fmt="lowerRoman" w:start="1"/>
          <w:cols w:space="720" w:num="1"/>
          <w:docGrid w:linePitch="312" w:charSpace="0"/>
        </w:sectPr>
      </w:pPr>
    </w:p>
    <w:p>
      <w:pPr>
        <w:pStyle w:val="2"/>
        <w:spacing w:beforeLines="0" w:afterLines="0" w:line="500" w:lineRule="exact"/>
        <w:ind w:firstLine="0" w:firstLineChars="0"/>
        <w:rPr>
          <w:rFonts w:cs="Times New Roman"/>
        </w:rPr>
      </w:pPr>
      <w:bookmarkStart w:id="1" w:name="_Toc404930593"/>
      <w:bookmarkStart w:id="2" w:name="_Toc407754656"/>
      <w:bookmarkStart w:id="3" w:name="_Toc407755796"/>
      <w:bookmarkStart w:id="4" w:name="_Toc513466843"/>
      <w:r>
        <w:rPr>
          <w:rFonts w:cs="Times New Roman"/>
        </w:rPr>
        <w:t>1项目背景</w:t>
      </w:r>
      <w:bookmarkEnd w:id="1"/>
      <w:bookmarkEnd w:id="2"/>
      <w:bookmarkEnd w:id="3"/>
      <w:bookmarkEnd w:id="4"/>
    </w:p>
    <w:p>
      <w:pPr>
        <w:pStyle w:val="3"/>
        <w:spacing w:before="360" w:after="120" w:line="415" w:lineRule="auto"/>
        <w:ind w:firstLine="0" w:firstLineChars="0"/>
        <w:rPr>
          <w:rFonts w:ascii="黑体" w:hAnsi="黑体"/>
          <w:b w:val="0"/>
          <w:sz w:val="28"/>
          <w:szCs w:val="28"/>
        </w:rPr>
      </w:pPr>
      <w:bookmarkStart w:id="5" w:name="_Toc404930594"/>
      <w:bookmarkStart w:id="6" w:name="_Toc407754657"/>
      <w:bookmarkStart w:id="7" w:name="_Toc407755797"/>
      <w:bookmarkStart w:id="8" w:name="_Toc513466844"/>
      <w:r>
        <w:rPr>
          <w:rFonts w:ascii="黑体" w:hAnsi="黑体"/>
          <w:b w:val="0"/>
          <w:sz w:val="28"/>
          <w:szCs w:val="28"/>
        </w:rPr>
        <w:t>1.1任务来源</w:t>
      </w:r>
      <w:bookmarkEnd w:id="5"/>
      <w:bookmarkEnd w:id="6"/>
      <w:bookmarkEnd w:id="7"/>
      <w:bookmarkEnd w:id="8"/>
    </w:p>
    <w:p>
      <w:pPr>
        <w:spacing w:line="500" w:lineRule="exact"/>
        <w:ind w:firstLine="480"/>
        <w:rPr>
          <w:rFonts w:ascii="宋体" w:hAnsi="宋体" w:eastAsia="宋体"/>
          <w:sz w:val="24"/>
        </w:rPr>
      </w:pPr>
      <w:r>
        <w:rPr>
          <w:rFonts w:hint="eastAsia" w:ascii="宋体" w:hAnsi="宋体" w:eastAsia="宋体"/>
          <w:sz w:val="24"/>
        </w:rPr>
        <w:t>为贯彻《中华人民共和国环境保护法》</w:t>
      </w:r>
      <w:bookmarkStart w:id="165" w:name="_GoBack"/>
      <w:bookmarkEnd w:id="165"/>
      <w:r>
        <w:rPr>
          <w:rFonts w:hint="eastAsia" w:ascii="宋体" w:hAnsi="宋体" w:eastAsia="宋体"/>
          <w:sz w:val="24"/>
        </w:rPr>
        <w:t>、《中华人民共和国大气污染防治法》、《大气污染防治行动计划》、《江苏省大气污染防治行动计划实施方案》等法律和法规，保护环境，防治污染，保障人体健康，改善环境空气质量，加强江苏省铅蓄电池行业大气污染物的排放控制，促进行业生产工艺和污染治理技术的进步，</w:t>
      </w:r>
      <w:r>
        <w:rPr>
          <w:rFonts w:ascii="宋体" w:hAnsi="宋体" w:eastAsia="宋体"/>
          <w:sz w:val="24"/>
        </w:rPr>
        <w:t>省环保厅下达了制定《</w:t>
      </w:r>
      <w:r>
        <w:rPr>
          <w:rFonts w:hint="eastAsia" w:ascii="宋体" w:hAnsi="宋体" w:eastAsia="宋体"/>
          <w:sz w:val="24"/>
        </w:rPr>
        <w:t>铅蓄电池工业大气污染物排放标准</w:t>
      </w:r>
      <w:r>
        <w:rPr>
          <w:rFonts w:ascii="宋体" w:hAnsi="宋体" w:eastAsia="宋体"/>
          <w:sz w:val="24"/>
        </w:rPr>
        <w:t>》（项目编号：201</w:t>
      </w:r>
      <w:r>
        <w:rPr>
          <w:rFonts w:hint="eastAsia" w:ascii="宋体" w:hAnsi="宋体" w:eastAsia="宋体"/>
          <w:sz w:val="24"/>
        </w:rPr>
        <w:t>5065</w:t>
      </w:r>
      <w:r>
        <w:rPr>
          <w:rFonts w:ascii="宋体" w:hAnsi="宋体" w:eastAsia="宋体"/>
          <w:sz w:val="24"/>
        </w:rPr>
        <w:t>）任务，该任务经</w:t>
      </w:r>
      <w:r>
        <w:rPr>
          <w:rFonts w:hint="eastAsia" w:ascii="宋体" w:hAnsi="宋体" w:eastAsia="宋体"/>
          <w:sz w:val="24"/>
        </w:rPr>
        <w:t>苏财建【2015】 224号</w:t>
      </w:r>
      <w:r>
        <w:rPr>
          <w:rFonts w:ascii="宋体" w:hAnsi="宋体" w:eastAsia="宋体"/>
          <w:sz w:val="24"/>
        </w:rPr>
        <w:t>文批准列入江苏省201</w:t>
      </w:r>
      <w:r>
        <w:rPr>
          <w:rFonts w:hint="eastAsia" w:ascii="宋体" w:hAnsi="宋体" w:eastAsia="宋体"/>
          <w:sz w:val="24"/>
        </w:rPr>
        <w:t>5</w:t>
      </w:r>
      <w:r>
        <w:rPr>
          <w:rFonts w:ascii="宋体" w:hAnsi="宋体" w:eastAsia="宋体"/>
          <w:sz w:val="24"/>
        </w:rPr>
        <w:t>年环保科研计划，由</w:t>
      </w:r>
      <w:r>
        <w:rPr>
          <w:rFonts w:hint="eastAsia" w:ascii="宋体" w:hAnsi="宋体" w:eastAsia="宋体"/>
          <w:sz w:val="24"/>
        </w:rPr>
        <w:t>江苏省环境科学研究院和江苏省环科咨询股份有限公司</w:t>
      </w:r>
      <w:r>
        <w:rPr>
          <w:rFonts w:ascii="宋体" w:hAnsi="宋体" w:eastAsia="宋体"/>
          <w:sz w:val="24"/>
        </w:rPr>
        <w:t>承担标准制定工作</w:t>
      </w:r>
      <w:r>
        <w:rPr>
          <w:rFonts w:hint="eastAsia" w:ascii="宋体" w:hAnsi="宋体" w:eastAsia="宋体"/>
          <w:sz w:val="24"/>
        </w:rPr>
        <w:t>，项目于2015年5月启动。</w:t>
      </w:r>
    </w:p>
    <w:p>
      <w:pPr>
        <w:pStyle w:val="3"/>
        <w:spacing w:before="360" w:after="120" w:line="415" w:lineRule="auto"/>
        <w:ind w:firstLine="0" w:firstLineChars="0"/>
        <w:rPr>
          <w:rFonts w:ascii="黑体" w:hAnsi="黑体"/>
          <w:b w:val="0"/>
          <w:sz w:val="28"/>
          <w:szCs w:val="28"/>
        </w:rPr>
      </w:pPr>
      <w:bookmarkStart w:id="9" w:name="_Toc404930595"/>
      <w:bookmarkStart w:id="10" w:name="_Toc407754658"/>
      <w:bookmarkStart w:id="11" w:name="_Toc407755798"/>
      <w:bookmarkStart w:id="12" w:name="_Toc513466845"/>
      <w:r>
        <w:rPr>
          <w:rFonts w:ascii="黑体" w:hAnsi="黑体"/>
          <w:b w:val="0"/>
          <w:sz w:val="28"/>
          <w:szCs w:val="28"/>
        </w:rPr>
        <w:t>1.2工作过程</w:t>
      </w:r>
      <w:bookmarkEnd w:id="9"/>
      <w:bookmarkEnd w:id="10"/>
      <w:bookmarkEnd w:id="11"/>
      <w:bookmarkEnd w:id="12"/>
    </w:p>
    <w:p>
      <w:pPr>
        <w:spacing w:line="500" w:lineRule="exact"/>
        <w:ind w:firstLine="480"/>
        <w:rPr>
          <w:rFonts w:ascii="宋体" w:hAnsi="宋体" w:eastAsia="宋体"/>
          <w:sz w:val="24"/>
        </w:rPr>
      </w:pPr>
      <w:r>
        <w:rPr>
          <w:rFonts w:ascii="宋体" w:hAnsi="宋体" w:eastAsia="宋体"/>
          <w:sz w:val="24"/>
        </w:rPr>
        <w:t>（1）成立编制组</w:t>
      </w:r>
    </w:p>
    <w:p>
      <w:pPr>
        <w:spacing w:line="500" w:lineRule="exact"/>
        <w:ind w:firstLine="480"/>
        <w:rPr>
          <w:rFonts w:ascii="宋体" w:hAnsi="宋体" w:eastAsia="宋体"/>
          <w:sz w:val="24"/>
        </w:rPr>
      </w:pPr>
      <w:r>
        <w:rPr>
          <w:rFonts w:ascii="宋体" w:hAnsi="宋体" w:eastAsia="宋体"/>
          <w:sz w:val="24"/>
        </w:rPr>
        <w:t>201</w:t>
      </w:r>
      <w:r>
        <w:rPr>
          <w:rFonts w:hint="eastAsia" w:ascii="宋体" w:hAnsi="宋体" w:eastAsia="宋体"/>
          <w:sz w:val="24"/>
        </w:rPr>
        <w:t>5</w:t>
      </w:r>
      <w:r>
        <w:rPr>
          <w:rFonts w:ascii="宋体" w:hAnsi="宋体" w:eastAsia="宋体"/>
          <w:sz w:val="24"/>
        </w:rPr>
        <w:t>年</w:t>
      </w:r>
      <w:r>
        <w:rPr>
          <w:rFonts w:hint="eastAsia" w:ascii="宋体" w:hAnsi="宋体" w:eastAsia="宋体"/>
          <w:sz w:val="24"/>
        </w:rPr>
        <w:t>5</w:t>
      </w:r>
      <w:r>
        <w:rPr>
          <w:rFonts w:ascii="宋体" w:hAnsi="宋体" w:eastAsia="宋体"/>
          <w:sz w:val="24"/>
        </w:rPr>
        <w:t>月，根据省环保厅下达的标准编制任务要求，</w:t>
      </w:r>
      <w:r>
        <w:rPr>
          <w:rFonts w:hint="eastAsia" w:ascii="宋体" w:hAnsi="宋体" w:eastAsia="宋体"/>
          <w:sz w:val="24"/>
        </w:rPr>
        <w:t>江苏省环科咨询股份有限公司</w:t>
      </w:r>
      <w:r>
        <w:rPr>
          <w:rFonts w:ascii="宋体" w:hAnsi="宋体" w:eastAsia="宋体"/>
          <w:sz w:val="24"/>
        </w:rPr>
        <w:t>专门成立了标准编制组，负责《铅蓄电池工业大气污染物排放限值》的编制工作。</w:t>
      </w:r>
    </w:p>
    <w:p>
      <w:pPr>
        <w:spacing w:line="500" w:lineRule="exact"/>
        <w:ind w:firstLine="480"/>
        <w:rPr>
          <w:rFonts w:ascii="宋体" w:hAnsi="宋体" w:eastAsia="宋体"/>
          <w:sz w:val="24"/>
        </w:rPr>
      </w:pPr>
      <w:r>
        <w:rPr>
          <w:rFonts w:ascii="宋体" w:hAnsi="宋体" w:eastAsia="宋体"/>
          <w:sz w:val="24"/>
        </w:rPr>
        <w:t>（2）国内外资料</w:t>
      </w:r>
      <w:r>
        <w:rPr>
          <w:rFonts w:hint="eastAsia" w:ascii="宋体" w:hAnsi="宋体" w:eastAsia="宋体"/>
          <w:sz w:val="24"/>
        </w:rPr>
        <w:t>调研</w:t>
      </w:r>
    </w:p>
    <w:p>
      <w:pPr>
        <w:spacing w:line="500" w:lineRule="exact"/>
        <w:ind w:firstLine="480"/>
        <w:rPr>
          <w:rFonts w:ascii="宋体" w:hAnsi="宋体" w:eastAsia="宋体"/>
          <w:sz w:val="24"/>
        </w:rPr>
      </w:pPr>
      <w:r>
        <w:rPr>
          <w:rFonts w:ascii="宋体" w:hAnsi="宋体" w:eastAsia="宋体"/>
          <w:sz w:val="24"/>
        </w:rPr>
        <w:t>201</w:t>
      </w:r>
      <w:r>
        <w:rPr>
          <w:rFonts w:hint="eastAsia" w:ascii="宋体" w:hAnsi="宋体" w:eastAsia="宋体"/>
          <w:sz w:val="24"/>
        </w:rPr>
        <w:t>5</w:t>
      </w:r>
      <w:r>
        <w:rPr>
          <w:rFonts w:ascii="宋体" w:hAnsi="宋体" w:eastAsia="宋体"/>
          <w:sz w:val="24"/>
        </w:rPr>
        <w:t>年</w:t>
      </w:r>
      <w:r>
        <w:rPr>
          <w:rFonts w:hint="eastAsia" w:ascii="宋体" w:hAnsi="宋体" w:eastAsia="宋体"/>
          <w:sz w:val="24"/>
        </w:rPr>
        <w:t>5</w:t>
      </w:r>
      <w:r>
        <w:rPr>
          <w:rFonts w:ascii="宋体" w:hAnsi="宋体" w:eastAsia="宋体"/>
          <w:sz w:val="24"/>
        </w:rPr>
        <w:t>月-201</w:t>
      </w:r>
      <w:r>
        <w:rPr>
          <w:rFonts w:hint="eastAsia" w:ascii="宋体" w:hAnsi="宋体" w:eastAsia="宋体"/>
          <w:sz w:val="24"/>
        </w:rPr>
        <w:t>5</w:t>
      </w:r>
      <w:r>
        <w:rPr>
          <w:rFonts w:ascii="宋体" w:hAnsi="宋体" w:eastAsia="宋体"/>
          <w:sz w:val="24"/>
        </w:rPr>
        <w:t>年</w:t>
      </w:r>
      <w:r>
        <w:rPr>
          <w:rFonts w:hint="eastAsia" w:ascii="宋体" w:hAnsi="宋体" w:eastAsia="宋体"/>
          <w:sz w:val="24"/>
        </w:rPr>
        <w:t>9</w:t>
      </w:r>
      <w:r>
        <w:rPr>
          <w:rFonts w:ascii="宋体" w:hAnsi="宋体" w:eastAsia="宋体"/>
          <w:sz w:val="24"/>
        </w:rPr>
        <w:t>月，标准编制组针对江苏省</w:t>
      </w:r>
      <w:r>
        <w:rPr>
          <w:rFonts w:hint="eastAsia" w:ascii="宋体" w:hAnsi="宋体" w:eastAsia="宋体"/>
          <w:sz w:val="24"/>
        </w:rPr>
        <w:t>铅蓄电池行业</w:t>
      </w:r>
      <w:r>
        <w:rPr>
          <w:rFonts w:ascii="宋体" w:hAnsi="宋体" w:eastAsia="宋体"/>
          <w:sz w:val="24"/>
        </w:rPr>
        <w:t>概况及</w:t>
      </w:r>
      <w:r>
        <w:rPr>
          <w:rFonts w:hint="eastAsia" w:ascii="宋体" w:hAnsi="宋体" w:eastAsia="宋体"/>
          <w:sz w:val="24"/>
        </w:rPr>
        <w:t>铅</w:t>
      </w:r>
      <w:r>
        <w:rPr>
          <w:rFonts w:ascii="宋体" w:hAnsi="宋体" w:eastAsia="宋体"/>
          <w:sz w:val="24"/>
        </w:rPr>
        <w:t>污染防治现状</w:t>
      </w:r>
      <w:r>
        <w:rPr>
          <w:rFonts w:hint="eastAsia" w:ascii="宋体" w:hAnsi="宋体" w:eastAsia="宋体"/>
          <w:sz w:val="24"/>
        </w:rPr>
        <w:t>进行</w:t>
      </w:r>
      <w:r>
        <w:rPr>
          <w:rFonts w:ascii="宋体" w:hAnsi="宋体" w:eastAsia="宋体"/>
          <w:sz w:val="24"/>
        </w:rPr>
        <w:t>调查，</w:t>
      </w:r>
      <w:r>
        <w:rPr>
          <w:rFonts w:hint="eastAsia" w:ascii="宋体" w:hAnsi="宋体" w:eastAsia="宋体"/>
          <w:sz w:val="24"/>
        </w:rPr>
        <w:t>深入</w:t>
      </w:r>
      <w:r>
        <w:rPr>
          <w:rFonts w:ascii="宋体" w:hAnsi="宋体" w:eastAsia="宋体"/>
          <w:sz w:val="24"/>
        </w:rPr>
        <w:t>了解</w:t>
      </w:r>
      <w:r>
        <w:rPr>
          <w:rFonts w:hint="eastAsia" w:ascii="宋体" w:hAnsi="宋体" w:eastAsia="宋体"/>
          <w:sz w:val="24"/>
        </w:rPr>
        <w:t>并掌握</w:t>
      </w:r>
      <w:r>
        <w:rPr>
          <w:rFonts w:ascii="宋体" w:hAnsi="宋体" w:eastAsia="宋体"/>
          <w:sz w:val="24"/>
        </w:rPr>
        <w:t>江苏省</w:t>
      </w:r>
      <w:r>
        <w:rPr>
          <w:rFonts w:hint="eastAsia" w:ascii="宋体" w:hAnsi="宋体" w:eastAsia="宋体"/>
          <w:sz w:val="24"/>
        </w:rPr>
        <w:t>当前铅蓄电池行业</w:t>
      </w:r>
      <w:r>
        <w:rPr>
          <w:rFonts w:ascii="宋体" w:hAnsi="宋体" w:eastAsia="宋体"/>
          <w:sz w:val="24"/>
        </w:rPr>
        <w:t>产业规模、区域分布、产品产量、经济效益、发展趋势等情况。</w:t>
      </w:r>
      <w:r>
        <w:rPr>
          <w:rFonts w:hint="eastAsia" w:ascii="宋体" w:hAnsi="宋体" w:eastAsia="宋体"/>
          <w:sz w:val="24"/>
        </w:rPr>
        <w:t>全面</w:t>
      </w:r>
      <w:r>
        <w:rPr>
          <w:rFonts w:ascii="宋体" w:hAnsi="宋体" w:eastAsia="宋体"/>
          <w:sz w:val="24"/>
        </w:rPr>
        <w:t>调研</w:t>
      </w:r>
      <w:r>
        <w:rPr>
          <w:rFonts w:hint="eastAsia" w:ascii="宋体" w:hAnsi="宋体" w:eastAsia="宋体"/>
          <w:sz w:val="24"/>
        </w:rPr>
        <w:t>了</w:t>
      </w:r>
      <w:r>
        <w:rPr>
          <w:rFonts w:ascii="宋体" w:hAnsi="宋体" w:eastAsia="宋体"/>
          <w:sz w:val="24"/>
        </w:rPr>
        <w:t>美国、日本、欧盟等国家及地区</w:t>
      </w:r>
      <w:r>
        <w:rPr>
          <w:rFonts w:hint="eastAsia" w:ascii="宋体" w:hAnsi="宋体" w:eastAsia="宋体"/>
          <w:sz w:val="24"/>
        </w:rPr>
        <w:t>，以及国家和地方</w:t>
      </w:r>
      <w:r>
        <w:rPr>
          <w:rFonts w:ascii="宋体" w:hAnsi="宋体" w:eastAsia="宋体"/>
          <w:sz w:val="24"/>
        </w:rPr>
        <w:t>已有的涉及</w:t>
      </w:r>
      <w:r>
        <w:rPr>
          <w:rFonts w:hint="eastAsia" w:ascii="宋体" w:hAnsi="宋体" w:eastAsia="宋体"/>
          <w:sz w:val="24"/>
        </w:rPr>
        <w:t>铅蓄电池行业大气污染物</w:t>
      </w:r>
      <w:r>
        <w:rPr>
          <w:rFonts w:ascii="宋体" w:hAnsi="宋体" w:eastAsia="宋体"/>
          <w:sz w:val="24"/>
        </w:rPr>
        <w:t>的排放标准，包括各地区制定和修订标准的过程、方法、标准内容，以及标准执行情况。</w:t>
      </w:r>
    </w:p>
    <w:p>
      <w:pPr>
        <w:spacing w:line="500" w:lineRule="exact"/>
        <w:ind w:firstLine="480"/>
        <w:rPr>
          <w:rFonts w:ascii="宋体" w:hAnsi="宋体" w:eastAsia="宋体"/>
          <w:sz w:val="24"/>
        </w:rPr>
      </w:pPr>
      <w:r>
        <w:rPr>
          <w:rFonts w:ascii="宋体" w:hAnsi="宋体" w:eastAsia="宋体"/>
          <w:sz w:val="24"/>
        </w:rPr>
        <w:t>（3）开题论证</w:t>
      </w:r>
    </w:p>
    <w:p>
      <w:pPr>
        <w:widowControl w:val="0"/>
        <w:autoSpaceDE w:val="0"/>
        <w:autoSpaceDN w:val="0"/>
        <w:adjustRightInd w:val="0"/>
        <w:spacing w:line="500" w:lineRule="exact"/>
        <w:ind w:firstLine="480"/>
        <w:rPr>
          <w:rFonts w:ascii="宋体" w:hAnsi="宋体" w:eastAsia="宋体"/>
          <w:sz w:val="24"/>
        </w:rPr>
      </w:pPr>
      <w:r>
        <w:rPr>
          <w:rFonts w:ascii="宋体" w:hAnsi="宋体" w:eastAsia="宋体"/>
          <w:sz w:val="24"/>
        </w:rPr>
        <w:t>201</w:t>
      </w:r>
      <w:r>
        <w:rPr>
          <w:rFonts w:hint="eastAsia" w:ascii="宋体" w:hAnsi="宋体" w:eastAsia="宋体"/>
          <w:sz w:val="24"/>
        </w:rPr>
        <w:t>5</w:t>
      </w:r>
      <w:r>
        <w:rPr>
          <w:rFonts w:ascii="宋体" w:hAnsi="宋体" w:eastAsia="宋体"/>
          <w:sz w:val="24"/>
        </w:rPr>
        <w:t>年</w:t>
      </w:r>
      <w:r>
        <w:rPr>
          <w:rFonts w:hint="eastAsia" w:ascii="宋体" w:hAnsi="宋体" w:eastAsia="宋体"/>
          <w:sz w:val="24"/>
        </w:rPr>
        <w:t>6</w:t>
      </w:r>
      <w:r>
        <w:rPr>
          <w:rFonts w:ascii="宋体" w:hAnsi="宋体" w:eastAsia="宋体"/>
          <w:sz w:val="24"/>
        </w:rPr>
        <w:t>月4日，江苏省环保厅在南京市组织了《铅蓄电池工业大气污染物排放限值研究》专家论证会，</w:t>
      </w:r>
      <w:r>
        <w:rPr>
          <w:rFonts w:hint="eastAsia" w:ascii="宋体" w:hAnsi="宋体" w:eastAsia="宋体"/>
          <w:sz w:val="24"/>
        </w:rPr>
        <w:t>在对江苏省涉铅行业污染排放情况调查的基础上，课题组就国内和国际铅蓄电池行业排放控制标准及污染控制工艺技术进行初步调研，完成课题开题报告，并向省环保厅进行了汇报。</w:t>
      </w:r>
    </w:p>
    <w:p>
      <w:pPr>
        <w:spacing w:line="500" w:lineRule="exact"/>
        <w:ind w:firstLine="480"/>
        <w:rPr>
          <w:rFonts w:ascii="宋体" w:hAnsi="宋体" w:eastAsia="宋体"/>
          <w:sz w:val="24"/>
        </w:rPr>
      </w:pPr>
      <w:r>
        <w:rPr>
          <w:rFonts w:ascii="宋体" w:hAnsi="宋体" w:eastAsia="宋体"/>
          <w:sz w:val="24"/>
        </w:rPr>
        <w:t>（4）</w:t>
      </w:r>
      <w:r>
        <w:rPr>
          <w:rFonts w:hint="eastAsia" w:ascii="宋体" w:hAnsi="宋体" w:eastAsia="宋体"/>
          <w:sz w:val="24"/>
        </w:rPr>
        <w:t>标准内容确定</w:t>
      </w:r>
    </w:p>
    <w:p>
      <w:pPr>
        <w:spacing w:line="500" w:lineRule="exact"/>
        <w:ind w:firstLine="480"/>
        <w:rPr>
          <w:rFonts w:ascii="宋体" w:hAnsi="宋体" w:eastAsia="宋体"/>
          <w:sz w:val="24"/>
        </w:rPr>
      </w:pPr>
      <w:r>
        <w:rPr>
          <w:rFonts w:ascii="宋体" w:hAnsi="宋体" w:eastAsia="宋体"/>
          <w:sz w:val="24"/>
        </w:rPr>
        <w:t>201</w:t>
      </w:r>
      <w:r>
        <w:rPr>
          <w:rFonts w:hint="eastAsia" w:ascii="宋体" w:hAnsi="宋体" w:eastAsia="宋体"/>
          <w:sz w:val="24"/>
        </w:rPr>
        <w:t>5</w:t>
      </w:r>
      <w:r>
        <w:rPr>
          <w:rFonts w:ascii="宋体" w:hAnsi="宋体" w:eastAsia="宋体"/>
          <w:sz w:val="24"/>
        </w:rPr>
        <w:t>年</w:t>
      </w:r>
      <w:r>
        <w:rPr>
          <w:rFonts w:hint="eastAsia" w:ascii="宋体" w:hAnsi="宋体" w:eastAsia="宋体"/>
          <w:sz w:val="24"/>
        </w:rPr>
        <w:t>6</w:t>
      </w:r>
      <w:r>
        <w:rPr>
          <w:rFonts w:ascii="宋体" w:hAnsi="宋体" w:eastAsia="宋体"/>
          <w:sz w:val="24"/>
        </w:rPr>
        <w:t>月-</w:t>
      </w:r>
      <w:r>
        <w:rPr>
          <w:rFonts w:hint="eastAsia" w:ascii="宋体" w:hAnsi="宋体" w:eastAsia="宋体"/>
          <w:sz w:val="24"/>
        </w:rPr>
        <w:t>11</w:t>
      </w:r>
      <w:r>
        <w:rPr>
          <w:rFonts w:ascii="宋体" w:hAnsi="宋体" w:eastAsia="宋体"/>
          <w:sz w:val="24"/>
        </w:rPr>
        <w:t>月，标准编制组</w:t>
      </w:r>
      <w:r>
        <w:rPr>
          <w:rFonts w:hint="eastAsia" w:ascii="宋体" w:hAnsi="宋体" w:eastAsia="宋体"/>
          <w:sz w:val="24"/>
        </w:rPr>
        <w:t>在深入调研基础上，参照《制定地方大气污染物排放标准的技术方法》、《大气污染物综合排放标准详解》以及国内外相关经验，综合考虑可达的治理水平与环境管理目标，确定各项控制因子的排放限值及相应监测方法。</w:t>
      </w:r>
    </w:p>
    <w:p>
      <w:pPr>
        <w:spacing w:line="500" w:lineRule="exact"/>
        <w:ind w:firstLine="480"/>
        <w:rPr>
          <w:rFonts w:ascii="宋体" w:hAnsi="宋体" w:eastAsia="宋体"/>
          <w:sz w:val="24"/>
        </w:rPr>
      </w:pPr>
      <w:r>
        <w:rPr>
          <w:rFonts w:ascii="宋体" w:hAnsi="宋体" w:eastAsia="宋体"/>
          <w:sz w:val="24"/>
        </w:rPr>
        <w:t>（5）专家咨询</w:t>
      </w:r>
    </w:p>
    <w:p>
      <w:pPr>
        <w:spacing w:line="500" w:lineRule="exact"/>
        <w:ind w:firstLine="480"/>
        <w:rPr>
          <w:rFonts w:ascii="宋体" w:hAnsi="宋体" w:eastAsia="宋体"/>
          <w:sz w:val="24"/>
        </w:rPr>
      </w:pPr>
      <w:r>
        <w:rPr>
          <w:rFonts w:hint="eastAsia" w:ascii="宋体" w:hAnsi="宋体" w:eastAsia="宋体"/>
          <w:sz w:val="24"/>
        </w:rPr>
        <w:t>2015年12月30日，江苏省环保厅科技处在省厅环科大楼组织了《铅蓄电池工业大气污染物排放标准研究》课题的专家咨询会，与会专家听取了课题组关于本课题的研究进展、取得成果以及存在问题等详细汇报，就特征因子种类、排放限值及相应监测方法的合理确定提出了意见和建议。</w:t>
      </w:r>
    </w:p>
    <w:p>
      <w:pPr>
        <w:spacing w:line="500" w:lineRule="exact"/>
        <w:ind w:firstLine="480"/>
        <w:rPr>
          <w:rFonts w:ascii="宋体" w:hAnsi="宋体" w:eastAsia="宋体"/>
          <w:sz w:val="24"/>
        </w:rPr>
      </w:pPr>
      <w:r>
        <w:rPr>
          <w:rFonts w:hint="eastAsia" w:ascii="宋体" w:hAnsi="宋体" w:eastAsia="宋体"/>
          <w:sz w:val="24"/>
        </w:rPr>
        <w:t>（6）编制征求意见稿</w:t>
      </w:r>
    </w:p>
    <w:p>
      <w:pPr>
        <w:spacing w:line="500" w:lineRule="exact"/>
        <w:ind w:firstLine="480"/>
        <w:rPr>
          <w:rFonts w:ascii="宋体" w:hAnsi="宋体" w:eastAsia="宋体"/>
          <w:sz w:val="24"/>
        </w:rPr>
      </w:pPr>
      <w:r>
        <w:rPr>
          <w:rFonts w:ascii="宋体" w:hAnsi="宋体" w:eastAsia="宋体"/>
          <w:sz w:val="24"/>
        </w:rPr>
        <w:t>201</w:t>
      </w:r>
      <w:r>
        <w:rPr>
          <w:rFonts w:hint="eastAsia" w:ascii="宋体" w:hAnsi="宋体" w:eastAsia="宋体"/>
          <w:sz w:val="24"/>
        </w:rPr>
        <w:t>5</w:t>
      </w:r>
      <w:r>
        <w:rPr>
          <w:rFonts w:ascii="宋体" w:hAnsi="宋体" w:eastAsia="宋体"/>
          <w:sz w:val="24"/>
        </w:rPr>
        <w:t>年</w:t>
      </w:r>
      <w:r>
        <w:rPr>
          <w:rFonts w:hint="eastAsia" w:ascii="宋体" w:hAnsi="宋体" w:eastAsia="宋体"/>
          <w:sz w:val="24"/>
        </w:rPr>
        <w:t>12</w:t>
      </w:r>
      <w:r>
        <w:rPr>
          <w:rFonts w:ascii="宋体" w:hAnsi="宋体" w:eastAsia="宋体"/>
          <w:sz w:val="24"/>
        </w:rPr>
        <w:t>月-</w:t>
      </w:r>
      <w:r>
        <w:rPr>
          <w:rFonts w:hint="eastAsia" w:ascii="宋体" w:hAnsi="宋体" w:eastAsia="宋体"/>
          <w:sz w:val="24"/>
        </w:rPr>
        <w:t>2016年5</w:t>
      </w:r>
      <w:r>
        <w:rPr>
          <w:rFonts w:ascii="宋体" w:hAnsi="宋体" w:eastAsia="宋体"/>
          <w:sz w:val="24"/>
        </w:rPr>
        <w:t>月，根据专家意见和建议，标准编制组选择了典型企业</w:t>
      </w:r>
      <w:r>
        <w:rPr>
          <w:rFonts w:hint="eastAsia" w:ascii="宋体" w:hAnsi="宋体" w:eastAsia="宋体"/>
          <w:sz w:val="24"/>
        </w:rPr>
        <w:t>进行铅及其化合物和硫酸雾等污染源有组织和无组织排放监测。根据监测结果，进一步修正</w:t>
      </w:r>
      <w:r>
        <w:rPr>
          <w:rFonts w:ascii="宋体" w:hAnsi="宋体" w:eastAsia="宋体"/>
          <w:sz w:val="24"/>
        </w:rPr>
        <w:t>排放限值</w:t>
      </w:r>
      <w:r>
        <w:rPr>
          <w:rFonts w:hint="eastAsia" w:ascii="宋体" w:hAnsi="宋体" w:eastAsia="宋体"/>
          <w:sz w:val="24"/>
        </w:rPr>
        <w:t>，确定合理可行的</w:t>
      </w:r>
      <w:r>
        <w:rPr>
          <w:rFonts w:ascii="宋体" w:hAnsi="宋体" w:eastAsia="宋体"/>
          <w:sz w:val="24"/>
        </w:rPr>
        <w:t>监测方法，形成了江苏省《铅蓄电池工业大气污染物排放</w:t>
      </w:r>
      <w:r>
        <w:rPr>
          <w:rFonts w:hint="eastAsia" w:ascii="宋体" w:hAnsi="宋体" w:eastAsia="宋体"/>
          <w:sz w:val="24"/>
        </w:rPr>
        <w:t>标准</w:t>
      </w:r>
      <w:r>
        <w:rPr>
          <w:rFonts w:ascii="宋体" w:hAnsi="宋体" w:eastAsia="宋体"/>
          <w:sz w:val="24"/>
        </w:rPr>
        <w:t>》（</w:t>
      </w:r>
      <w:r>
        <w:rPr>
          <w:rFonts w:hint="eastAsia" w:ascii="宋体" w:hAnsi="宋体" w:eastAsia="宋体"/>
          <w:sz w:val="24"/>
        </w:rPr>
        <w:t>一次</w:t>
      </w:r>
      <w:r>
        <w:rPr>
          <w:rFonts w:ascii="宋体" w:hAnsi="宋体" w:eastAsia="宋体"/>
          <w:sz w:val="24"/>
        </w:rPr>
        <w:t>征求意见稿）和编制说明。</w:t>
      </w:r>
    </w:p>
    <w:p>
      <w:pPr>
        <w:spacing w:line="500" w:lineRule="exact"/>
        <w:ind w:firstLine="480"/>
        <w:rPr>
          <w:rFonts w:ascii="宋体" w:hAnsi="宋体" w:eastAsia="宋体"/>
          <w:sz w:val="24"/>
        </w:rPr>
      </w:pPr>
      <w:r>
        <w:rPr>
          <w:rFonts w:hint="eastAsia" w:ascii="宋体" w:hAnsi="宋体" w:eastAsia="宋体"/>
          <w:sz w:val="24"/>
        </w:rPr>
        <w:t>（7）征求意见情况</w:t>
      </w:r>
    </w:p>
    <w:p>
      <w:pPr>
        <w:spacing w:line="500" w:lineRule="exact"/>
        <w:ind w:firstLine="480"/>
        <w:rPr>
          <w:sz w:val="24"/>
        </w:rPr>
      </w:pPr>
      <w:r>
        <w:rPr>
          <w:rFonts w:hint="eastAsia"/>
          <w:sz w:val="24"/>
        </w:rPr>
        <w:t>本标准2016年6月22日至7月31日向26家单位公开征求意见，其中11家单位返回了意见。返回意见的11家单位中，有1家单位无意见。另外10家单位提出了意见30条，本标准采纳24条，部分采纳2条，不采纳4条。</w:t>
      </w:r>
    </w:p>
    <w:p>
      <w:pPr>
        <w:spacing w:line="500" w:lineRule="exact"/>
        <w:ind w:firstLine="480"/>
        <w:rPr>
          <w:rFonts w:ascii="宋体" w:hAnsi="宋体" w:eastAsia="宋体"/>
          <w:sz w:val="24"/>
        </w:rPr>
      </w:pPr>
      <w:r>
        <w:rPr>
          <w:rFonts w:hint="eastAsia" w:ascii="宋体" w:hAnsi="宋体" w:eastAsia="宋体"/>
          <w:sz w:val="24"/>
        </w:rPr>
        <w:t>（8）技术审查情况</w:t>
      </w:r>
    </w:p>
    <w:p>
      <w:pPr>
        <w:spacing w:line="500" w:lineRule="exact"/>
        <w:ind w:firstLine="480"/>
        <w:rPr>
          <w:rFonts w:cs="Times New Roman"/>
          <w:sz w:val="24"/>
        </w:rPr>
      </w:pPr>
      <w:r>
        <w:rPr>
          <w:rFonts w:hint="eastAsia" w:cs="Times New Roman"/>
          <w:sz w:val="24"/>
        </w:rPr>
        <w:t>2018年1月23日，江苏省质量技术监督局和江苏省环境保护厅在南京市主持召开了《铅蓄电池工业大气污染物排放标准》技术审查会。根据专家意见和建议，编制组对标准作了如下意见修改：（1）进一步精炼相关规定和适用主体2个部分;（2）核实执行相关排放限值的时效性及技术经济可行性;（3）在编制说明中完善废气收集方式;（4）按照GB/T 1.1的要求，对标准文本进行修改。</w:t>
      </w:r>
    </w:p>
    <w:p>
      <w:pPr>
        <w:spacing w:line="500" w:lineRule="exact"/>
        <w:ind w:firstLine="480"/>
        <w:rPr>
          <w:rFonts w:cs="Times New Roman"/>
          <w:sz w:val="24"/>
        </w:rPr>
      </w:pPr>
    </w:p>
    <w:p>
      <w:pPr>
        <w:spacing w:line="500" w:lineRule="exact"/>
        <w:ind w:firstLine="480"/>
        <w:rPr>
          <w:rFonts w:ascii="宋体" w:hAnsi="宋体" w:eastAsia="宋体"/>
          <w:sz w:val="24"/>
        </w:rPr>
      </w:pPr>
    </w:p>
    <w:p>
      <w:pPr>
        <w:ind w:firstLine="0" w:firstLineChars="0"/>
        <w:rPr>
          <w:rFonts w:eastAsia="黑体" w:cs="Times New Roman"/>
          <w:bCs/>
          <w:kern w:val="44"/>
          <w:sz w:val="28"/>
          <w:szCs w:val="44"/>
        </w:rPr>
      </w:pPr>
      <w:r>
        <w:rPr>
          <w:rFonts w:cs="Times New Roman"/>
        </w:rPr>
        <w:br w:type="page"/>
      </w:r>
    </w:p>
    <w:p>
      <w:pPr>
        <w:pStyle w:val="2"/>
        <w:spacing w:beforeLines="0" w:afterLines="0" w:line="500" w:lineRule="exact"/>
        <w:ind w:firstLine="0" w:firstLineChars="0"/>
        <w:rPr>
          <w:rFonts w:cs="Times New Roman"/>
        </w:rPr>
      </w:pPr>
      <w:bookmarkStart w:id="13" w:name="_Toc513466846"/>
      <w:r>
        <w:rPr>
          <w:rFonts w:cs="Times New Roman"/>
        </w:rPr>
        <w:t>2行业概况</w:t>
      </w:r>
      <w:bookmarkEnd w:id="13"/>
    </w:p>
    <w:p>
      <w:pPr>
        <w:pStyle w:val="3"/>
        <w:spacing w:before="360" w:after="120" w:line="415" w:lineRule="auto"/>
        <w:ind w:firstLine="0" w:firstLineChars="0"/>
        <w:rPr>
          <w:rFonts w:ascii="黑体" w:hAnsi="黑体"/>
          <w:b w:val="0"/>
          <w:sz w:val="28"/>
          <w:szCs w:val="28"/>
        </w:rPr>
      </w:pPr>
      <w:bookmarkStart w:id="14" w:name="_Toc513466847"/>
      <w:r>
        <w:rPr>
          <w:rFonts w:hint="eastAsia" w:ascii="黑体" w:hAnsi="黑体"/>
          <w:b w:val="0"/>
          <w:sz w:val="28"/>
          <w:szCs w:val="28"/>
        </w:rPr>
        <w:t>2.1 铅蓄电池行业生产和市场</w:t>
      </w:r>
      <w:bookmarkEnd w:id="14"/>
    </w:p>
    <w:p>
      <w:pPr>
        <w:spacing w:line="500" w:lineRule="exact"/>
        <w:ind w:firstLine="435" w:firstLineChars="0"/>
        <w:rPr>
          <w:rFonts w:ascii="宋体" w:hAnsi="宋体" w:eastAsia="宋体"/>
          <w:sz w:val="24"/>
        </w:rPr>
      </w:pPr>
      <w:r>
        <w:rPr>
          <w:rFonts w:hint="eastAsia" w:ascii="宋体" w:hAnsi="宋体" w:eastAsia="宋体"/>
          <w:sz w:val="24"/>
        </w:rPr>
        <w:t>电池制造业在我国既是传统产业，又是新能源产业的重要组成部分，与新能源汽车、可再生能源、现代电子信息、新材料、装备制造等多个战略性新兴产业关联紧密；电池制造业也是我国国民经济建设中最重要的基础性产业，关系国计民生和建成小康社会的基本要求；电池产品在适应我国新形势下的国民经济发展，保障国防战略需要，满足大众工作、生活消费多样化需求等方面，具有广泛的应用领域和十分重要的作用。</w:t>
      </w:r>
    </w:p>
    <w:p>
      <w:pPr>
        <w:spacing w:line="500" w:lineRule="exact"/>
        <w:ind w:firstLine="435" w:firstLineChars="0"/>
        <w:rPr>
          <w:rFonts w:ascii="宋体" w:hAnsi="宋体" w:eastAsia="宋体"/>
          <w:sz w:val="24"/>
        </w:rPr>
      </w:pPr>
      <w:r>
        <w:rPr>
          <w:rFonts w:hint="eastAsia" w:ascii="宋体" w:hAnsi="宋体" w:eastAsia="宋体"/>
          <w:sz w:val="24"/>
        </w:rPr>
        <w:t>当今，新型电池技术是影响世界科技和产业发展的十大前沿技术，是当代各国高度重视的高新技术。随着我国国民经济的发展，今后较长一段时期内，电池的总需求仍将保持快速增长趋势，加快培育和发展新型电池技术，既关系到战略性新兴产业国家战略的可持续发展，也是培育新的经济增长点，增强国际市场竞争优势的重要举措。</w:t>
      </w:r>
    </w:p>
    <w:p>
      <w:pPr>
        <w:spacing w:line="500" w:lineRule="exact"/>
        <w:ind w:firstLine="435" w:firstLineChars="0"/>
        <w:rPr>
          <w:rFonts w:ascii="宋体" w:hAnsi="宋体" w:eastAsia="宋体"/>
          <w:sz w:val="24"/>
        </w:rPr>
      </w:pPr>
      <w:r>
        <w:rPr>
          <w:rFonts w:hint="eastAsia" w:ascii="宋体" w:hAnsi="宋体" w:eastAsia="宋体"/>
          <w:sz w:val="24"/>
        </w:rPr>
        <w:t xml:space="preserve"> “十二五”期间，国家关于重点发展战略性新兴产业政策的实施，为具有综合优势的电池工业提供了新的发展机遇，保证了国民经济整体发展布局的需要。我国已逐渐成为世界电池制造、加工和贸易的中心，据初步统计，我国目前化学电池类生产企业约</w:t>
      </w:r>
      <w:r>
        <w:rPr>
          <w:rFonts w:ascii="宋体" w:hAnsi="宋体" w:eastAsia="宋体"/>
          <w:sz w:val="24"/>
        </w:rPr>
        <w:t>2000</w:t>
      </w:r>
      <w:r>
        <w:rPr>
          <w:rFonts w:hint="eastAsia" w:ascii="宋体" w:hAnsi="宋体" w:eastAsia="宋体"/>
          <w:sz w:val="24"/>
        </w:rPr>
        <w:t>家左右，其中规模以上企业</w:t>
      </w:r>
      <w:r>
        <w:rPr>
          <w:rFonts w:ascii="宋体" w:hAnsi="宋体" w:eastAsia="宋体"/>
          <w:sz w:val="24"/>
        </w:rPr>
        <w:t>1200</w:t>
      </w:r>
      <w:r>
        <w:rPr>
          <w:rFonts w:hint="eastAsia" w:ascii="宋体" w:hAnsi="宋体" w:eastAsia="宋体"/>
          <w:sz w:val="24"/>
        </w:rPr>
        <w:t>多家，</w:t>
      </w:r>
      <w:r>
        <w:rPr>
          <w:rFonts w:ascii="宋体" w:hAnsi="宋体" w:eastAsia="宋体"/>
          <w:sz w:val="24"/>
        </w:rPr>
        <w:t>2014</w:t>
      </w:r>
      <w:r>
        <w:rPr>
          <w:rFonts w:hint="eastAsia" w:ascii="宋体" w:hAnsi="宋体" w:eastAsia="宋体"/>
          <w:sz w:val="24"/>
        </w:rPr>
        <w:t>年主营业务收入达</w:t>
      </w:r>
      <w:r>
        <w:rPr>
          <w:rFonts w:ascii="宋体" w:hAnsi="宋体" w:eastAsia="宋体"/>
          <w:sz w:val="24"/>
        </w:rPr>
        <w:t>4226.35</w:t>
      </w:r>
      <w:r>
        <w:rPr>
          <w:rFonts w:hint="eastAsia" w:ascii="宋体" w:hAnsi="宋体" w:eastAsia="宋体"/>
          <w:sz w:val="24"/>
        </w:rPr>
        <w:t>亿元；我国也是全球最大的电池产品出口国，</w:t>
      </w:r>
      <w:r>
        <w:rPr>
          <w:rFonts w:ascii="宋体" w:hAnsi="宋体" w:eastAsia="宋体"/>
          <w:sz w:val="24"/>
        </w:rPr>
        <w:t>2014</w:t>
      </w:r>
      <w:r>
        <w:rPr>
          <w:rFonts w:hint="eastAsia" w:ascii="宋体" w:hAnsi="宋体" w:eastAsia="宋体"/>
          <w:sz w:val="24"/>
        </w:rPr>
        <w:t>年出口总额为</w:t>
      </w:r>
      <w:r>
        <w:rPr>
          <w:rFonts w:ascii="宋体" w:hAnsi="宋体" w:eastAsia="宋体"/>
          <w:sz w:val="24"/>
        </w:rPr>
        <w:t>112.1</w:t>
      </w:r>
      <w:r>
        <w:rPr>
          <w:rFonts w:hint="eastAsia" w:ascii="宋体" w:hAnsi="宋体" w:eastAsia="宋体"/>
          <w:sz w:val="24"/>
        </w:rPr>
        <w:t>亿美元；“十二五”期间电池工业指标年均增长率均高于全国工业平均增长水平，也超过了全球电池平均增长水平，各项工业指标均较好地完成了行业规划的目标（见表2.1-1）。</w:t>
      </w:r>
    </w:p>
    <w:p>
      <w:pPr>
        <w:ind w:firstLine="0" w:firstLineChars="0"/>
        <w:rPr>
          <w:rFonts w:ascii="宋体" w:hAnsi="宋体" w:eastAsia="宋体"/>
          <w:sz w:val="24"/>
        </w:rPr>
      </w:pPr>
      <w:r>
        <w:rPr>
          <w:rFonts w:ascii="宋体" w:hAnsi="宋体" w:eastAsia="宋体"/>
          <w:sz w:val="24"/>
        </w:rPr>
        <w:br w:type="page"/>
      </w:r>
    </w:p>
    <w:p>
      <w:pPr>
        <w:spacing w:line="500" w:lineRule="exact"/>
        <w:ind w:firstLine="435" w:firstLineChars="0"/>
        <w:jc w:val="center"/>
        <w:rPr>
          <w:rFonts w:ascii="宋体" w:hAnsi="宋体" w:eastAsia="宋体"/>
          <w:b/>
          <w:sz w:val="24"/>
        </w:rPr>
      </w:pPr>
      <w:r>
        <w:rPr>
          <w:rFonts w:hint="eastAsia" w:ascii="宋体" w:hAnsi="宋体" w:eastAsia="宋体"/>
          <w:b/>
          <w:sz w:val="24"/>
        </w:rPr>
        <w:t>表2.1-1  “十二五”电池工业指标完成情况</w:t>
      </w:r>
    </w:p>
    <w:tbl>
      <w:tblPr>
        <w:tblStyle w:val="54"/>
        <w:tblW w:w="9289"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FFFFFF"/>
        <w:tblLayout w:type="fixed"/>
        <w:tblCellMar>
          <w:left w:w="108" w:type="dxa"/>
          <w:right w:w="108" w:type="dxa"/>
        </w:tblCellMar>
      </w:tblPr>
      <w:tblGrid>
        <w:gridCol w:w="2725"/>
        <w:gridCol w:w="1169"/>
        <w:gridCol w:w="1169"/>
        <w:gridCol w:w="1566"/>
        <w:gridCol w:w="1135"/>
        <w:gridCol w:w="1525"/>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FFFFFF"/>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0" w:firstLineChars="0"/>
              <w:jc w:val="center"/>
              <w:rPr>
                <w:rFonts w:ascii="宋体" w:hAnsi="宋体" w:eastAsia="宋体"/>
                <w:b/>
                <w:szCs w:val="21"/>
              </w:rPr>
            </w:pPr>
            <w:r>
              <w:rPr>
                <w:rFonts w:hint="eastAsia" w:ascii="宋体" w:hAnsi="宋体" w:eastAsia="宋体"/>
                <w:b/>
                <w:szCs w:val="21"/>
              </w:rPr>
              <w:t>类别</w:t>
            </w:r>
          </w:p>
        </w:tc>
        <w:tc>
          <w:tcPr>
            <w:tcW w:w="1169" w:type="dxa"/>
            <w:shd w:val="clear" w:color="auto" w:fill="FFFFFF"/>
            <w:vAlign w:val="center"/>
          </w:tcPr>
          <w:p>
            <w:pPr>
              <w:spacing w:line="500" w:lineRule="exact"/>
              <w:ind w:firstLine="0" w:firstLineChars="0"/>
              <w:jc w:val="center"/>
              <w:rPr>
                <w:rFonts w:ascii="宋体" w:hAnsi="宋体" w:eastAsia="宋体"/>
                <w:b/>
                <w:szCs w:val="21"/>
              </w:rPr>
            </w:pPr>
            <w:r>
              <w:rPr>
                <w:rFonts w:ascii="宋体" w:hAnsi="宋体" w:eastAsia="宋体"/>
                <w:b/>
                <w:szCs w:val="21"/>
              </w:rPr>
              <w:t>2010</w:t>
            </w:r>
            <w:r>
              <w:rPr>
                <w:rFonts w:hint="eastAsia" w:ascii="宋体" w:hAnsi="宋体" w:eastAsia="宋体"/>
                <w:b/>
                <w:szCs w:val="21"/>
              </w:rPr>
              <w:t>年</w:t>
            </w:r>
          </w:p>
        </w:tc>
        <w:tc>
          <w:tcPr>
            <w:tcW w:w="1169" w:type="dxa"/>
            <w:shd w:val="clear" w:color="auto" w:fill="FFFFFF"/>
            <w:vAlign w:val="center"/>
          </w:tcPr>
          <w:p>
            <w:pPr>
              <w:spacing w:line="500" w:lineRule="exact"/>
              <w:ind w:firstLine="0" w:firstLineChars="0"/>
              <w:jc w:val="center"/>
              <w:rPr>
                <w:rFonts w:ascii="宋体" w:hAnsi="宋体" w:eastAsia="宋体"/>
                <w:b/>
                <w:szCs w:val="21"/>
              </w:rPr>
            </w:pPr>
            <w:r>
              <w:rPr>
                <w:rFonts w:ascii="宋体" w:hAnsi="宋体" w:eastAsia="宋体"/>
                <w:b/>
                <w:szCs w:val="21"/>
              </w:rPr>
              <w:t>2014</w:t>
            </w:r>
            <w:r>
              <w:rPr>
                <w:rFonts w:hint="eastAsia" w:ascii="宋体" w:hAnsi="宋体" w:eastAsia="宋体"/>
                <w:b/>
                <w:szCs w:val="21"/>
              </w:rPr>
              <w:t>年</w:t>
            </w:r>
          </w:p>
        </w:tc>
        <w:tc>
          <w:tcPr>
            <w:tcW w:w="1566" w:type="dxa"/>
            <w:shd w:val="clear" w:color="auto" w:fill="FFFFFF"/>
            <w:vAlign w:val="center"/>
          </w:tcPr>
          <w:p>
            <w:pPr>
              <w:spacing w:line="500" w:lineRule="exact"/>
              <w:ind w:firstLine="0" w:firstLineChars="0"/>
              <w:jc w:val="center"/>
              <w:rPr>
                <w:rFonts w:ascii="宋体" w:hAnsi="宋体" w:eastAsia="宋体"/>
                <w:b/>
                <w:szCs w:val="21"/>
              </w:rPr>
            </w:pPr>
            <w:r>
              <w:rPr>
                <w:rFonts w:hint="eastAsia" w:ascii="宋体" w:hAnsi="宋体" w:eastAsia="宋体"/>
                <w:b/>
                <w:szCs w:val="21"/>
              </w:rPr>
              <w:t>“十二五</w:t>
            </w:r>
            <w:r>
              <w:rPr>
                <w:rFonts w:ascii="宋体" w:hAnsi="宋体" w:eastAsia="宋体"/>
                <w:b/>
                <w:szCs w:val="21"/>
              </w:rPr>
              <w:t>"</w:t>
            </w:r>
            <w:r>
              <w:rPr>
                <w:rFonts w:hint="eastAsia" w:ascii="宋体" w:hAnsi="宋体" w:eastAsia="宋体"/>
                <w:b/>
                <w:szCs w:val="21"/>
              </w:rPr>
              <w:t>目标</w:t>
            </w:r>
            <w:r>
              <w:rPr>
                <w:rFonts w:ascii="宋体" w:hAnsi="宋体" w:eastAsia="宋体"/>
                <w:b/>
                <w:szCs w:val="21"/>
              </w:rPr>
              <w:t>(+%/</w:t>
            </w:r>
            <w:r>
              <w:rPr>
                <w:rFonts w:hint="eastAsia" w:ascii="宋体" w:hAnsi="宋体" w:eastAsia="宋体"/>
                <w:b/>
                <w:szCs w:val="21"/>
              </w:rPr>
              <w:t>年</w:t>
            </w:r>
            <w:r>
              <w:rPr>
                <w:rFonts w:ascii="宋体" w:hAnsi="宋体" w:eastAsia="宋体"/>
                <w:b/>
                <w:szCs w:val="21"/>
              </w:rPr>
              <w:t>)</w:t>
            </w:r>
          </w:p>
        </w:tc>
        <w:tc>
          <w:tcPr>
            <w:tcW w:w="1135" w:type="dxa"/>
            <w:shd w:val="clear" w:color="auto" w:fill="FFFFFF"/>
            <w:vAlign w:val="center"/>
          </w:tcPr>
          <w:p>
            <w:pPr>
              <w:spacing w:line="500" w:lineRule="exact"/>
              <w:ind w:firstLine="0" w:firstLineChars="0"/>
              <w:jc w:val="center"/>
              <w:rPr>
                <w:rFonts w:ascii="宋体" w:hAnsi="宋体" w:eastAsia="宋体"/>
                <w:b/>
                <w:szCs w:val="21"/>
              </w:rPr>
            </w:pPr>
            <w:r>
              <w:rPr>
                <w:rFonts w:hint="eastAsia" w:ascii="宋体" w:hAnsi="宋体" w:eastAsia="宋体"/>
                <w:b/>
                <w:szCs w:val="21"/>
              </w:rPr>
              <w:t>实际递增</w:t>
            </w:r>
            <w:r>
              <w:rPr>
                <w:rFonts w:ascii="宋体" w:hAnsi="宋体" w:eastAsia="宋体"/>
                <w:b/>
                <w:szCs w:val="21"/>
              </w:rPr>
              <w:t>(%/</w:t>
            </w:r>
            <w:r>
              <w:rPr>
                <w:rFonts w:hint="eastAsia" w:ascii="宋体" w:hAnsi="宋体" w:eastAsia="宋体"/>
                <w:b/>
                <w:szCs w:val="21"/>
              </w:rPr>
              <w:t>年</w:t>
            </w:r>
            <w:r>
              <w:rPr>
                <w:rFonts w:ascii="宋体" w:hAnsi="宋体" w:eastAsia="宋体"/>
                <w:b/>
                <w:szCs w:val="21"/>
              </w:rPr>
              <w:t>)</w:t>
            </w:r>
          </w:p>
        </w:tc>
        <w:tc>
          <w:tcPr>
            <w:tcW w:w="1525" w:type="dxa"/>
            <w:shd w:val="clear" w:color="auto" w:fill="FFFFFF"/>
            <w:vAlign w:val="center"/>
          </w:tcPr>
          <w:p>
            <w:pPr>
              <w:spacing w:line="500" w:lineRule="exact"/>
              <w:ind w:firstLine="0" w:firstLineChars="0"/>
              <w:jc w:val="center"/>
              <w:rPr>
                <w:rFonts w:ascii="宋体" w:hAnsi="宋体" w:eastAsia="宋体"/>
                <w:b/>
                <w:szCs w:val="21"/>
              </w:rPr>
            </w:pPr>
            <w:r>
              <w:rPr>
                <w:rFonts w:hint="eastAsia" w:ascii="宋体" w:hAnsi="宋体" w:eastAsia="宋体"/>
                <w:b/>
                <w:szCs w:val="21"/>
              </w:rPr>
              <w:t>备注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Chars="0"/>
              <w:jc w:val="center"/>
              <w:rPr>
                <w:rFonts w:ascii="宋体" w:hAnsi="宋体" w:eastAsia="宋体"/>
                <w:szCs w:val="21"/>
              </w:rPr>
            </w:pPr>
            <w:r>
              <w:rPr>
                <w:rFonts w:hint="eastAsia" w:ascii="宋体" w:hAnsi="宋体" w:eastAsia="宋体"/>
                <w:szCs w:val="21"/>
              </w:rPr>
              <w:t>主营业务收入</w:t>
            </w:r>
            <w:r>
              <w:rPr>
                <w:rFonts w:ascii="宋体" w:hAnsi="宋体" w:eastAsia="宋体"/>
                <w:szCs w:val="21"/>
              </w:rPr>
              <w:t>/</w:t>
            </w:r>
            <w:r>
              <w:rPr>
                <w:rFonts w:hint="eastAsia" w:ascii="宋体" w:hAnsi="宋体" w:eastAsia="宋体"/>
                <w:szCs w:val="21"/>
              </w:rPr>
              <w:t>亿元</w:t>
            </w:r>
          </w:p>
        </w:tc>
        <w:tc>
          <w:tcPr>
            <w:tcW w:w="1169" w:type="dxa"/>
            <w:shd w:val="clear" w:color="auto" w:fill="FFFFFF"/>
            <w:vAlign w:val="center"/>
          </w:tcPr>
          <w:p>
            <w:pPr>
              <w:spacing w:line="500" w:lineRule="exact"/>
              <w:ind w:firstLine="435" w:firstLineChars="0"/>
              <w:jc w:val="center"/>
              <w:rPr>
                <w:rFonts w:ascii="宋体" w:hAnsi="宋体" w:eastAsia="宋体"/>
                <w:szCs w:val="21"/>
              </w:rPr>
            </w:pP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4226.35</w:t>
            </w:r>
          </w:p>
        </w:tc>
        <w:tc>
          <w:tcPr>
            <w:tcW w:w="1566" w:type="dxa"/>
            <w:shd w:val="clear" w:color="auto" w:fill="FFFFFF"/>
            <w:vAlign w:val="center"/>
          </w:tcPr>
          <w:p>
            <w:pPr>
              <w:spacing w:line="500" w:lineRule="exact"/>
              <w:ind w:firstLineChars="0"/>
              <w:jc w:val="center"/>
              <w:rPr>
                <w:rFonts w:ascii="宋体" w:hAnsi="宋体" w:eastAsia="宋体"/>
                <w:szCs w:val="21"/>
              </w:rPr>
            </w:pPr>
            <w:r>
              <w:rPr>
                <w:rFonts w:ascii="宋体" w:hAnsi="宋体" w:eastAsia="宋体"/>
                <w:szCs w:val="21"/>
              </w:rPr>
              <w:t>10.4</w:t>
            </w:r>
          </w:p>
        </w:tc>
        <w:tc>
          <w:tcPr>
            <w:tcW w:w="1135" w:type="dxa"/>
            <w:shd w:val="clear" w:color="auto" w:fill="FFFFFF"/>
            <w:vAlign w:val="center"/>
          </w:tcPr>
          <w:p>
            <w:pPr>
              <w:spacing w:line="500" w:lineRule="exact"/>
              <w:ind w:firstLine="435" w:firstLineChars="0"/>
              <w:jc w:val="center"/>
              <w:rPr>
                <w:rFonts w:ascii="宋体" w:hAnsi="宋体" w:eastAsia="宋体"/>
                <w:szCs w:val="21"/>
              </w:rPr>
            </w:pPr>
          </w:p>
        </w:tc>
        <w:tc>
          <w:tcPr>
            <w:tcW w:w="1525" w:type="dxa"/>
            <w:shd w:val="clear" w:color="auto" w:fill="FFFFFF"/>
            <w:vAlign w:val="center"/>
          </w:tcPr>
          <w:p>
            <w:pPr>
              <w:spacing w:line="500" w:lineRule="exact"/>
              <w:ind w:firstLine="0" w:firstLineChars="0"/>
              <w:jc w:val="center"/>
              <w:rPr>
                <w:rFonts w:ascii="宋体" w:hAnsi="宋体" w:eastAsia="宋体"/>
                <w:szCs w:val="21"/>
              </w:rPr>
            </w:pPr>
            <w:r>
              <w:rPr>
                <w:rFonts w:hint="eastAsia" w:ascii="宋体" w:hAnsi="宋体" w:eastAsia="宋体"/>
                <w:szCs w:val="21"/>
              </w:rPr>
              <w:t>统计口径不同无可比数据</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Chars="0"/>
              <w:jc w:val="center"/>
              <w:rPr>
                <w:rFonts w:ascii="宋体" w:hAnsi="宋体" w:eastAsia="宋体"/>
                <w:szCs w:val="21"/>
              </w:rPr>
            </w:pPr>
            <w:r>
              <w:rPr>
                <w:rFonts w:hint="eastAsia" w:ascii="宋体" w:hAnsi="宋体" w:eastAsia="宋体"/>
                <w:szCs w:val="21"/>
              </w:rPr>
              <w:t>一次电池产量</w:t>
            </w:r>
            <w:r>
              <w:rPr>
                <w:rFonts w:ascii="宋体" w:hAnsi="宋体" w:eastAsia="宋体"/>
                <w:szCs w:val="21"/>
              </w:rPr>
              <w:t>/</w:t>
            </w:r>
            <w:r>
              <w:rPr>
                <w:rFonts w:hint="eastAsia" w:ascii="宋体" w:hAnsi="宋体" w:eastAsia="宋体"/>
                <w:szCs w:val="21"/>
              </w:rPr>
              <w:t>亿只</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331.43</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384.4</w:t>
            </w:r>
          </w:p>
        </w:tc>
        <w:tc>
          <w:tcPr>
            <w:tcW w:w="1566"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3.0</w:t>
            </w:r>
          </w:p>
        </w:tc>
        <w:tc>
          <w:tcPr>
            <w:tcW w:w="1135"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3.78</w:t>
            </w:r>
          </w:p>
        </w:tc>
        <w:tc>
          <w:tcPr>
            <w:tcW w:w="1525" w:type="dxa"/>
            <w:shd w:val="clear" w:color="auto" w:fill="FFFFFF"/>
            <w:vAlign w:val="center"/>
          </w:tcPr>
          <w:p>
            <w:pPr>
              <w:spacing w:line="500" w:lineRule="exact"/>
              <w:ind w:firstLine="435" w:firstLineChars="0"/>
              <w:jc w:val="center"/>
              <w:rPr>
                <w:rFonts w:ascii="宋体" w:hAnsi="宋体" w:eastAsia="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0" w:firstLineChars="0"/>
              <w:jc w:val="center"/>
              <w:rPr>
                <w:rFonts w:ascii="宋体" w:hAnsi="宋体" w:eastAsia="宋体"/>
                <w:szCs w:val="21"/>
              </w:rPr>
            </w:pPr>
            <w:r>
              <w:rPr>
                <w:rFonts w:hint="eastAsia" w:ascii="宋体" w:hAnsi="宋体" w:eastAsia="宋体"/>
                <w:szCs w:val="21"/>
              </w:rPr>
              <w:t>小型二次电池产量</w:t>
            </w:r>
            <w:r>
              <w:rPr>
                <w:rFonts w:ascii="宋体" w:hAnsi="宋体" w:eastAsia="宋体"/>
                <w:szCs w:val="21"/>
              </w:rPr>
              <w:t>/</w:t>
            </w:r>
            <w:r>
              <w:rPr>
                <w:rFonts w:hint="eastAsia" w:ascii="宋体" w:hAnsi="宋体" w:eastAsia="宋体"/>
                <w:szCs w:val="21"/>
              </w:rPr>
              <w:t>亿只</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34.79</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60.9</w:t>
            </w:r>
          </w:p>
        </w:tc>
        <w:tc>
          <w:tcPr>
            <w:tcW w:w="1566"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13.4</w:t>
            </w:r>
          </w:p>
        </w:tc>
        <w:tc>
          <w:tcPr>
            <w:tcW w:w="1135"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15.02</w:t>
            </w:r>
          </w:p>
        </w:tc>
        <w:tc>
          <w:tcPr>
            <w:tcW w:w="1525" w:type="dxa"/>
            <w:shd w:val="clear" w:color="auto" w:fill="FFFFFF"/>
            <w:vAlign w:val="center"/>
          </w:tcPr>
          <w:p>
            <w:pPr>
              <w:spacing w:line="500" w:lineRule="exact"/>
              <w:ind w:firstLine="435" w:firstLineChars="0"/>
              <w:jc w:val="center"/>
              <w:rPr>
                <w:rFonts w:ascii="宋体" w:hAnsi="宋体" w:eastAsia="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Chars="0"/>
              <w:jc w:val="center"/>
              <w:rPr>
                <w:rFonts w:ascii="宋体" w:hAnsi="宋体" w:eastAsia="宋体"/>
                <w:szCs w:val="21"/>
              </w:rPr>
            </w:pPr>
            <w:r>
              <w:rPr>
                <w:rFonts w:hint="eastAsia" w:ascii="宋体" w:hAnsi="宋体" w:eastAsia="宋体"/>
                <w:szCs w:val="21"/>
              </w:rPr>
              <w:t>其中：碱性蓄电池</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7.99</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8.03</w:t>
            </w:r>
          </w:p>
        </w:tc>
        <w:tc>
          <w:tcPr>
            <w:tcW w:w="1566"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1.6</w:t>
            </w:r>
          </w:p>
        </w:tc>
        <w:tc>
          <w:tcPr>
            <w:tcW w:w="1135"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0.12</w:t>
            </w:r>
          </w:p>
        </w:tc>
        <w:tc>
          <w:tcPr>
            <w:tcW w:w="1525" w:type="dxa"/>
            <w:shd w:val="clear" w:color="auto" w:fill="FFFFFF"/>
            <w:vAlign w:val="center"/>
          </w:tcPr>
          <w:p>
            <w:pPr>
              <w:spacing w:line="500" w:lineRule="exact"/>
              <w:ind w:firstLine="0" w:firstLineChars="0"/>
              <w:jc w:val="center"/>
              <w:rPr>
                <w:rFonts w:ascii="宋体" w:hAnsi="宋体" w:eastAsia="宋体"/>
                <w:szCs w:val="21"/>
              </w:rPr>
            </w:pPr>
            <w:r>
              <w:rPr>
                <w:rFonts w:hint="eastAsia" w:ascii="宋体" w:hAnsi="宋体" w:eastAsia="宋体"/>
                <w:szCs w:val="21"/>
              </w:rPr>
              <w:t>镉镍电池政策性淘汰</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Chars="0"/>
              <w:jc w:val="center"/>
              <w:rPr>
                <w:rFonts w:ascii="宋体" w:hAnsi="宋体" w:eastAsia="宋体"/>
                <w:szCs w:val="21"/>
              </w:rPr>
            </w:pPr>
            <w:r>
              <w:rPr>
                <w:rFonts w:hint="eastAsia" w:ascii="宋体" w:hAnsi="宋体" w:eastAsia="宋体"/>
                <w:szCs w:val="21"/>
              </w:rPr>
              <w:t>锂离子电池</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26.75</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52.86</w:t>
            </w:r>
          </w:p>
        </w:tc>
        <w:tc>
          <w:tcPr>
            <w:tcW w:w="1566"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15.6</w:t>
            </w:r>
          </w:p>
        </w:tc>
        <w:tc>
          <w:tcPr>
            <w:tcW w:w="1135"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18.56</w:t>
            </w:r>
          </w:p>
        </w:tc>
        <w:tc>
          <w:tcPr>
            <w:tcW w:w="1525" w:type="dxa"/>
            <w:shd w:val="clear" w:color="auto" w:fill="FFFFFF"/>
            <w:vAlign w:val="center"/>
          </w:tcPr>
          <w:p>
            <w:pPr>
              <w:spacing w:line="500" w:lineRule="exact"/>
              <w:ind w:firstLine="435" w:firstLineChars="0"/>
              <w:jc w:val="center"/>
              <w:rPr>
                <w:rFonts w:ascii="宋体" w:hAnsi="宋体" w:eastAsia="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0" w:firstLineChars="0"/>
              <w:jc w:val="center"/>
              <w:rPr>
                <w:rFonts w:ascii="宋体" w:hAnsi="宋体" w:eastAsia="宋体"/>
                <w:szCs w:val="21"/>
              </w:rPr>
            </w:pPr>
            <w:r>
              <w:rPr>
                <w:rFonts w:hint="eastAsia" w:ascii="宋体" w:hAnsi="宋体" w:eastAsia="宋体"/>
                <w:szCs w:val="21"/>
              </w:rPr>
              <w:t>铅蓄电池产量</w:t>
            </w:r>
            <w:r>
              <w:rPr>
                <w:rFonts w:ascii="宋体" w:hAnsi="宋体" w:eastAsia="宋体"/>
                <w:szCs w:val="21"/>
              </w:rPr>
              <w:t>/</w:t>
            </w:r>
            <w:r>
              <w:rPr>
                <w:rFonts w:hint="eastAsia" w:ascii="宋体" w:hAnsi="宋体" w:eastAsia="宋体"/>
                <w:szCs w:val="21"/>
              </w:rPr>
              <w:t>万</w:t>
            </w:r>
            <w:r>
              <w:rPr>
                <w:rFonts w:ascii="宋体" w:hAnsi="宋体" w:eastAsia="宋体"/>
                <w:szCs w:val="21"/>
              </w:rPr>
              <w:t>KVAh</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14416</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22070</w:t>
            </w:r>
          </w:p>
        </w:tc>
        <w:tc>
          <w:tcPr>
            <w:tcW w:w="1566"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12.2</w:t>
            </w:r>
          </w:p>
        </w:tc>
        <w:tc>
          <w:tcPr>
            <w:tcW w:w="1135"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11.23</w:t>
            </w:r>
          </w:p>
        </w:tc>
        <w:tc>
          <w:tcPr>
            <w:tcW w:w="1525" w:type="dxa"/>
            <w:shd w:val="clear" w:color="auto" w:fill="FFFFFF"/>
            <w:vAlign w:val="center"/>
          </w:tcPr>
          <w:p>
            <w:pPr>
              <w:spacing w:line="500" w:lineRule="exact"/>
              <w:ind w:firstLine="435" w:firstLineChars="0"/>
              <w:jc w:val="center"/>
              <w:rPr>
                <w:rFonts w:ascii="宋体" w:hAnsi="宋体" w:eastAsia="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0" w:firstLineChars="0"/>
              <w:jc w:val="center"/>
              <w:rPr>
                <w:rFonts w:ascii="宋体" w:hAnsi="宋体" w:eastAsia="宋体"/>
                <w:szCs w:val="21"/>
              </w:rPr>
            </w:pPr>
            <w:r>
              <w:rPr>
                <w:rFonts w:hint="eastAsia" w:ascii="宋体" w:hAnsi="宋体" w:eastAsia="宋体"/>
                <w:szCs w:val="21"/>
              </w:rPr>
              <w:t>化学电池出口</w:t>
            </w:r>
            <w:r>
              <w:rPr>
                <w:rFonts w:ascii="宋体" w:hAnsi="宋体" w:eastAsia="宋体"/>
                <w:szCs w:val="21"/>
              </w:rPr>
              <w:t>/</w:t>
            </w:r>
            <w:r>
              <w:rPr>
                <w:rFonts w:hint="eastAsia" w:ascii="宋体" w:hAnsi="宋体" w:eastAsia="宋体"/>
                <w:szCs w:val="21"/>
              </w:rPr>
              <w:t>亿美元</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81.57</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112.1</w:t>
            </w:r>
          </w:p>
        </w:tc>
        <w:tc>
          <w:tcPr>
            <w:tcW w:w="1566"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10.8</w:t>
            </w:r>
          </w:p>
        </w:tc>
        <w:tc>
          <w:tcPr>
            <w:tcW w:w="1135"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7.68</w:t>
            </w:r>
          </w:p>
        </w:tc>
        <w:tc>
          <w:tcPr>
            <w:tcW w:w="1525" w:type="dxa"/>
            <w:shd w:val="clear" w:color="auto" w:fill="FFFFFF"/>
            <w:vAlign w:val="center"/>
          </w:tcPr>
          <w:p>
            <w:pPr>
              <w:spacing w:line="500" w:lineRule="exact"/>
              <w:ind w:firstLine="435" w:firstLineChars="0"/>
              <w:jc w:val="center"/>
              <w:rPr>
                <w:rFonts w:ascii="宋体" w:hAnsi="宋体" w:eastAsia="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Chars="0"/>
              <w:jc w:val="center"/>
              <w:rPr>
                <w:rFonts w:ascii="宋体" w:hAnsi="宋体" w:eastAsia="宋体"/>
                <w:szCs w:val="21"/>
              </w:rPr>
            </w:pPr>
            <w:r>
              <w:rPr>
                <w:rFonts w:hint="eastAsia" w:ascii="宋体" w:hAnsi="宋体" w:eastAsia="宋体"/>
                <w:szCs w:val="21"/>
              </w:rPr>
              <w:t>其中：一次电池</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16.71</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20.8</w:t>
            </w:r>
          </w:p>
        </w:tc>
        <w:tc>
          <w:tcPr>
            <w:tcW w:w="1566"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1.2</w:t>
            </w:r>
          </w:p>
        </w:tc>
        <w:tc>
          <w:tcPr>
            <w:tcW w:w="1135"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5.64</w:t>
            </w:r>
          </w:p>
        </w:tc>
        <w:tc>
          <w:tcPr>
            <w:tcW w:w="1525" w:type="dxa"/>
            <w:shd w:val="clear" w:color="auto" w:fill="FFFFFF"/>
            <w:vAlign w:val="center"/>
          </w:tcPr>
          <w:p>
            <w:pPr>
              <w:spacing w:line="500" w:lineRule="exact"/>
              <w:ind w:firstLine="435" w:firstLineChars="0"/>
              <w:jc w:val="center"/>
              <w:rPr>
                <w:rFonts w:ascii="宋体" w:hAnsi="宋体" w:eastAsia="宋体"/>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left w:w="108" w:type="dxa"/>
            <w:right w:w="108" w:type="dxa"/>
          </w:tblCellMar>
        </w:tblPrEx>
        <w:trPr>
          <w:trHeight w:val="704" w:hRule="atLeast"/>
          <w:jc w:val="center"/>
        </w:trPr>
        <w:tc>
          <w:tcPr>
            <w:tcW w:w="2725" w:type="dxa"/>
            <w:shd w:val="clear" w:color="auto" w:fill="FFFFFF"/>
            <w:vAlign w:val="center"/>
          </w:tcPr>
          <w:p>
            <w:pPr>
              <w:spacing w:line="500" w:lineRule="exact"/>
              <w:ind w:firstLineChars="0"/>
              <w:jc w:val="center"/>
              <w:rPr>
                <w:rFonts w:ascii="宋体" w:hAnsi="宋体" w:eastAsia="宋体"/>
                <w:szCs w:val="21"/>
              </w:rPr>
            </w:pPr>
            <w:r>
              <w:rPr>
                <w:rFonts w:hint="eastAsia" w:ascii="宋体" w:hAnsi="宋体" w:eastAsia="宋体"/>
                <w:szCs w:val="21"/>
              </w:rPr>
              <w:t>二次电池</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64.86</w:t>
            </w:r>
          </w:p>
        </w:tc>
        <w:tc>
          <w:tcPr>
            <w:tcW w:w="1169"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89.00</w:t>
            </w:r>
          </w:p>
        </w:tc>
        <w:tc>
          <w:tcPr>
            <w:tcW w:w="1566"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10.2</w:t>
            </w:r>
          </w:p>
        </w:tc>
        <w:tc>
          <w:tcPr>
            <w:tcW w:w="1135" w:type="dxa"/>
            <w:shd w:val="clear" w:color="auto" w:fill="FFFFFF"/>
            <w:vAlign w:val="center"/>
          </w:tcPr>
          <w:p>
            <w:pPr>
              <w:spacing w:line="500" w:lineRule="exact"/>
              <w:ind w:firstLine="0" w:firstLineChars="0"/>
              <w:jc w:val="center"/>
              <w:rPr>
                <w:rFonts w:ascii="宋体" w:hAnsi="宋体" w:eastAsia="宋体"/>
                <w:szCs w:val="21"/>
              </w:rPr>
            </w:pPr>
            <w:r>
              <w:rPr>
                <w:rFonts w:ascii="宋体" w:hAnsi="宋体" w:eastAsia="宋体"/>
                <w:szCs w:val="21"/>
              </w:rPr>
              <w:t>8.23</w:t>
            </w:r>
          </w:p>
        </w:tc>
        <w:tc>
          <w:tcPr>
            <w:tcW w:w="1525" w:type="dxa"/>
            <w:shd w:val="clear" w:color="auto" w:fill="FFFFFF"/>
            <w:vAlign w:val="center"/>
          </w:tcPr>
          <w:p>
            <w:pPr>
              <w:spacing w:line="500" w:lineRule="exact"/>
              <w:ind w:firstLine="0" w:firstLineChars="0"/>
              <w:jc w:val="center"/>
              <w:rPr>
                <w:rFonts w:ascii="宋体" w:hAnsi="宋体" w:eastAsia="宋体"/>
                <w:szCs w:val="21"/>
              </w:rPr>
            </w:pPr>
            <w:r>
              <w:rPr>
                <w:rFonts w:hint="eastAsia" w:ascii="宋体" w:hAnsi="宋体" w:eastAsia="宋体"/>
                <w:szCs w:val="21"/>
              </w:rPr>
              <w:t>含碱性、锂离子、铅蓄电池</w:t>
            </w:r>
          </w:p>
        </w:tc>
      </w:tr>
    </w:tbl>
    <w:p>
      <w:pPr>
        <w:spacing w:line="500" w:lineRule="exact"/>
        <w:ind w:firstLine="435" w:firstLineChars="0"/>
        <w:rPr>
          <w:rFonts w:ascii="宋体" w:hAnsi="宋体" w:eastAsia="宋体"/>
          <w:sz w:val="24"/>
        </w:rPr>
      </w:pPr>
      <w:r>
        <w:rPr>
          <w:rFonts w:hint="eastAsia" w:ascii="宋体" w:hAnsi="宋体" w:eastAsia="宋体"/>
          <w:sz w:val="24"/>
        </w:rPr>
        <w:t xml:space="preserve"> “十二五”期间，我国电池工业以低档传统产品为主的局面基本得到改变。原电池中，技术先进的无汞碱锰电池、锂电池的销售收入所占比例已超过传统的锌锰电池；民用消费类镉镍电池生产量大幅度降低，部分已被锂离子电池、氢镍电池等新型电池替代；开口式铅蓄电池逐步改进完善，含镉铅蓄电池等落后产品基本淘汰，</w:t>
      </w:r>
      <w:r>
        <w:rPr>
          <w:rFonts w:ascii="宋体" w:hAnsi="宋体" w:eastAsia="宋体"/>
          <w:sz w:val="24"/>
        </w:rPr>
        <w:t>AGM</w:t>
      </w:r>
      <w:r>
        <w:rPr>
          <w:rFonts w:hint="eastAsia" w:ascii="宋体" w:hAnsi="宋体" w:eastAsia="宋体"/>
          <w:sz w:val="24"/>
        </w:rPr>
        <w:t>等电池成为主流产品；锂离子电池市场份额大幅度提高，销售收入已超过化学电池总收入的三分之一；新能源汽车用电池已取得产业化突破，锂离子动力电池的产业化进程加快并呈现良好发展势头；新型铅蓄电池、超级电容器、燃料电池等技术也已取得产业化进展。</w:t>
      </w:r>
    </w:p>
    <w:p>
      <w:pPr>
        <w:spacing w:line="500" w:lineRule="exact"/>
        <w:ind w:firstLine="435" w:firstLineChars="0"/>
        <w:rPr>
          <w:rFonts w:ascii="宋体" w:hAnsi="宋体" w:eastAsia="宋体"/>
          <w:sz w:val="24"/>
        </w:rPr>
      </w:pPr>
      <w:r>
        <w:rPr>
          <w:rFonts w:hint="eastAsia" w:ascii="宋体" w:hAnsi="宋体" w:eastAsia="宋体"/>
          <w:sz w:val="24"/>
        </w:rPr>
        <w:t>经过市场优胜劣汰，电池企业数量减少，特别是铅蓄电池生产企业，国家通过实施环保专项整治和准入条件，形成了规模小、不达标企业的退出机制，促进了专业化、区域性规模企业逐步壮大，全国已由</w:t>
      </w:r>
      <w:r>
        <w:rPr>
          <w:rFonts w:ascii="宋体" w:hAnsi="宋体" w:eastAsia="宋体"/>
          <w:sz w:val="24"/>
        </w:rPr>
        <w:t>2012</w:t>
      </w:r>
      <w:r>
        <w:rPr>
          <w:rFonts w:hint="eastAsia" w:ascii="宋体" w:hAnsi="宋体" w:eastAsia="宋体"/>
          <w:sz w:val="24"/>
        </w:rPr>
        <w:t>年前的近</w:t>
      </w:r>
      <w:r>
        <w:rPr>
          <w:rFonts w:ascii="宋体" w:hAnsi="宋体" w:eastAsia="宋体"/>
          <w:sz w:val="24"/>
        </w:rPr>
        <w:t>2000</w:t>
      </w:r>
      <w:r>
        <w:rPr>
          <w:rFonts w:hint="eastAsia" w:ascii="宋体" w:hAnsi="宋体" w:eastAsia="宋体"/>
          <w:sz w:val="24"/>
        </w:rPr>
        <w:t>多家企业减少至</w:t>
      </w:r>
      <w:r>
        <w:rPr>
          <w:rFonts w:ascii="宋体" w:hAnsi="宋体" w:eastAsia="宋体"/>
          <w:sz w:val="24"/>
        </w:rPr>
        <w:t>400</w:t>
      </w:r>
      <w:r>
        <w:rPr>
          <w:rFonts w:hint="eastAsia" w:ascii="宋体" w:hAnsi="宋体" w:eastAsia="宋体"/>
          <w:sz w:val="24"/>
        </w:rPr>
        <w:t>家左右；锂离子电池生产经急剧膨胀后逐步回归理性发展，部分技术薄弱的企业退出市场；我国电池工业已形成外资、合资、国有、民营、股份制等多种所有制形式并存的格局，在体制和机制上都更加市场化；目前全国已有</w:t>
      </w:r>
      <w:r>
        <w:rPr>
          <w:rFonts w:ascii="宋体" w:hAnsi="宋体" w:eastAsia="宋体"/>
          <w:sz w:val="24"/>
        </w:rPr>
        <w:t>20</w:t>
      </w:r>
      <w:r>
        <w:rPr>
          <w:rFonts w:hint="eastAsia" w:ascii="宋体" w:hAnsi="宋体" w:eastAsia="宋体"/>
          <w:sz w:val="24"/>
        </w:rPr>
        <w:t>多家化学电池企业在境内外上市。</w:t>
      </w:r>
    </w:p>
    <w:p>
      <w:pPr>
        <w:spacing w:line="500" w:lineRule="exact"/>
        <w:ind w:firstLine="435" w:firstLineChars="0"/>
        <w:rPr>
          <w:rFonts w:ascii="宋体" w:hAnsi="宋体" w:eastAsia="宋体"/>
          <w:sz w:val="24"/>
        </w:rPr>
      </w:pPr>
      <w:r>
        <w:rPr>
          <w:rFonts w:hint="eastAsia" w:ascii="宋体" w:hAnsi="宋体" w:eastAsia="宋体"/>
          <w:sz w:val="24"/>
        </w:rPr>
        <w:t>消费结构的改变和环保约束力的加大，为推动行业技术创新增添了动力。新能源汽车发展推动了动力锂离子电池及相关材料技术创新，各种新材料、电池新体系不断涌现，系统性能不断提高，我国已成为国际上三大锂离子动力电池制造国之一；节能汽车的推广应用带动了铅碳电池、起停用铅蓄电池和混合动力用氢镍电池的技术创新，铅碳电池的发展实现与发达国家同步，非铅板栅电池、铅布电池、混合电池等新技术取得了重要进展；扣式碱锰电池无汞化技术、动力铅蓄电池无镉化技术取得突破；铅蓄电池制造装备水平显著提高，实现了镉镍电池、含镉铅蓄电池、含汞扣式电池等高污染风险产品的规模化替代和开口式铅蓄电池的改进；新的消费领域促进锂亚硫酰氯等一次锂电池技术进步，由小规模生产迈向规模产业化。通过产学研协同创新与引进消化创新相结合，行业自主创新能力得到加强，全行业承担并完成了数百项国家和省部级科技项目，整体技术水平与国际先进水平差距缩小，目前已有十几家企业建立了国家级企业技术中心和工程中心，建设创新型行业的步伐正在加快。行业规范</w:t>
      </w:r>
      <w:r>
        <w:rPr>
          <w:rFonts w:ascii="宋体" w:hAnsi="宋体" w:eastAsia="宋体"/>
          <w:sz w:val="24"/>
        </w:rPr>
        <w:t>/</w:t>
      </w:r>
      <w:r>
        <w:rPr>
          <w:rFonts w:hint="eastAsia" w:ascii="宋体" w:hAnsi="宋体" w:eastAsia="宋体"/>
          <w:sz w:val="24"/>
        </w:rPr>
        <w:t>准入要求的提高，推动电池装备技术取得重大突破，机械化、自动化水平显著提高，环境保护、职业健康保障条件明显改善。</w:t>
      </w:r>
    </w:p>
    <w:p>
      <w:pPr>
        <w:spacing w:line="500" w:lineRule="exact"/>
        <w:ind w:firstLine="435" w:firstLineChars="0"/>
        <w:rPr>
          <w:rFonts w:ascii="宋体" w:hAnsi="宋体" w:eastAsia="宋体"/>
          <w:sz w:val="24"/>
        </w:rPr>
      </w:pPr>
      <w:r>
        <w:rPr>
          <w:rFonts w:hint="eastAsia" w:ascii="宋体" w:hAnsi="宋体" w:eastAsia="宋体"/>
          <w:sz w:val="24"/>
        </w:rPr>
        <w:t>为应对激烈的全球化竞争，企业更加重视自主自识产权建立和维护，更加重视品牌创建和国际市场规则研究，特别是一批骨干企业，不断强化品牌战略，各类电池都出现了国际国内知名品牌，提高了核心竞争力；国内电池专利总量比“十一五”期间成倍增加，大多数关键技术均取得自主知识产权。“十二五”期间，由中国电池工业协会牵头，</w:t>
      </w:r>
      <w:r>
        <w:rPr>
          <w:rFonts w:ascii="宋体" w:hAnsi="宋体" w:eastAsia="宋体"/>
          <w:sz w:val="24"/>
        </w:rPr>
        <w:t>10</w:t>
      </w:r>
      <w:r>
        <w:rPr>
          <w:rFonts w:hint="eastAsia" w:ascii="宋体" w:hAnsi="宋体" w:eastAsia="宋体"/>
          <w:sz w:val="24"/>
        </w:rPr>
        <w:t>多家企业积极参与联合起诉“加拿大魁北克水电公司等磷酸铁锂专利无效案”历时</w:t>
      </w:r>
      <w:r>
        <w:rPr>
          <w:rFonts w:ascii="宋体" w:hAnsi="宋体" w:eastAsia="宋体"/>
          <w:sz w:val="24"/>
        </w:rPr>
        <w:t>3</w:t>
      </w:r>
      <w:r>
        <w:rPr>
          <w:rFonts w:hint="eastAsia" w:ascii="宋体" w:hAnsi="宋体" w:eastAsia="宋体"/>
          <w:sz w:val="24"/>
        </w:rPr>
        <w:t>年，取得了该“专利全部无效”的胜诉，既维护了行业利益，也为我国工业界应对知识产权壁垒树立了典范（</w:t>
      </w:r>
      <w:r>
        <w:rPr>
          <w:rFonts w:ascii="宋体" w:hAnsi="宋体" w:eastAsia="宋体"/>
          <w:sz w:val="24"/>
        </w:rPr>
        <w:t>2013</w:t>
      </w:r>
      <w:r>
        <w:rPr>
          <w:rFonts w:hint="eastAsia" w:ascii="宋体" w:hAnsi="宋体" w:eastAsia="宋体"/>
          <w:sz w:val="24"/>
        </w:rPr>
        <w:t>年中国知识产权</w:t>
      </w:r>
      <w:r>
        <w:rPr>
          <w:rFonts w:ascii="宋体" w:hAnsi="宋体" w:eastAsia="宋体"/>
          <w:sz w:val="24"/>
        </w:rPr>
        <w:t>10</w:t>
      </w:r>
      <w:r>
        <w:rPr>
          <w:rFonts w:hint="eastAsia" w:ascii="宋体" w:hAnsi="宋体" w:eastAsia="宋体"/>
          <w:sz w:val="24"/>
        </w:rPr>
        <w:t>大典型案例之首），提高了中国电池工业在国际市场的地位和竞争力。</w:t>
      </w:r>
    </w:p>
    <w:p>
      <w:pPr>
        <w:spacing w:line="500" w:lineRule="exact"/>
        <w:ind w:firstLine="435" w:firstLineChars="0"/>
        <w:rPr>
          <w:rFonts w:ascii="宋体" w:hAnsi="宋体" w:eastAsia="宋体"/>
          <w:sz w:val="24"/>
        </w:rPr>
      </w:pPr>
      <w:r>
        <w:rPr>
          <w:rFonts w:hint="eastAsia" w:ascii="宋体" w:hAnsi="宋体" w:eastAsia="宋体"/>
          <w:sz w:val="24"/>
        </w:rPr>
        <w:t>“十二五”期间我国电池工业的快速发展，促进了现代电子信息产业、新能源汽车、可再生能源、有色金属、化工、矿业、机械等相关产业发展。电池工业在我国国民经济建设中正在发挥着越来越重要的作用，“十二五”期间，中国电池制造已迈出“由大变强”的第一步。</w:t>
      </w:r>
    </w:p>
    <w:p>
      <w:pPr>
        <w:spacing w:line="500" w:lineRule="exact"/>
        <w:ind w:firstLine="435" w:firstLineChars="0"/>
        <w:rPr>
          <w:rFonts w:ascii="宋体" w:hAnsi="宋体" w:eastAsia="宋体"/>
          <w:sz w:val="24"/>
        </w:rPr>
      </w:pPr>
    </w:p>
    <w:p>
      <w:pPr>
        <w:pStyle w:val="3"/>
        <w:spacing w:before="360" w:after="120" w:line="415" w:lineRule="auto"/>
        <w:ind w:firstLine="0" w:firstLineChars="0"/>
        <w:rPr>
          <w:rFonts w:ascii="黑体" w:hAnsi="黑体"/>
          <w:b w:val="0"/>
          <w:sz w:val="28"/>
          <w:szCs w:val="28"/>
        </w:rPr>
      </w:pPr>
      <w:bookmarkStart w:id="15" w:name="_Toc513466848"/>
      <w:r>
        <w:rPr>
          <w:rFonts w:hint="eastAsia" w:ascii="黑体" w:hAnsi="黑体"/>
          <w:b w:val="0"/>
          <w:sz w:val="28"/>
          <w:szCs w:val="28"/>
        </w:rPr>
        <w:t xml:space="preserve">2.2 </w:t>
      </w:r>
      <w:r>
        <w:rPr>
          <w:rFonts w:ascii="黑体" w:hAnsi="黑体"/>
          <w:b w:val="0"/>
          <w:sz w:val="28"/>
          <w:szCs w:val="28"/>
        </w:rPr>
        <w:t>江苏省</w:t>
      </w:r>
      <w:r>
        <w:rPr>
          <w:rFonts w:hint="eastAsia" w:ascii="黑体" w:hAnsi="黑体"/>
          <w:b w:val="0"/>
          <w:sz w:val="28"/>
          <w:szCs w:val="28"/>
        </w:rPr>
        <w:t>铅蓄电池企业</w:t>
      </w:r>
      <w:r>
        <w:rPr>
          <w:rFonts w:ascii="黑体" w:hAnsi="黑体"/>
          <w:b w:val="0"/>
          <w:sz w:val="28"/>
          <w:szCs w:val="28"/>
        </w:rPr>
        <w:t>分布</w:t>
      </w:r>
      <w:r>
        <w:rPr>
          <w:rFonts w:hint="eastAsia" w:ascii="黑体" w:hAnsi="黑体"/>
          <w:b w:val="0"/>
          <w:sz w:val="28"/>
          <w:szCs w:val="28"/>
        </w:rPr>
        <w:t>情况</w:t>
      </w:r>
      <w:bookmarkEnd w:id="15"/>
    </w:p>
    <w:p>
      <w:pPr>
        <w:spacing w:line="500" w:lineRule="exact"/>
        <w:ind w:firstLine="435" w:firstLineChars="0"/>
        <w:rPr>
          <w:rFonts w:ascii="宋体" w:hAnsi="宋体" w:eastAsia="宋体"/>
          <w:sz w:val="24"/>
        </w:rPr>
      </w:pPr>
      <w:r>
        <w:rPr>
          <w:rFonts w:hint="eastAsia" w:ascii="宋体" w:hAnsi="宋体" w:eastAsia="宋体"/>
          <w:sz w:val="24"/>
        </w:rPr>
        <w:t>2016年江苏省正常生产的铅蓄电池企业总数为66家，具体地区分布情况见表2.2-1。</w:t>
      </w:r>
    </w:p>
    <w:p>
      <w:pPr>
        <w:spacing w:line="500" w:lineRule="exact"/>
        <w:ind w:firstLine="435" w:firstLineChars="0"/>
        <w:jc w:val="center"/>
        <w:rPr>
          <w:rFonts w:ascii="宋体" w:hAnsi="宋体" w:eastAsia="宋体"/>
          <w:b/>
          <w:sz w:val="24"/>
        </w:rPr>
      </w:pPr>
      <w:r>
        <w:rPr>
          <w:rFonts w:hint="eastAsia" w:ascii="宋体" w:hAnsi="宋体" w:eastAsia="宋体"/>
          <w:b/>
          <w:sz w:val="24"/>
        </w:rPr>
        <w:t>表2.2-1 全省铅蓄电池企业分布情况表</w:t>
      </w:r>
    </w:p>
    <w:tbl>
      <w:tblPr>
        <w:tblStyle w:val="55"/>
        <w:tblW w:w="92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94"/>
        <w:gridCol w:w="3617"/>
        <w:gridCol w:w="3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序号</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地市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铅蓄电池企业个数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1</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南京市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2</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无锡市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3</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徐州市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4</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常州市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5</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苏州市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6</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南通市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7</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连云港市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8</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淮安市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9</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盐城市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10</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扬州市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11</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镇江市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12</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泰州市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94" w:type="dxa"/>
            <w:vAlign w:val="center"/>
          </w:tcPr>
          <w:p>
            <w:pPr>
              <w:ind w:firstLine="0" w:firstLineChars="0"/>
              <w:jc w:val="center"/>
              <w:rPr>
                <w:rFonts w:ascii="宋体" w:hAnsi="宋体" w:eastAsia="宋体"/>
                <w:sz w:val="24"/>
              </w:rPr>
            </w:pPr>
            <w:r>
              <w:rPr>
                <w:rFonts w:hint="eastAsia" w:ascii="宋体" w:hAnsi="宋体" w:eastAsia="宋体"/>
                <w:sz w:val="24"/>
              </w:rPr>
              <w:t>13</w:t>
            </w:r>
          </w:p>
        </w:tc>
        <w:tc>
          <w:tcPr>
            <w:tcW w:w="3617" w:type="dxa"/>
            <w:vAlign w:val="center"/>
          </w:tcPr>
          <w:p>
            <w:pPr>
              <w:ind w:firstLine="0" w:firstLineChars="0"/>
              <w:jc w:val="center"/>
              <w:rPr>
                <w:rFonts w:ascii="宋体" w:hAnsi="宋体" w:eastAsia="宋体"/>
                <w:sz w:val="24"/>
              </w:rPr>
            </w:pPr>
            <w:r>
              <w:rPr>
                <w:rFonts w:hint="eastAsia" w:ascii="宋体" w:hAnsi="宋体" w:eastAsia="宋体"/>
                <w:sz w:val="24"/>
              </w:rPr>
              <w:t>宿迁市</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211" w:type="dxa"/>
            <w:gridSpan w:val="2"/>
            <w:vAlign w:val="center"/>
          </w:tcPr>
          <w:p>
            <w:pPr>
              <w:ind w:firstLine="0" w:firstLineChars="0"/>
              <w:jc w:val="center"/>
              <w:rPr>
                <w:rFonts w:ascii="宋体" w:hAnsi="宋体" w:eastAsia="宋体"/>
                <w:sz w:val="24"/>
              </w:rPr>
            </w:pPr>
            <w:r>
              <w:rPr>
                <w:rFonts w:hint="eastAsia" w:ascii="宋体" w:hAnsi="宋体" w:eastAsia="宋体"/>
                <w:sz w:val="24"/>
              </w:rPr>
              <w:t>合计</w:t>
            </w:r>
          </w:p>
        </w:tc>
        <w:tc>
          <w:tcPr>
            <w:tcW w:w="3078" w:type="dxa"/>
            <w:vAlign w:val="center"/>
          </w:tcPr>
          <w:p>
            <w:pPr>
              <w:ind w:firstLine="0" w:firstLineChars="0"/>
              <w:jc w:val="center"/>
              <w:rPr>
                <w:rFonts w:ascii="宋体" w:hAnsi="宋体" w:eastAsia="宋体"/>
                <w:sz w:val="24"/>
              </w:rPr>
            </w:pPr>
            <w:r>
              <w:rPr>
                <w:rFonts w:hint="eastAsia" w:ascii="宋体" w:hAnsi="宋体" w:eastAsia="宋体"/>
                <w:sz w:val="24"/>
              </w:rPr>
              <w:t>66</w:t>
            </w:r>
          </w:p>
        </w:tc>
      </w:tr>
    </w:tbl>
    <w:p>
      <w:pPr>
        <w:pStyle w:val="65"/>
        <w:spacing w:line="500" w:lineRule="exact"/>
        <w:ind w:left="720" w:firstLine="0" w:firstLineChars="0"/>
        <w:rPr>
          <w:rFonts w:ascii="宋体" w:hAnsi="宋体" w:eastAsia="宋体"/>
          <w:sz w:val="24"/>
          <w:szCs w:val="24"/>
        </w:rPr>
      </w:pPr>
    </w:p>
    <w:p>
      <w:pPr>
        <w:pStyle w:val="3"/>
        <w:spacing w:before="360" w:after="120" w:line="415" w:lineRule="auto"/>
        <w:ind w:firstLine="0" w:firstLineChars="0"/>
        <w:rPr>
          <w:rFonts w:ascii="黑体" w:hAnsi="黑体"/>
          <w:b w:val="0"/>
          <w:sz w:val="28"/>
          <w:szCs w:val="28"/>
        </w:rPr>
      </w:pPr>
      <w:bookmarkStart w:id="16" w:name="_Toc513466849"/>
      <w:r>
        <w:rPr>
          <w:rFonts w:hint="eastAsia" w:ascii="黑体" w:hAnsi="黑体"/>
          <w:b w:val="0"/>
          <w:sz w:val="28"/>
          <w:szCs w:val="28"/>
        </w:rPr>
        <w:t xml:space="preserve">2.3 </w:t>
      </w:r>
      <w:r>
        <w:rPr>
          <w:rFonts w:ascii="黑体" w:hAnsi="黑体"/>
          <w:b w:val="0"/>
          <w:sz w:val="28"/>
          <w:szCs w:val="28"/>
        </w:rPr>
        <w:t>江苏省</w:t>
      </w:r>
      <w:r>
        <w:rPr>
          <w:rFonts w:hint="eastAsia" w:ascii="黑体" w:hAnsi="黑体"/>
          <w:b w:val="0"/>
          <w:sz w:val="28"/>
          <w:szCs w:val="28"/>
        </w:rPr>
        <w:t>铅蓄电池行业</w:t>
      </w:r>
      <w:r>
        <w:rPr>
          <w:rFonts w:ascii="黑体" w:hAnsi="黑体"/>
          <w:b w:val="0"/>
          <w:sz w:val="28"/>
          <w:szCs w:val="28"/>
        </w:rPr>
        <w:t>主要产品</w:t>
      </w:r>
      <w:r>
        <w:rPr>
          <w:rFonts w:hint="eastAsia" w:ascii="黑体" w:hAnsi="黑体"/>
          <w:b w:val="0"/>
          <w:sz w:val="28"/>
          <w:szCs w:val="28"/>
        </w:rPr>
        <w:t>和质量</w:t>
      </w:r>
      <w:bookmarkEnd w:id="16"/>
    </w:p>
    <w:p>
      <w:pPr>
        <w:spacing w:line="500" w:lineRule="exact"/>
        <w:ind w:firstLine="480"/>
        <w:rPr>
          <w:rFonts w:ascii="宋体" w:hAnsi="宋体" w:eastAsia="宋体" w:cs="Calibri"/>
          <w:sz w:val="24"/>
        </w:rPr>
      </w:pPr>
      <w:r>
        <w:rPr>
          <w:rFonts w:hint="eastAsia" w:ascii="宋体" w:hAnsi="宋体" w:eastAsia="宋体" w:cs="Calibri"/>
          <w:sz w:val="24"/>
        </w:rPr>
        <w:t>近10多年以来，随着我省铅蓄电池工业技术、装备的不断进步，各类新型铅蓄电池不断开发成功。阀控密封免维护的储能型、动力型铅蓄电池已形成规模产业，在电动助力车、电信、太阳能储能等领域获得广泛应用；胶体铅蓄电池、卷绕式铅蓄电池已实现小规模产业化；近几年来，先进的超级铅蓄电池、铅碳电池、双极性铅蓄电池等代表国际先进水平的新型铅蓄电池也已取得阶段研究成果，逐步走出试验室，进入试用阶段；我省铅蓄电池的品种基本齐全。</w:t>
      </w:r>
    </w:p>
    <w:p>
      <w:pPr>
        <w:spacing w:line="500" w:lineRule="exact"/>
        <w:ind w:firstLine="480"/>
        <w:rPr>
          <w:rFonts w:ascii="宋体" w:hAnsi="宋体" w:eastAsia="宋体" w:cs="Calibri"/>
          <w:sz w:val="24"/>
        </w:rPr>
      </w:pPr>
      <w:r>
        <w:rPr>
          <w:rFonts w:hint="eastAsia" w:ascii="宋体" w:hAnsi="宋体" w:eastAsia="宋体" w:cs="Calibri"/>
          <w:sz w:val="24"/>
        </w:rPr>
        <w:t>产品技术进步推动铅蓄电池质量不断提高，我省铅蓄电池总体质量水平已接近国际同类产品水平。浙江天能、超威等公司的电动助力车用动力电池，循环寿命等性能稳定提高，单位容量电池的耗铅量连续下降，已达到国际先进水平。超威等公司采用微电子技术较好地解决了铅蓄电池的“一致性”问题，通过在铅蓄电池上盖部位单格电池中安装“智能平衡器”，使铅蓄电池在充放电过程中每个单格电压一致，避免了电池组中单格电池的过充电、欠充电和过放电问题，大幅度延长了电池使用寿命。</w:t>
      </w:r>
    </w:p>
    <w:p>
      <w:pPr>
        <w:spacing w:line="500" w:lineRule="exact"/>
        <w:ind w:firstLine="480"/>
        <w:rPr>
          <w:rFonts w:ascii="宋体" w:hAnsi="宋体" w:eastAsia="宋体" w:cs="Calibri"/>
          <w:sz w:val="24"/>
        </w:rPr>
      </w:pPr>
      <w:r>
        <w:rPr>
          <w:rFonts w:hint="eastAsia" w:ascii="宋体" w:hAnsi="宋体" w:eastAsia="宋体" w:cs="Calibri"/>
          <w:sz w:val="24"/>
        </w:rPr>
        <w:t>近10年来，我省电动助力车用铅蓄电池组80%DOD循环寿命已由10年前的平均不足200次提高到现在的400次以上，部分骨干企业的产品已达到600~800次，电池平均使用寿命达到1.5年以上；其他车辆电池的使用寿命已达到3年左右，性价比优势明显。根据双登、天能、超威等公司的统计，各种铅蓄电池的质量比能量平均以2%~3%/年的增速持续提高，动力电池2小时率放电的比能量已由10年前的30W</w:t>
      </w:r>
      <w:r>
        <w:rPr>
          <w:rFonts w:ascii="宋体" w:hAnsi="宋体" w:eastAsia="宋体" w:cs="Calibri"/>
          <w:sz w:val="24"/>
        </w:rPr>
        <w:t>·</w:t>
      </w:r>
      <w:r>
        <w:rPr>
          <w:rFonts w:hint="eastAsia" w:ascii="宋体" w:hAnsi="宋体" w:eastAsia="宋体" w:cs="Calibri"/>
          <w:sz w:val="24"/>
        </w:rPr>
        <w:t>h/kg左右提高到现在的近40W</w:t>
      </w:r>
      <w:r>
        <w:rPr>
          <w:rFonts w:ascii="宋体" w:hAnsi="宋体" w:eastAsia="宋体" w:cs="Calibri"/>
          <w:sz w:val="24"/>
        </w:rPr>
        <w:t>·</w:t>
      </w:r>
      <w:r>
        <w:rPr>
          <w:rFonts w:hint="eastAsia" w:ascii="宋体" w:hAnsi="宋体" w:eastAsia="宋体" w:cs="Calibri"/>
          <w:sz w:val="24"/>
        </w:rPr>
        <w:t>h/kg。</w:t>
      </w:r>
    </w:p>
    <w:p>
      <w:pPr>
        <w:spacing w:line="500" w:lineRule="exact"/>
        <w:ind w:firstLine="480"/>
        <w:rPr>
          <w:rFonts w:ascii="宋体" w:hAnsi="宋体" w:eastAsia="宋体" w:cs="Calibri"/>
          <w:sz w:val="24"/>
        </w:rPr>
      </w:pPr>
      <w:r>
        <w:rPr>
          <w:rFonts w:hint="eastAsia" w:ascii="宋体" w:hAnsi="宋体" w:eastAsia="宋体" w:cs="Calibri"/>
          <w:sz w:val="24"/>
        </w:rPr>
        <w:t>目前江苏省铅蓄电池行业的电池产能达7000万KVAH以上，实际产量2015年约为4000多万KVAH。其中动力型电池占比约为73.8%，工业型电池占比约为12%，起动型电池约为14.2%。江苏铅蓄电池企业中约有74%的企业产能大于50万KVAH，其余的中小产能企业占到约26%。</w:t>
      </w:r>
    </w:p>
    <w:p>
      <w:pPr>
        <w:spacing w:line="500" w:lineRule="exact"/>
        <w:ind w:firstLine="480"/>
        <w:rPr>
          <w:rFonts w:ascii="宋体" w:hAnsi="宋体" w:eastAsia="宋体"/>
          <w:sz w:val="24"/>
        </w:rPr>
      </w:pPr>
    </w:p>
    <w:p>
      <w:pPr>
        <w:pStyle w:val="3"/>
        <w:spacing w:before="360" w:after="120" w:line="415" w:lineRule="auto"/>
        <w:ind w:firstLine="0" w:firstLineChars="0"/>
        <w:rPr>
          <w:rFonts w:ascii="黑体" w:hAnsi="黑体"/>
          <w:b w:val="0"/>
          <w:sz w:val="28"/>
          <w:szCs w:val="28"/>
        </w:rPr>
      </w:pPr>
      <w:bookmarkStart w:id="17" w:name="_Toc513466850"/>
      <w:r>
        <w:rPr>
          <w:rFonts w:hint="eastAsia" w:ascii="黑体" w:hAnsi="黑体"/>
          <w:b w:val="0"/>
          <w:sz w:val="28"/>
          <w:szCs w:val="28"/>
        </w:rPr>
        <w:t xml:space="preserve">2.4 </w:t>
      </w:r>
      <w:r>
        <w:rPr>
          <w:rFonts w:ascii="黑体" w:hAnsi="黑体"/>
          <w:b w:val="0"/>
          <w:sz w:val="28"/>
          <w:szCs w:val="28"/>
        </w:rPr>
        <w:t>行业</w:t>
      </w:r>
      <w:r>
        <w:rPr>
          <w:rFonts w:hint="eastAsia" w:ascii="黑体" w:hAnsi="黑体"/>
          <w:b w:val="0"/>
          <w:sz w:val="28"/>
          <w:szCs w:val="28"/>
        </w:rPr>
        <w:t>技术和装备</w:t>
      </w:r>
      <w:bookmarkEnd w:id="17"/>
    </w:p>
    <w:p>
      <w:pPr>
        <w:spacing w:line="500" w:lineRule="exact"/>
        <w:ind w:firstLine="480"/>
        <w:rPr>
          <w:rFonts w:ascii="宋体" w:hAnsi="宋体" w:eastAsia="宋体" w:cs="Calibri"/>
          <w:sz w:val="24"/>
        </w:rPr>
      </w:pPr>
      <w:r>
        <w:rPr>
          <w:rFonts w:hint="eastAsia" w:ascii="宋体" w:hAnsi="宋体" w:eastAsia="宋体" w:cs="Calibri"/>
          <w:sz w:val="24"/>
        </w:rPr>
        <w:t>20世纪80年代前，我国铅蓄电池生产基本以手工操作为主。1981年，沈阳蓄电池厂率先引进了部分汽车起动用铅蓄电池生产设备，包括美国沃尔兹铸板机和澳大利亚列克全自动汽车电池装配线。此后，部分企业也纷纷引进了起动、工业电池自动化制造设备，代表国际先进水平的铅蓄电池管式电极生产线、高速拉网板栅生产线、高速涂片生产线、连铸连轧铅带设备、卷绕式电池自动化生产线等相继被我省双登等企业引进，推动了我国铅蓄电池机械的升级换代，铅蓄电池生产的机械和自动化水平快速提高。</w:t>
      </w:r>
    </w:p>
    <w:p>
      <w:pPr>
        <w:spacing w:line="500" w:lineRule="exact"/>
        <w:ind w:firstLine="480"/>
        <w:rPr>
          <w:rFonts w:ascii="宋体" w:hAnsi="宋体" w:eastAsia="宋体" w:cs="Calibri"/>
          <w:sz w:val="24"/>
        </w:rPr>
      </w:pPr>
      <w:r>
        <w:rPr>
          <w:rFonts w:hint="eastAsia" w:ascii="宋体" w:hAnsi="宋体" w:eastAsia="宋体" w:cs="Calibri"/>
          <w:sz w:val="24"/>
        </w:rPr>
        <w:t>江苏通过引进多国卷绕式电池生产单机，采用自主技术实现了卷绕式电池的机械化、自动化流水线生产，填补了国内卷绕式电池规模化生产的空白。</w:t>
      </w:r>
    </w:p>
    <w:p>
      <w:pPr>
        <w:spacing w:line="500" w:lineRule="exact"/>
        <w:ind w:firstLine="480"/>
        <w:rPr>
          <w:rFonts w:ascii="宋体" w:hAnsi="宋体" w:eastAsia="宋体" w:cs="Calibri"/>
          <w:sz w:val="24"/>
        </w:rPr>
      </w:pPr>
      <w:r>
        <w:rPr>
          <w:rFonts w:hint="eastAsia" w:ascii="宋体" w:hAnsi="宋体" w:eastAsia="宋体" w:cs="Calibri"/>
          <w:sz w:val="24"/>
        </w:rPr>
        <w:t>20世纪90年代中期，随着我国汽车和电动助力车产业的高速发展，铅蓄电池需求快速增长，国产铅蓄电池制造设备也得到快速发展。一些专业设备制造企业和电池生产企业通过合作，在消化吸收国外先进设备、技术的基础上，进行再创新，一批先进的电池生产线和生产装备相继诞生，如小型阀控密封铅蓄电池（电动助力车用）生产流水线、大中型密封铅蓄电池组装线、汽车用铅蓄电池组装线以及铅粉机、连铸连轧铅带机、连冲式板栅设备、自带涂片机、自动包片叠片机、铸焊机、共用母线回充型节能化成设备等，这些先进的自动化装备已在行业中逐步推广应用，为提高我国铅蓄电池行业的整体装备水平和提高产品质量作出了重大贡献。</w:t>
      </w:r>
    </w:p>
    <w:p>
      <w:pPr>
        <w:spacing w:line="500" w:lineRule="exact"/>
        <w:ind w:firstLine="480"/>
        <w:rPr>
          <w:rFonts w:ascii="宋体" w:hAnsi="宋体" w:eastAsia="宋体" w:cs="Calibri"/>
          <w:sz w:val="24"/>
        </w:rPr>
      </w:pPr>
      <w:r>
        <w:rPr>
          <w:rFonts w:hint="eastAsia" w:ascii="宋体" w:hAnsi="宋体" w:eastAsia="宋体" w:cs="Calibri"/>
          <w:sz w:val="24"/>
        </w:rPr>
        <w:t>一些动力电池生产企业通过与设备企业协作，首先实现了动力电池的连线生产，提高了生产效率和职业健康的保证度；电池机械专业生产企业开发的具有中国特色的汽车铅蓄电池组装流水线和大中型密封铅蓄电池生产线，实现了铅蓄电池流水线生产，也有力支持了我国大、中、小型密封铅蓄电池工业的发展。</w:t>
      </w:r>
    </w:p>
    <w:p>
      <w:pPr>
        <w:spacing w:line="500" w:lineRule="exact"/>
        <w:ind w:firstLine="480"/>
        <w:rPr>
          <w:rFonts w:ascii="宋体" w:hAnsi="宋体" w:eastAsia="宋体" w:cs="Calibri"/>
          <w:sz w:val="24"/>
        </w:rPr>
      </w:pPr>
      <w:r>
        <w:rPr>
          <w:rFonts w:hint="eastAsia" w:ascii="宋体" w:hAnsi="宋体" w:eastAsia="宋体" w:cs="Calibri"/>
          <w:sz w:val="24"/>
        </w:rPr>
        <w:t>江苏生产的全自动密封式铅粉机和自动双面高速涂板机、南京研发的大型管式板栅压铸机、张家港生产的多功能检测设备和自主研发并具有自主知识产权的直流母线蓄电池化成充放电电源、能量回馈型蓄电池化成充放电电源等节能型化成充放电设备（已被国家有关部门列入节能产品指导名录），这些先进的生产工艺技术和设备已基本达到发达国家同类产品水平，为提高我国铅蓄电池的生产效率、减轻工人劳动强度、减少污染、提高职业卫生水平以及节能降耗做出了重要贡献。</w:t>
      </w:r>
    </w:p>
    <w:p>
      <w:pPr>
        <w:pStyle w:val="3"/>
        <w:spacing w:before="360" w:after="120" w:line="415" w:lineRule="auto"/>
        <w:ind w:firstLine="0" w:firstLineChars="0"/>
        <w:rPr>
          <w:rFonts w:ascii="黑体" w:hAnsi="黑体"/>
          <w:b w:val="0"/>
          <w:sz w:val="28"/>
          <w:szCs w:val="28"/>
        </w:rPr>
      </w:pPr>
      <w:bookmarkStart w:id="18" w:name="_Toc513466851"/>
      <w:r>
        <w:rPr>
          <w:rFonts w:hint="eastAsia" w:ascii="黑体" w:hAnsi="黑体"/>
          <w:b w:val="0"/>
          <w:sz w:val="28"/>
          <w:szCs w:val="28"/>
        </w:rPr>
        <w:t xml:space="preserve">2.5 </w:t>
      </w:r>
      <w:r>
        <w:rPr>
          <w:rFonts w:ascii="黑体" w:hAnsi="黑体"/>
          <w:b w:val="0"/>
          <w:sz w:val="28"/>
          <w:szCs w:val="28"/>
        </w:rPr>
        <w:t>行业发展趋势预测</w:t>
      </w:r>
      <w:bookmarkEnd w:id="18"/>
    </w:p>
    <w:p>
      <w:pPr>
        <w:spacing w:line="500" w:lineRule="exact"/>
        <w:ind w:firstLine="480"/>
        <w:rPr>
          <w:rFonts w:ascii="宋体" w:hAnsi="宋体" w:eastAsia="宋体" w:cs="Calibri"/>
          <w:sz w:val="24"/>
        </w:rPr>
      </w:pPr>
      <w:r>
        <w:rPr>
          <w:rFonts w:hint="eastAsia" w:ascii="宋体" w:hAnsi="宋体" w:eastAsia="宋体" w:cs="Calibri"/>
          <w:sz w:val="24"/>
        </w:rPr>
        <w:t>“十三五”时期将是我国电池工业初步实现“由大变强”的重要时期，我国电池工业将面临新的发展环境，低碳经济、循环经济、互联网经济等融合发展的时代新要求赋予电池工业更多使命，在我国工业化道路中的作用将更加突出。</w:t>
      </w:r>
    </w:p>
    <w:p>
      <w:pPr>
        <w:pStyle w:val="43"/>
        <w:spacing w:before="120" w:beforeLines="50" w:beforeAutospacing="0" w:after="120" w:afterLines="50" w:afterAutospacing="0" w:line="360" w:lineRule="auto"/>
        <w:ind w:firstLine="482"/>
        <w:rPr>
          <w:rFonts w:ascii="宋体" w:hAnsi="宋体" w:eastAsia="宋体" w:cs="Times New Roman"/>
          <w:b/>
          <w:bCs/>
          <w:sz w:val="24"/>
          <w:szCs w:val="30"/>
        </w:rPr>
      </w:pPr>
      <w:r>
        <w:rPr>
          <w:rFonts w:hint="eastAsia" w:ascii="宋体" w:hAnsi="宋体" w:eastAsia="宋体" w:cs="仿宋"/>
          <w:b/>
          <w:bCs/>
          <w:sz w:val="24"/>
          <w:szCs w:val="30"/>
        </w:rPr>
        <w:t>（一）我国电池工业发展的有利条件</w:t>
      </w:r>
    </w:p>
    <w:p>
      <w:pPr>
        <w:spacing w:line="500" w:lineRule="exact"/>
        <w:ind w:firstLine="480"/>
        <w:rPr>
          <w:rFonts w:ascii="宋体" w:hAnsi="宋体" w:eastAsia="宋体" w:cs="Calibri"/>
          <w:sz w:val="24"/>
        </w:rPr>
      </w:pPr>
      <w:r>
        <w:rPr>
          <w:rFonts w:ascii="宋体" w:hAnsi="宋体" w:eastAsia="宋体" w:cs="Calibri"/>
          <w:sz w:val="24"/>
        </w:rPr>
        <w:t>1</w:t>
      </w:r>
      <w:r>
        <w:rPr>
          <w:rFonts w:hint="eastAsia" w:ascii="宋体" w:hAnsi="宋体" w:eastAsia="宋体" w:cs="Calibri"/>
          <w:sz w:val="24"/>
        </w:rPr>
        <w:t>、“十二五”期间，国家对战略性新兴产业的扶持</w:t>
      </w:r>
      <w:r>
        <w:rPr>
          <w:rFonts w:ascii="宋体" w:hAnsi="宋体" w:eastAsia="宋体" w:cs="Calibri"/>
          <w:sz w:val="24"/>
        </w:rPr>
        <w:t xml:space="preserve">, </w:t>
      </w:r>
      <w:r>
        <w:rPr>
          <w:rFonts w:hint="eastAsia" w:ascii="宋体" w:hAnsi="宋体" w:eastAsia="宋体" w:cs="Calibri"/>
          <w:sz w:val="24"/>
        </w:rPr>
        <w:t>对关键技术攻关及产业振兴项目的支持，使电池工业的技术支撑体系已基本形成，“十三五”期间将“开花结果”。新型材料和新型电池技术将取得的产业化突破，对我国电池产品扩大市场奠定了良好产业基础；电池产业的国际转移也为我国电池企业走出国门到境外建厂，提升国际市场地位带来新的发展机会，实施“走出去”战略，将成为行业骨干企业参与国际市场竞争的新目标；传统的化学电源产品生产将进入平稳发展期，在现代电子信息技术、现代通讯和互联网等产业快速发展，新能源汽车和可再生能源等国家战略性新兴产业带动下，我国电池总需求，仍将保持持续增长。</w:t>
      </w:r>
    </w:p>
    <w:p>
      <w:pPr>
        <w:spacing w:line="500" w:lineRule="exact"/>
        <w:ind w:firstLine="480"/>
        <w:rPr>
          <w:rFonts w:ascii="宋体" w:hAnsi="宋体" w:eastAsia="宋体" w:cs="Calibri"/>
          <w:sz w:val="24"/>
        </w:rPr>
      </w:pPr>
      <w:r>
        <w:rPr>
          <w:rFonts w:ascii="宋体" w:hAnsi="宋体" w:eastAsia="宋体" w:cs="Calibri"/>
          <w:sz w:val="24"/>
        </w:rPr>
        <w:t>2</w:t>
      </w:r>
      <w:r>
        <w:rPr>
          <w:rFonts w:hint="eastAsia" w:ascii="宋体" w:hAnsi="宋体" w:eastAsia="宋体" w:cs="Calibri"/>
          <w:sz w:val="24"/>
        </w:rPr>
        <w:t>、交通工具电动化的发展，为各种动力电池研发、制造迎来高速发展机遇。纯电动、插电式混合动力等新能源汽车发展的普及，将推动车用动力锂离子电池高速增长；各种混合动力电动汽车发展将带动氢镍电池、新型铅蓄电池市场扩大，氢镍电池将替代镉镍电池的大部分应用领域；汽车起停技术推广应用和低速电动乘用车发展为各类起停电池、动力电池开拓了新的应用领域。电动自行车等各种电动运输车辆的需求已形成规模市场，将继续推动以铅蓄电池为主的旺盛势头。</w:t>
      </w:r>
    </w:p>
    <w:p>
      <w:pPr>
        <w:spacing w:line="500" w:lineRule="exact"/>
        <w:ind w:firstLine="480"/>
        <w:rPr>
          <w:rFonts w:ascii="宋体" w:hAnsi="宋体" w:eastAsia="宋体" w:cs="Calibri"/>
          <w:sz w:val="24"/>
        </w:rPr>
      </w:pPr>
      <w:r>
        <w:rPr>
          <w:rFonts w:ascii="宋体" w:hAnsi="宋体" w:eastAsia="宋体" w:cs="Calibri"/>
          <w:sz w:val="24"/>
        </w:rPr>
        <w:t>3</w:t>
      </w:r>
      <w:r>
        <w:rPr>
          <w:rFonts w:hint="eastAsia" w:ascii="宋体" w:hAnsi="宋体" w:eastAsia="宋体" w:cs="Calibri"/>
          <w:sz w:val="24"/>
        </w:rPr>
        <w:t>、全球经济发展和人民物质文化生活水平提高，将为我国电池工业发展提供更广阔的应用市场。现代电子信息产品小型化和数字化消费需求等新技术发展的用电器具更加广泛普及，会进一步拉动电池消费需求，带动锂电池、高能一次电池等产品稳定增长；现代通讯和互联网等产业高速发展，将推动铅蓄电池、锂离子电池等移动和固定式储能电源系统相应快速增长；我国电池产品在国际市场竞争中仍将保持性价比高的一定优势。</w:t>
      </w:r>
    </w:p>
    <w:p>
      <w:pPr>
        <w:spacing w:line="500" w:lineRule="exact"/>
        <w:ind w:firstLine="480"/>
        <w:rPr>
          <w:rFonts w:ascii="宋体" w:hAnsi="宋体" w:eastAsia="宋体" w:cs="Calibri"/>
          <w:sz w:val="24"/>
        </w:rPr>
      </w:pPr>
      <w:r>
        <w:rPr>
          <w:rFonts w:ascii="宋体" w:hAnsi="宋体" w:eastAsia="宋体" w:cs="Calibri"/>
          <w:sz w:val="24"/>
        </w:rPr>
        <w:t>4</w:t>
      </w:r>
      <w:r>
        <w:rPr>
          <w:rFonts w:hint="eastAsia" w:ascii="宋体" w:hAnsi="宋体" w:eastAsia="宋体" w:cs="Calibri"/>
          <w:sz w:val="24"/>
        </w:rPr>
        <w:t>、随着国际经济环境变化，为应对气候变暖、减少碳排放的新要求和新目标，新能源产业发展将会得到国家进一步支持。推广可再生能源，加快构建以低碳排放、循环经济为特征的产业体系将成为“十三五”工业发展的重要方向，进一步提高光伏、风能等可再生能源装机容量，为新型铅蓄电池、大容量锂离子电池等储能电池配套，以及新型储能技术研发和产业化提供了更大发展空间。</w:t>
      </w:r>
    </w:p>
    <w:p>
      <w:pPr>
        <w:spacing w:line="500" w:lineRule="exact"/>
        <w:ind w:firstLine="480"/>
        <w:rPr>
          <w:rFonts w:ascii="宋体" w:hAnsi="宋体" w:eastAsia="宋体" w:cs="Calibri"/>
          <w:sz w:val="24"/>
        </w:rPr>
      </w:pPr>
      <w:r>
        <w:rPr>
          <w:rFonts w:ascii="宋体" w:hAnsi="宋体" w:eastAsia="宋体" w:cs="Calibri"/>
          <w:sz w:val="24"/>
        </w:rPr>
        <w:t>5</w:t>
      </w:r>
      <w:r>
        <w:rPr>
          <w:rFonts w:hint="eastAsia" w:ascii="宋体" w:hAnsi="宋体" w:eastAsia="宋体" w:cs="Calibri"/>
          <w:sz w:val="24"/>
        </w:rPr>
        <w:t>、“十二五”期间，电池工业经过专项整治、结构调整和技术升级，综合实力得到提升，将发挥后发优势。特别是自主创新能力加强、产业集中度增强、制造和环保水平提高、规模企业壮大、完全市场化和全球化经济模式，更加有利于全球市场扩大，增强竞争力和抗风险能力。</w:t>
      </w:r>
    </w:p>
    <w:p>
      <w:pPr>
        <w:spacing w:line="500" w:lineRule="exact"/>
        <w:ind w:firstLine="480"/>
        <w:rPr>
          <w:rFonts w:ascii="宋体" w:hAnsi="宋体" w:eastAsia="宋体" w:cs="Calibri"/>
          <w:sz w:val="24"/>
        </w:rPr>
      </w:pPr>
      <w:r>
        <w:rPr>
          <w:rFonts w:ascii="宋体" w:hAnsi="宋体" w:eastAsia="宋体" w:cs="Calibri"/>
          <w:sz w:val="24"/>
        </w:rPr>
        <w:t>6</w:t>
      </w:r>
      <w:r>
        <w:rPr>
          <w:rFonts w:hint="eastAsia" w:ascii="宋体" w:hAnsi="宋体" w:eastAsia="宋体" w:cs="Calibri"/>
          <w:sz w:val="24"/>
        </w:rPr>
        <w:t>、市场优胜劣汰机制的逐步完善和行业准入条件的继续实施，将有利于市场环境的进一步改善，对规范行业起到积极作用。“不正当、不公平”竞争现象以及环境污染等影响行业发展的因素将减少；含汞扣式电池、民用镉镍电池等污染风险较大的落后产品将进一步退出市场；整体制造技术和产品水平与国际先进水平差距进一步缩小，整个行业基本实现机械化、自动化生产；产业结构更加优化，技术基础更加扎实，环境更加有利于高技术产品普及应用。</w:t>
      </w:r>
    </w:p>
    <w:p>
      <w:pPr>
        <w:pStyle w:val="43"/>
        <w:spacing w:before="120" w:beforeLines="50" w:beforeAutospacing="0" w:after="120" w:afterLines="50" w:afterAutospacing="0" w:line="360" w:lineRule="auto"/>
        <w:ind w:firstLine="482"/>
        <w:rPr>
          <w:rFonts w:ascii="宋体" w:hAnsi="宋体" w:eastAsia="宋体" w:cs="仿宋"/>
          <w:b/>
          <w:bCs/>
          <w:sz w:val="24"/>
          <w:szCs w:val="30"/>
        </w:rPr>
      </w:pPr>
      <w:r>
        <w:rPr>
          <w:rFonts w:hint="eastAsia" w:ascii="宋体" w:hAnsi="宋体" w:eastAsia="宋体" w:cs="仿宋"/>
          <w:b/>
          <w:bCs/>
          <w:sz w:val="24"/>
          <w:szCs w:val="30"/>
        </w:rPr>
        <w:t>（二）我国铅蓄电池行业发展趋势</w:t>
      </w:r>
    </w:p>
    <w:p>
      <w:pPr>
        <w:spacing w:line="500" w:lineRule="exact"/>
        <w:ind w:firstLine="480"/>
        <w:rPr>
          <w:rFonts w:ascii="宋体" w:hAnsi="宋体" w:eastAsia="宋体" w:cs="Calibri"/>
          <w:sz w:val="24"/>
        </w:rPr>
      </w:pPr>
      <w:bookmarkStart w:id="19" w:name="_Toc404930599"/>
      <w:bookmarkStart w:id="20" w:name="_Toc407754660"/>
      <w:bookmarkStart w:id="21" w:name="_Toc407755800"/>
      <w:r>
        <w:rPr>
          <w:rFonts w:hint="eastAsia" w:ascii="宋体" w:hAnsi="宋体" w:eastAsia="宋体" w:cs="Calibri"/>
          <w:sz w:val="24"/>
        </w:rPr>
        <w:t>随着世界能源危机的加剧和低碳经济的兴起,中国蓄电池行业的产业发展趋势是：</w:t>
      </w:r>
    </w:p>
    <w:p>
      <w:pPr>
        <w:spacing w:line="500" w:lineRule="exact"/>
        <w:ind w:firstLine="480"/>
        <w:rPr>
          <w:rFonts w:ascii="宋体" w:hAnsi="宋体" w:eastAsia="宋体" w:cs="Calibri"/>
          <w:sz w:val="24"/>
        </w:rPr>
      </w:pPr>
      <w:r>
        <w:rPr>
          <w:rFonts w:hint="eastAsia" w:ascii="宋体" w:hAnsi="宋体" w:eastAsia="宋体" w:cs="Calibri"/>
          <w:sz w:val="24"/>
        </w:rPr>
        <w:t>①加速新能源储能蓄电池和新能源动力蓄电池的研发与产业化；增加新型产品生产比重,发展清洁型和资源节约型产品。重点发展太阳能风能储能蓄电池和电动汽车用动力蓄电池和密封免维护铅蓄电池,鼓励超级蓄电池(又称铅碳电池)、双极性蓄电池、铅布水平蓄电池和胶体铅蓄电池、卷绕式等新型蓄电池的研究与发展。</w:t>
      </w:r>
    </w:p>
    <w:p>
      <w:pPr>
        <w:spacing w:line="500" w:lineRule="exact"/>
        <w:ind w:firstLine="480"/>
        <w:rPr>
          <w:rFonts w:ascii="宋体" w:hAnsi="宋体" w:eastAsia="宋体" w:cs="Calibri"/>
          <w:sz w:val="24"/>
        </w:rPr>
      </w:pPr>
      <w:r>
        <w:rPr>
          <w:rFonts w:hint="eastAsia" w:ascii="宋体" w:hAnsi="宋体" w:eastAsia="宋体" w:cs="Calibri"/>
          <w:sz w:val="24"/>
        </w:rPr>
        <w:t>②生产模式发生转型升级。新的生产技术将逐渐替代旧的生产技术；高科技含量的成套拉网生产线、连铸连轧生产线、自动物料输送系统将广泛应用,先进的高自动化、成套化、系统化的生产模式逐渐形成。</w:t>
      </w:r>
    </w:p>
    <w:p>
      <w:pPr>
        <w:spacing w:line="500" w:lineRule="exact"/>
        <w:ind w:firstLine="480"/>
        <w:rPr>
          <w:rFonts w:ascii="宋体" w:hAnsi="宋体" w:eastAsia="宋体" w:cs="Calibri"/>
          <w:sz w:val="24"/>
        </w:rPr>
      </w:pPr>
      <w:r>
        <w:rPr>
          <w:rFonts w:ascii="宋体" w:hAnsi="宋体" w:eastAsia="宋体" w:cs="Calibri"/>
          <w:sz w:val="24"/>
        </w:rPr>
        <w:fldChar w:fldCharType="begin"/>
      </w:r>
      <w:r>
        <w:rPr>
          <w:rFonts w:ascii="宋体" w:hAnsi="宋体" w:eastAsia="宋体" w:cs="Calibri"/>
          <w:sz w:val="24"/>
        </w:rPr>
        <w:instrText xml:space="preserve"> </w:instrText>
      </w:r>
      <w:r>
        <w:rPr>
          <w:rFonts w:hint="eastAsia" w:ascii="宋体" w:hAnsi="宋体" w:eastAsia="宋体" w:cs="Calibri"/>
          <w:sz w:val="24"/>
        </w:rPr>
        <w:instrText xml:space="preserve">= 3 \* GB3</w:instrText>
      </w:r>
      <w:r>
        <w:rPr>
          <w:rFonts w:ascii="宋体" w:hAnsi="宋体" w:eastAsia="宋体" w:cs="Calibri"/>
          <w:sz w:val="24"/>
        </w:rPr>
        <w:instrText xml:space="preserve"> </w:instrText>
      </w:r>
      <w:r>
        <w:rPr>
          <w:rFonts w:ascii="宋体" w:hAnsi="宋体" w:eastAsia="宋体" w:cs="Calibri"/>
          <w:sz w:val="24"/>
        </w:rPr>
        <w:fldChar w:fldCharType="separate"/>
      </w:r>
      <w:r>
        <w:rPr>
          <w:rFonts w:hint="eastAsia" w:ascii="宋体" w:hAnsi="宋体" w:eastAsia="宋体" w:cs="Calibri"/>
          <w:sz w:val="24"/>
        </w:rPr>
        <w:t>③</w:t>
      </w:r>
      <w:r>
        <w:rPr>
          <w:rFonts w:ascii="宋体" w:hAnsi="宋体" w:eastAsia="宋体" w:cs="Calibri"/>
          <w:sz w:val="24"/>
        </w:rPr>
        <w:fldChar w:fldCharType="end"/>
      </w:r>
      <w:r>
        <w:rPr>
          <w:rFonts w:hint="eastAsia" w:ascii="宋体" w:hAnsi="宋体" w:eastAsia="宋体" w:cs="Calibri"/>
          <w:sz w:val="24"/>
        </w:rPr>
        <w:t>新结构、新材料、新工艺的铅蓄电池研发正在加速。正在研发的新产品包括:双极性卷绕式电池、超级电池、双极性电池、铅布水平电池、内催化电池等。相关的高新技术有:碳电极技术、泡沫炭技术、箔式卷状电极技术、平面式管电极技术、连续铸造辊压技术、铅布纺织技术等。以上各新型铅蓄电池主要是解决现有铅蓄电池比能量低、电荷传输能力差、输出功率低及循环寿命低等问题。新型的铅蓄电池系列产品是电动汽车、太阳能风能系统优级的动力源和储能器。</w:t>
      </w:r>
    </w:p>
    <w:p>
      <w:pPr>
        <w:spacing w:line="500" w:lineRule="exact"/>
        <w:ind w:firstLine="480"/>
        <w:rPr>
          <w:rFonts w:ascii="宋体" w:hAnsi="宋体" w:eastAsia="宋体" w:cs="Calibri"/>
          <w:sz w:val="24"/>
        </w:rPr>
      </w:pPr>
      <w:r>
        <w:rPr>
          <w:rFonts w:ascii="宋体" w:hAnsi="宋体" w:eastAsia="宋体" w:cs="Calibri"/>
          <w:sz w:val="24"/>
        </w:rPr>
        <w:fldChar w:fldCharType="begin"/>
      </w:r>
      <w:r>
        <w:rPr>
          <w:rFonts w:ascii="宋体" w:hAnsi="宋体" w:eastAsia="宋体" w:cs="Calibri"/>
          <w:sz w:val="24"/>
        </w:rPr>
        <w:instrText xml:space="preserve"> </w:instrText>
      </w:r>
      <w:r>
        <w:rPr>
          <w:rFonts w:hint="eastAsia" w:ascii="宋体" w:hAnsi="宋体" w:eastAsia="宋体" w:cs="Calibri"/>
          <w:sz w:val="24"/>
        </w:rPr>
        <w:instrText xml:space="preserve">= 4 \* GB3</w:instrText>
      </w:r>
      <w:r>
        <w:rPr>
          <w:rFonts w:ascii="宋体" w:hAnsi="宋体" w:eastAsia="宋体" w:cs="Calibri"/>
          <w:sz w:val="24"/>
        </w:rPr>
        <w:instrText xml:space="preserve"> </w:instrText>
      </w:r>
      <w:r>
        <w:rPr>
          <w:rFonts w:ascii="宋体" w:hAnsi="宋体" w:eastAsia="宋体" w:cs="Calibri"/>
          <w:sz w:val="24"/>
        </w:rPr>
        <w:fldChar w:fldCharType="separate"/>
      </w:r>
      <w:r>
        <w:rPr>
          <w:rFonts w:hint="eastAsia" w:ascii="宋体" w:hAnsi="宋体" w:eastAsia="宋体" w:cs="Calibri"/>
          <w:sz w:val="24"/>
        </w:rPr>
        <w:t>④</w:t>
      </w:r>
      <w:r>
        <w:rPr>
          <w:rFonts w:ascii="宋体" w:hAnsi="宋体" w:eastAsia="宋体" w:cs="Calibri"/>
          <w:sz w:val="24"/>
        </w:rPr>
        <w:fldChar w:fldCharType="end"/>
      </w:r>
      <w:r>
        <w:rPr>
          <w:rFonts w:hint="eastAsia" w:ascii="宋体" w:hAnsi="宋体" w:eastAsia="宋体" w:cs="Calibri"/>
          <w:sz w:val="24"/>
        </w:rPr>
        <w:t>装备加速实现高自动化、智能化和成套化、系统化。高度自动化和智能化的装备包括:智能式全自动化铅粉机、制带拉网及冲孔成套装备、连续铸造辊压成套装备、全自动数控装配线、数控真空和膏装置、智能型电池化成数控装备等。高度自动化、智能化生产线可以有效减少工人对铅的接触,有效降低职业病问题。</w:t>
      </w:r>
    </w:p>
    <w:p>
      <w:pPr>
        <w:spacing w:line="500" w:lineRule="exact"/>
        <w:ind w:firstLine="480"/>
        <w:rPr>
          <w:rFonts w:ascii="宋体" w:hAnsi="宋体" w:eastAsia="宋体" w:cs="Calibri"/>
          <w:sz w:val="24"/>
        </w:rPr>
      </w:pPr>
      <w:r>
        <w:rPr>
          <w:rFonts w:ascii="宋体" w:hAnsi="宋体" w:eastAsia="宋体" w:cs="Calibri"/>
          <w:sz w:val="24"/>
        </w:rPr>
        <w:fldChar w:fldCharType="begin"/>
      </w:r>
      <w:r>
        <w:rPr>
          <w:rFonts w:ascii="宋体" w:hAnsi="宋体" w:eastAsia="宋体" w:cs="Calibri"/>
          <w:sz w:val="24"/>
        </w:rPr>
        <w:instrText xml:space="preserve"> </w:instrText>
      </w:r>
      <w:r>
        <w:rPr>
          <w:rFonts w:hint="eastAsia" w:ascii="宋体" w:hAnsi="宋体" w:eastAsia="宋体" w:cs="Calibri"/>
          <w:sz w:val="24"/>
        </w:rPr>
        <w:instrText xml:space="preserve">= 5 \* GB3</w:instrText>
      </w:r>
      <w:r>
        <w:rPr>
          <w:rFonts w:ascii="宋体" w:hAnsi="宋体" w:eastAsia="宋体" w:cs="Calibri"/>
          <w:sz w:val="24"/>
        </w:rPr>
        <w:instrText xml:space="preserve"> </w:instrText>
      </w:r>
      <w:r>
        <w:rPr>
          <w:rFonts w:ascii="宋体" w:hAnsi="宋体" w:eastAsia="宋体" w:cs="Calibri"/>
          <w:sz w:val="24"/>
        </w:rPr>
        <w:fldChar w:fldCharType="separate"/>
      </w:r>
      <w:r>
        <w:rPr>
          <w:rFonts w:hint="eastAsia" w:ascii="宋体" w:hAnsi="宋体" w:eastAsia="宋体" w:cs="Calibri"/>
          <w:sz w:val="24"/>
        </w:rPr>
        <w:t>⑤</w:t>
      </w:r>
      <w:r>
        <w:rPr>
          <w:rFonts w:ascii="宋体" w:hAnsi="宋体" w:eastAsia="宋体" w:cs="Calibri"/>
          <w:sz w:val="24"/>
        </w:rPr>
        <w:fldChar w:fldCharType="end"/>
      </w:r>
      <w:r>
        <w:rPr>
          <w:rFonts w:hint="eastAsia" w:ascii="宋体" w:hAnsi="宋体" w:eastAsia="宋体" w:cs="Calibri"/>
          <w:sz w:val="24"/>
        </w:rPr>
        <w:t>生产向高效化、规模化、节能化、清洁化发展。持续提高装备的高自动化、高成套化、智能系统化和配料、物料输送的自动化、智能化,大幅度地减少用工人员,生产效率达到最大化。加速企业间的兼并重组,资源整合,实现品牌的规模化;制定和强制贯彻执行环保、节能和清洁化生产的相关标准和实施细则,实现低碳经济发展。</w:t>
      </w:r>
    </w:p>
    <w:p>
      <w:pPr>
        <w:spacing w:line="500" w:lineRule="exact"/>
        <w:ind w:firstLine="480"/>
        <w:rPr>
          <w:rFonts w:ascii="宋体" w:hAnsi="宋体" w:eastAsia="宋体" w:cs="Calibri"/>
          <w:sz w:val="24"/>
        </w:rPr>
      </w:pPr>
      <w:r>
        <w:rPr>
          <w:rFonts w:ascii="宋体" w:hAnsi="宋体" w:eastAsia="宋体" w:cs="Calibri"/>
          <w:sz w:val="24"/>
        </w:rPr>
        <w:fldChar w:fldCharType="begin"/>
      </w:r>
      <w:r>
        <w:rPr>
          <w:rFonts w:ascii="宋体" w:hAnsi="宋体" w:eastAsia="宋体" w:cs="Calibri"/>
          <w:sz w:val="24"/>
        </w:rPr>
        <w:instrText xml:space="preserve"> </w:instrText>
      </w:r>
      <w:r>
        <w:rPr>
          <w:rFonts w:hint="eastAsia" w:ascii="宋体" w:hAnsi="宋体" w:eastAsia="宋体" w:cs="Calibri"/>
          <w:sz w:val="24"/>
        </w:rPr>
        <w:instrText xml:space="preserve">= 6 \* GB3</w:instrText>
      </w:r>
      <w:r>
        <w:rPr>
          <w:rFonts w:ascii="宋体" w:hAnsi="宋体" w:eastAsia="宋体" w:cs="Calibri"/>
          <w:sz w:val="24"/>
        </w:rPr>
        <w:instrText xml:space="preserve"> </w:instrText>
      </w:r>
      <w:r>
        <w:rPr>
          <w:rFonts w:ascii="宋体" w:hAnsi="宋体" w:eastAsia="宋体" w:cs="Calibri"/>
          <w:sz w:val="24"/>
        </w:rPr>
        <w:fldChar w:fldCharType="separate"/>
      </w:r>
      <w:r>
        <w:rPr>
          <w:rFonts w:hint="eastAsia" w:ascii="宋体" w:hAnsi="宋体" w:eastAsia="宋体" w:cs="Calibri"/>
          <w:sz w:val="24"/>
        </w:rPr>
        <w:t>⑥</w:t>
      </w:r>
      <w:r>
        <w:rPr>
          <w:rFonts w:ascii="宋体" w:hAnsi="宋体" w:eastAsia="宋体" w:cs="Calibri"/>
          <w:sz w:val="24"/>
        </w:rPr>
        <w:fldChar w:fldCharType="end"/>
      </w:r>
      <w:r>
        <w:rPr>
          <w:rFonts w:hint="eastAsia" w:ascii="宋体" w:hAnsi="宋体" w:eastAsia="宋体" w:cs="Calibri"/>
          <w:sz w:val="24"/>
        </w:rPr>
        <w:t>废旧电池的回收体系日趋健全,冶炼技术逐渐实现低耗能、高再生率和清洁型,倡导可持续性发展。目前世界各国,特别是发达国家都十分重视铅蓄电池的绿色回收和科学再生,制定了一系列法律、法规,实施统一管理,美、意、欧共体国家均宣布废旧铅蓄电池属红色类有害物质,必须单独统一回收、统一处理,从而有效地保证废旧电池不污染环境。</w:t>
      </w:r>
    </w:p>
    <w:p>
      <w:pPr>
        <w:spacing w:line="500" w:lineRule="exact"/>
        <w:ind w:firstLine="480"/>
        <w:rPr>
          <w:rFonts w:ascii="宋体" w:hAnsi="宋体" w:eastAsia="宋体" w:cs="Calibri"/>
          <w:sz w:val="24"/>
        </w:rPr>
      </w:pPr>
      <w:r>
        <w:rPr>
          <w:rFonts w:hint="eastAsia" w:ascii="宋体" w:hAnsi="宋体" w:eastAsia="宋体" w:cs="Calibri"/>
          <w:sz w:val="24"/>
        </w:rPr>
        <w:t>铅蓄电池产业在2011年经历的环保风暴之后,强劲的市场需求并没有下降,而行业转型升级的步伐却在加快。对于在环保风暴中生存下来的企业,一方面要做好自身的环保审核,达到国家的环保标准;另一方面,要积极应用新技术提高产品结构,加快企业的转型发展。未来铅蓄电池的市场巨大,传统铅蓄电池可以向铅炭电池、超级电池的方向发展;而在起动电池方面,可以向电动汽车的起动电池方向发展。预计未来几年里,欧洲市场将有80%的新车会采用拥有启动功能的新型铅蓄电池,国内的蓄电池企业应该积极跟踪国际市场变化,并加紧这方面产品的研制与开发。</w:t>
      </w:r>
    </w:p>
    <w:p>
      <w:pPr>
        <w:pStyle w:val="43"/>
        <w:spacing w:before="120" w:beforeLines="50" w:beforeAutospacing="0" w:after="120" w:afterLines="50" w:afterAutospacing="0" w:line="360" w:lineRule="auto"/>
        <w:ind w:firstLine="482"/>
        <w:rPr>
          <w:rFonts w:ascii="宋体" w:hAnsi="宋体" w:eastAsia="宋体" w:cs="仿宋"/>
          <w:b/>
          <w:bCs/>
          <w:sz w:val="24"/>
          <w:szCs w:val="30"/>
        </w:rPr>
      </w:pPr>
    </w:p>
    <w:p>
      <w:pPr>
        <w:pStyle w:val="43"/>
        <w:spacing w:before="120" w:beforeLines="50" w:beforeAutospacing="0" w:after="120" w:afterLines="50" w:afterAutospacing="0" w:line="360" w:lineRule="auto"/>
        <w:ind w:firstLine="482"/>
        <w:rPr>
          <w:rFonts w:ascii="宋体" w:hAnsi="宋体" w:eastAsia="宋体" w:cs="仿宋"/>
          <w:b/>
          <w:bCs/>
          <w:sz w:val="24"/>
          <w:szCs w:val="30"/>
        </w:rPr>
      </w:pPr>
      <w:r>
        <w:rPr>
          <w:rFonts w:hint="eastAsia" w:ascii="宋体" w:hAnsi="宋体" w:eastAsia="宋体" w:cs="仿宋"/>
          <w:b/>
          <w:bCs/>
          <w:sz w:val="24"/>
          <w:szCs w:val="30"/>
        </w:rPr>
        <w:t>（三）铅蓄电池行业工艺及污染控制发展趋势</w:t>
      </w:r>
    </w:p>
    <w:p>
      <w:pPr>
        <w:snapToGrid w:val="0"/>
        <w:spacing w:line="500" w:lineRule="exact"/>
        <w:ind w:firstLine="480"/>
        <w:rPr>
          <w:rFonts w:ascii="宋体" w:hAnsi="宋体" w:eastAsia="宋体" w:cs="Calibri"/>
          <w:sz w:val="24"/>
        </w:rPr>
      </w:pPr>
      <w:r>
        <w:rPr>
          <w:rFonts w:hint="eastAsia" w:ascii="宋体" w:hAnsi="宋体" w:eastAsia="宋体" w:cs="Calibri"/>
          <w:sz w:val="24"/>
        </w:rPr>
        <w:t>⑴采用极板内化成工艺</w:t>
      </w:r>
    </w:p>
    <w:p>
      <w:pPr>
        <w:snapToGrid w:val="0"/>
        <w:spacing w:line="500" w:lineRule="exact"/>
        <w:ind w:firstLine="480"/>
        <w:rPr>
          <w:rFonts w:ascii="宋体" w:hAnsi="宋体" w:eastAsia="宋体" w:cs="Calibri"/>
          <w:sz w:val="24"/>
        </w:rPr>
      </w:pPr>
      <w:r>
        <w:rPr>
          <w:rFonts w:hint="eastAsia" w:ascii="宋体" w:hAnsi="宋体" w:eastAsia="宋体" w:cs="Calibri"/>
          <w:sz w:val="24"/>
        </w:rPr>
        <w:t>生产工艺采用电池内化成生产工艺，生产设备的自动化程度和环保设施的净化效率比外化成工艺均有很大提高，既减少污染源数量，也降低了污染物的排放量。</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⑵铅粉制造采用铅锭切粒技术</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采用集中供铅粒，由铅锭切块机冷轧切粒，彻底消除了铅粉制造工艺铅烟的产生，降低了对环境的污染。</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⑶采用全自动分片、打磨流水线</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采用自动分片机和打磨机等组合成一个流水作业体，具有结构紧凑、操作简便、设备通用性好、产品报废率低、生产效率高、维修保养成本低等优点。</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⑷</w:t>
      </w:r>
      <w:r>
        <w:rPr>
          <w:rFonts w:ascii="宋体" w:hAnsi="宋体" w:eastAsia="宋体" w:cs="Calibri"/>
          <w:sz w:val="24"/>
        </w:rPr>
        <w:t>采用自动包片和</w:t>
      </w:r>
      <w:r>
        <w:rPr>
          <w:rFonts w:hint="eastAsia" w:ascii="宋体" w:hAnsi="宋体" w:eastAsia="宋体" w:cs="Calibri"/>
          <w:sz w:val="24"/>
        </w:rPr>
        <w:t>自动</w:t>
      </w:r>
      <w:r>
        <w:rPr>
          <w:rFonts w:ascii="宋体" w:hAnsi="宋体" w:eastAsia="宋体" w:cs="Calibri"/>
          <w:sz w:val="24"/>
        </w:rPr>
        <w:t>铸焊</w:t>
      </w:r>
      <w:r>
        <w:rPr>
          <w:rFonts w:hint="eastAsia" w:ascii="宋体" w:hAnsi="宋体" w:eastAsia="宋体" w:cs="Calibri"/>
          <w:sz w:val="24"/>
        </w:rPr>
        <w:t xml:space="preserve">技术 </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铸焊操作在封闭的状态下进行，尽可能避免铅烟进入车间，减少污染源对员工的直接污染，采用全自动包片机和全自动铸焊机还实现了一人多机的智能化控制，设备全部采用PLC电脑控制,在全封闭的情况下实现</w:t>
      </w:r>
      <w:r>
        <w:rPr>
          <w:rFonts w:ascii="宋体" w:hAnsi="宋体" w:eastAsia="宋体" w:cs="Calibri"/>
          <w:sz w:val="24"/>
        </w:rPr>
        <w:t>机器</w:t>
      </w:r>
      <w:r>
        <w:rPr>
          <w:rFonts w:hint="eastAsia" w:ascii="宋体" w:hAnsi="宋体" w:eastAsia="宋体" w:cs="Calibri"/>
          <w:sz w:val="24"/>
        </w:rPr>
        <w:t>自动</w:t>
      </w:r>
      <w:r>
        <w:rPr>
          <w:rFonts w:ascii="宋体" w:hAnsi="宋体" w:eastAsia="宋体" w:cs="Calibri"/>
          <w:sz w:val="24"/>
        </w:rPr>
        <w:t>化的、独自连贯的、完成单个电池或多个电池所有集群体一次性</w:t>
      </w:r>
      <w:r>
        <w:rPr>
          <w:rFonts w:hint="eastAsia" w:ascii="宋体" w:hAnsi="宋体" w:eastAsia="宋体" w:cs="Calibri"/>
          <w:sz w:val="24"/>
        </w:rPr>
        <w:t>包片和</w:t>
      </w:r>
      <w:r>
        <w:rPr>
          <w:rFonts w:ascii="宋体" w:hAnsi="宋体" w:eastAsia="宋体" w:cs="Calibri"/>
          <w:sz w:val="24"/>
        </w:rPr>
        <w:t>铸焊</w:t>
      </w:r>
      <w:r>
        <w:rPr>
          <w:rFonts w:hint="eastAsia" w:ascii="宋体" w:hAnsi="宋体" w:eastAsia="宋体" w:cs="Calibri"/>
          <w:sz w:val="24"/>
        </w:rPr>
        <w:t>，提高生产效率3～5倍，</w:t>
      </w:r>
      <w:r>
        <w:rPr>
          <w:rFonts w:ascii="宋体" w:hAnsi="宋体" w:eastAsia="宋体" w:cs="Calibri"/>
          <w:sz w:val="24"/>
        </w:rPr>
        <w:t>最</w:t>
      </w:r>
      <w:r>
        <w:rPr>
          <w:rFonts w:hint="eastAsia" w:ascii="宋体" w:hAnsi="宋体" w:eastAsia="宋体" w:cs="Calibri"/>
          <w:sz w:val="24"/>
        </w:rPr>
        <w:t>主要的是</w:t>
      </w:r>
      <w:r>
        <w:rPr>
          <w:rFonts w:ascii="宋体" w:hAnsi="宋体" w:eastAsia="宋体" w:cs="Calibri"/>
          <w:sz w:val="24"/>
        </w:rPr>
        <w:t>保护了劳动者的健康</w:t>
      </w:r>
      <w:r>
        <w:rPr>
          <w:rFonts w:hint="eastAsia" w:ascii="宋体" w:hAnsi="宋体" w:eastAsia="宋体" w:cs="Calibri"/>
          <w:sz w:val="24"/>
        </w:rPr>
        <w:t>。</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⑸采用先进的废气处理装置</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采用高效净化装置，布袋+湿法喷淋装置处理效率达99.7%，布袋+高效滤筒装置处理效率达99.9%。</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⑹采用连铸连轧连冲及集中供铅的铅蓄电池板栅制造工艺技术与装备</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采用</w:t>
      </w:r>
      <w:r>
        <w:rPr>
          <w:rFonts w:ascii="宋体" w:hAnsi="宋体" w:eastAsia="宋体" w:cs="Calibri"/>
          <w:sz w:val="24"/>
        </w:rPr>
        <w:t>先进的</w:t>
      </w:r>
      <w:r>
        <w:rPr>
          <w:rFonts w:hint="eastAsia" w:ascii="宋体" w:hAnsi="宋体" w:eastAsia="宋体" w:cs="Calibri"/>
          <w:sz w:val="24"/>
        </w:rPr>
        <w:t>连铸连轧连冲生产方式，</w:t>
      </w:r>
      <w:r>
        <w:rPr>
          <w:rFonts w:ascii="宋体" w:hAnsi="宋体" w:eastAsia="宋体" w:cs="Calibri"/>
          <w:sz w:val="24"/>
        </w:rPr>
        <w:t>采用</w:t>
      </w:r>
      <w:r>
        <w:rPr>
          <w:rFonts w:hint="eastAsia" w:ascii="宋体" w:hAnsi="宋体" w:eastAsia="宋体" w:cs="Calibri"/>
          <w:sz w:val="24"/>
        </w:rPr>
        <w:t>先进</w:t>
      </w:r>
      <w:r>
        <w:rPr>
          <w:rFonts w:ascii="宋体" w:hAnsi="宋体" w:eastAsia="宋体" w:cs="Calibri"/>
          <w:sz w:val="24"/>
        </w:rPr>
        <w:t>的连续高速冲切设备将铅带冲压成所需要的板栅，</w:t>
      </w:r>
      <w:r>
        <w:rPr>
          <w:rFonts w:hint="eastAsia" w:ascii="宋体" w:hAnsi="宋体" w:eastAsia="宋体" w:cs="Calibri"/>
          <w:sz w:val="24"/>
        </w:rPr>
        <w:t>生产</w:t>
      </w:r>
      <w:r>
        <w:rPr>
          <w:rFonts w:ascii="宋体" w:hAnsi="宋体" w:eastAsia="宋体" w:cs="Calibri"/>
          <w:sz w:val="24"/>
        </w:rPr>
        <w:t>效率大幅</w:t>
      </w:r>
      <w:r>
        <w:rPr>
          <w:rFonts w:hint="eastAsia" w:ascii="宋体" w:hAnsi="宋体" w:eastAsia="宋体" w:cs="Calibri"/>
          <w:sz w:val="24"/>
        </w:rPr>
        <w:t>提高。板栅制造系统采用集中供铅系统,减少了熔铅锅的数量，同时也大大减少锅烟的产生和排放。采用一个铅锅集体供应多台铸板机，同时实现了自动上料和废料直接回收,上料和废料不需要人工进行操作,同时还可以达到一人操作多台铸板机，节省车间一半人力，提高生产效率，并且熔铅锅远离操作人员，杜绝了污染源对员工的直接污染,淘汰了传统的一个铅锅供应一台铸板机，同时减少了熔铅炉的蒸发面积和降低了能耗,同时生产流程实现了自动化、智能化,达到了节能减排的目的。</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⑺取消称片工序</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通过加强对极板生产过程参数的控制，确保极板生产中每一片的差异性很小，由此来实现产品的一致性。并且在后期的电池配组上采用自动监测，电脑多回路混合配组的模式，为取消称片这一工艺环节创造条件。取消称片这一环节也意味着减少了一个污染源的产生。</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⑻采用在线电池自动巡回检测装置</w:t>
      </w:r>
    </w:p>
    <w:p>
      <w:pPr>
        <w:tabs>
          <w:tab w:val="left" w:pos="8820"/>
        </w:tabs>
        <w:spacing w:line="500" w:lineRule="exact"/>
        <w:ind w:firstLine="480"/>
        <w:rPr>
          <w:rFonts w:ascii="宋体" w:hAnsi="宋体" w:eastAsia="宋体" w:cs="Calibri"/>
          <w:sz w:val="24"/>
        </w:rPr>
      </w:pPr>
      <w:r>
        <w:rPr>
          <w:rFonts w:hint="eastAsia" w:ascii="宋体" w:hAnsi="宋体" w:eastAsia="宋体" w:cs="Calibri"/>
          <w:sz w:val="24"/>
        </w:rPr>
        <w:t>采用在线电池自动巡回检测监视测量配组装置，该装置可对整个电池化成的充放电过程进行有效监控，为改进电池配组模式提供了可能，实现了电池多回路混合配组，节约了人工对在线电池进行检测的大量人力，提高了成品电池的成组率，减少了需要重新放充电电池的数量，从而降低了用电量。</w:t>
      </w:r>
    </w:p>
    <w:p>
      <w:pPr>
        <w:spacing w:line="500" w:lineRule="exact"/>
        <w:ind w:firstLine="420"/>
        <w:rPr>
          <w:rFonts w:eastAsia="黑体" w:cs="Times New Roman"/>
          <w:bCs/>
          <w:kern w:val="44"/>
          <w:sz w:val="28"/>
          <w:szCs w:val="44"/>
        </w:rPr>
      </w:pPr>
      <w:r>
        <w:rPr>
          <w:rFonts w:cs="Times New Roman"/>
        </w:rPr>
        <w:br w:type="page"/>
      </w:r>
    </w:p>
    <w:p>
      <w:pPr>
        <w:pStyle w:val="2"/>
        <w:spacing w:beforeLines="0" w:afterLines="0" w:line="500" w:lineRule="exact"/>
        <w:ind w:firstLine="0" w:firstLineChars="0"/>
        <w:rPr>
          <w:rFonts w:cs="Times New Roman"/>
        </w:rPr>
      </w:pPr>
      <w:bookmarkStart w:id="22" w:name="_Toc513466852"/>
      <w:r>
        <w:rPr>
          <w:rFonts w:cs="Times New Roman"/>
        </w:rPr>
        <w:t>3标准制订的必要性分析</w:t>
      </w:r>
      <w:bookmarkEnd w:id="19"/>
      <w:bookmarkEnd w:id="20"/>
      <w:bookmarkEnd w:id="21"/>
      <w:bookmarkEnd w:id="22"/>
    </w:p>
    <w:p>
      <w:pPr>
        <w:spacing w:line="500" w:lineRule="exact"/>
        <w:ind w:firstLine="0" w:firstLineChars="0"/>
        <w:rPr>
          <w:rFonts w:ascii="宋体" w:hAnsi="宋体" w:eastAsia="宋体"/>
          <w:b/>
          <w:sz w:val="24"/>
        </w:rPr>
      </w:pPr>
      <w:bookmarkStart w:id="23" w:name="_Toc404930600"/>
      <w:r>
        <w:rPr>
          <w:rFonts w:ascii="宋体" w:hAnsi="宋体" w:eastAsia="宋体"/>
          <w:b/>
          <w:sz w:val="24"/>
        </w:rPr>
        <w:t>（1）标准制定符合国家、省及环保主管部门的相关要求</w:t>
      </w:r>
    </w:p>
    <w:p>
      <w:pPr>
        <w:widowControl w:val="0"/>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目前，国家环保主管部门针对铅蓄电池行业的污染控制出台了一系列标准、规范和要求。从生产工艺、装备、资源能源利用、产品、污染物产生量、环境管理要求等方面提出要求，通过全过程控制，减少铅蓄电池污染产生负荷。国家《重金属污染综合防治“十二五”规划》提出“十二五”末重点区域重点重金属污染物排放量比2007年减少15%，非重点区域重点重金属污染物排放量不超过2007年水平，重金属污染得到有效控制。铅蓄电池行业作为铅排放大户，必须进行严格控制。而控制铅蓄电池行业大气污染物的排放浓度和控制大气污染物的排放总量是实现这一目标的重要保证。</w:t>
      </w:r>
    </w:p>
    <w:p>
      <w:pPr>
        <w:spacing w:line="500" w:lineRule="exact"/>
        <w:ind w:firstLine="480"/>
        <w:rPr>
          <w:rFonts w:ascii="宋体" w:hAnsi="宋体" w:eastAsia="宋体"/>
          <w:sz w:val="24"/>
        </w:rPr>
      </w:pPr>
      <w:r>
        <w:rPr>
          <w:rFonts w:hint="eastAsia" w:ascii="宋体" w:hAnsi="宋体" w:eastAsia="宋体"/>
          <w:sz w:val="24"/>
        </w:rPr>
        <w:t>此外，鉴于铅蓄电池行业的重金属污染现象，国家发布了一些铅蓄电池行业环境保护规范性文件，如《铅蓄电池行业现场监察指南》、《关于加强铅蓄电池及再生铅行业污染防治工作的通知》（环发[2011]56号）、《关于加强重金属污染环境监测工作的意见》（环办〔2011〕52号）、《铅蓄电池行业规范条件》、《关于开展铅蓄电池和再生铅企业环保核查工作的通知》等法规政策，对铅蓄电池行业生产工艺、设备配置、环保措施等方面提出了更高的要求。</w:t>
      </w:r>
    </w:p>
    <w:p>
      <w:pPr>
        <w:spacing w:line="500" w:lineRule="exact"/>
        <w:ind w:firstLine="480"/>
        <w:rPr>
          <w:rFonts w:ascii="宋体" w:hAnsi="宋体" w:eastAsia="宋体"/>
          <w:sz w:val="24"/>
        </w:rPr>
      </w:pPr>
      <w:r>
        <w:rPr>
          <w:rFonts w:ascii="宋体" w:hAnsi="宋体" w:eastAsia="宋体"/>
          <w:sz w:val="24"/>
        </w:rPr>
        <w:t>为切实改善空气质量，全面提高江苏省铅蓄电池行业环保水平，江苏省政府从20</w:t>
      </w:r>
      <w:r>
        <w:rPr>
          <w:rFonts w:hint="eastAsia" w:ascii="宋体" w:hAnsi="宋体" w:eastAsia="宋体"/>
          <w:sz w:val="24"/>
        </w:rPr>
        <w:t>11</w:t>
      </w:r>
      <w:r>
        <w:rPr>
          <w:rFonts w:ascii="宋体" w:hAnsi="宋体" w:eastAsia="宋体"/>
          <w:sz w:val="24"/>
        </w:rPr>
        <w:t>年至2014年开展了专项整治</w:t>
      </w:r>
      <w:r>
        <w:rPr>
          <w:rFonts w:hint="eastAsia" w:ascii="宋体" w:hAnsi="宋体" w:eastAsia="宋体"/>
          <w:sz w:val="24"/>
        </w:rPr>
        <w:t>并发布了相关文件，如《关于促进江苏省铅蓄电池和再生铅产业规范发展的意见》（苏经信消费[2013]580号）、《关于开展新一轮铅蓄电池及再生铅行业综合整治的通知》（苏环办[2013]261号）等</w:t>
      </w:r>
      <w:r>
        <w:rPr>
          <w:rFonts w:ascii="宋体" w:hAnsi="宋体" w:eastAsia="宋体"/>
          <w:sz w:val="24"/>
        </w:rPr>
        <w:t>。经过整治，江苏省</w:t>
      </w:r>
      <w:r>
        <w:rPr>
          <w:rFonts w:hint="eastAsia" w:ascii="宋体" w:hAnsi="宋体" w:eastAsia="宋体"/>
          <w:sz w:val="24"/>
        </w:rPr>
        <w:t>铅蓄电池</w:t>
      </w:r>
      <w:r>
        <w:rPr>
          <w:rFonts w:ascii="宋体" w:hAnsi="宋体" w:eastAsia="宋体"/>
          <w:sz w:val="24"/>
        </w:rPr>
        <w:t>企业整体技术、装备水平、产品质量、能源消耗、环境保护水平和经济效益都有明显提高，但仍有相当数量的企业技术水平低、装置规模小、原材料消耗高、能耗高、经济效益差、污染严重，现有规模较大企业也存在着不断进行技术创新、技术进步，节约资源、降低能耗，强化环保、减少污染等任务。为实现江苏省铅蓄电池行业的可持续发展、节能减排的目标，加速现有企业的技术改造，淘汰一批技术水平低、装置规模小、原材料消耗高、能耗高、污染严重的企业，严格控制新建装置，有效控制新增污染源污染物的排放量，制订《铅蓄电池工业大气污染物排放限值》势在必行。</w:t>
      </w:r>
    </w:p>
    <w:p>
      <w:pPr>
        <w:spacing w:line="500" w:lineRule="exact"/>
        <w:ind w:firstLine="0" w:firstLineChars="0"/>
        <w:rPr>
          <w:rFonts w:ascii="宋体" w:hAnsi="宋体" w:eastAsia="宋体" w:cs="Times New Roman"/>
          <w:b/>
          <w:sz w:val="24"/>
        </w:rPr>
      </w:pPr>
      <w:r>
        <w:rPr>
          <w:rFonts w:ascii="宋体" w:hAnsi="宋体" w:eastAsia="宋体" w:cs="Times New Roman"/>
          <w:b/>
          <w:sz w:val="24"/>
        </w:rPr>
        <w:t>（2）制定标准是江苏省环境质量改善的迫切需要</w:t>
      </w:r>
    </w:p>
    <w:p>
      <w:pPr>
        <w:spacing w:line="500" w:lineRule="exact"/>
        <w:ind w:firstLine="480"/>
        <w:rPr>
          <w:rFonts w:ascii="宋体" w:hAnsi="宋体" w:eastAsia="宋体" w:cs="Times New Roman"/>
          <w:sz w:val="24"/>
        </w:rPr>
      </w:pPr>
      <w:r>
        <w:rPr>
          <w:rFonts w:hint="eastAsia" w:ascii="宋体" w:hAnsi="宋体" w:eastAsia="宋体" w:cs="Times New Roman"/>
          <w:sz w:val="24"/>
        </w:rPr>
        <w:t>通过行业整治，目前全省正在生产的铅蓄电池企业约有60多家，无论是生产企业数量还是整体产业规模均列居全国前列。省内现有天能、超威、双登、东宾国际、威盛、苏中等多家国内外知名铅蓄电池生产企业。</w:t>
      </w:r>
    </w:p>
    <w:p>
      <w:pPr>
        <w:spacing w:line="500" w:lineRule="exact"/>
        <w:ind w:firstLine="480"/>
        <w:rPr>
          <w:rFonts w:ascii="宋体" w:hAnsi="宋体" w:eastAsia="宋体" w:cs="Times New Roman"/>
          <w:sz w:val="24"/>
        </w:rPr>
      </w:pPr>
      <w:r>
        <w:rPr>
          <w:rFonts w:hint="eastAsia" w:ascii="宋体" w:hAnsi="宋体" w:eastAsia="宋体"/>
          <w:sz w:val="24"/>
        </w:rPr>
        <w:t>近年来，江苏省铅蓄电池行业环境污染事件时有发生，引起社会高度关注，铅蓄电池企业污染物排放</w:t>
      </w:r>
      <w:r>
        <w:rPr>
          <w:rFonts w:ascii="宋体" w:hAnsi="宋体" w:eastAsia="宋体" w:cs="Times New Roman"/>
          <w:sz w:val="24"/>
        </w:rPr>
        <w:t>引起的大气污染问题日益突出，对区域环境空气质量以及社会和谐产生了一定的影响。因此，无论是实现周边环境质量改善的目标还是达到保护周边居民身体健康的目的，均要求尽快制定标准</w:t>
      </w:r>
      <w:r>
        <w:rPr>
          <w:rFonts w:hint="eastAsia" w:ascii="宋体" w:hAnsi="宋体" w:eastAsia="宋体" w:cs="Times New Roman"/>
          <w:sz w:val="24"/>
        </w:rPr>
        <w:t>，</w:t>
      </w:r>
      <w:r>
        <w:rPr>
          <w:rFonts w:ascii="宋体" w:hAnsi="宋体" w:eastAsia="宋体" w:cs="Times New Roman"/>
          <w:sz w:val="24"/>
        </w:rPr>
        <w:t>规范</w:t>
      </w:r>
      <w:r>
        <w:rPr>
          <w:rFonts w:hint="eastAsia" w:ascii="宋体" w:hAnsi="宋体" w:eastAsia="宋体" w:cs="Times New Roman"/>
          <w:sz w:val="24"/>
        </w:rPr>
        <w:t>铅蓄电池行业</w:t>
      </w:r>
      <w:r>
        <w:rPr>
          <w:rFonts w:ascii="宋体" w:hAnsi="宋体" w:eastAsia="宋体" w:cs="Times New Roman"/>
          <w:sz w:val="24"/>
        </w:rPr>
        <w:t>的环境行为。</w:t>
      </w:r>
      <w:r>
        <w:rPr>
          <w:rFonts w:hint="eastAsia" w:ascii="宋体" w:hAnsi="宋体" w:eastAsia="宋体" w:cs="Times New Roman"/>
          <w:sz w:val="24"/>
        </w:rPr>
        <w:t xml:space="preserve"> </w:t>
      </w:r>
    </w:p>
    <w:p>
      <w:pPr>
        <w:spacing w:line="500" w:lineRule="exact"/>
        <w:ind w:firstLine="0" w:firstLineChars="0"/>
        <w:rPr>
          <w:rFonts w:ascii="宋体" w:hAnsi="宋体" w:eastAsia="宋体" w:cs="Times New Roman"/>
          <w:b/>
          <w:sz w:val="24"/>
        </w:rPr>
      </w:pPr>
      <w:r>
        <w:rPr>
          <w:rFonts w:ascii="宋体" w:hAnsi="宋体" w:eastAsia="宋体" w:cs="Times New Roman"/>
          <w:b/>
          <w:sz w:val="24"/>
        </w:rPr>
        <w:t>（3）标准的制定可填补环境管理环节的缺失</w:t>
      </w:r>
    </w:p>
    <w:p>
      <w:pPr>
        <w:widowControl w:val="0"/>
        <w:autoSpaceDE w:val="0"/>
        <w:autoSpaceDN w:val="0"/>
        <w:adjustRightInd w:val="0"/>
        <w:spacing w:line="500" w:lineRule="exact"/>
        <w:ind w:firstLine="480"/>
        <w:rPr>
          <w:rFonts w:ascii="宋体" w:hAnsi="宋体" w:eastAsia="宋体" w:cs="Times New Roman"/>
          <w:sz w:val="24"/>
        </w:rPr>
      </w:pPr>
      <w:r>
        <w:rPr>
          <w:rFonts w:hint="eastAsia" w:ascii="宋体" w:hAnsi="宋体" w:eastAsia="宋体" w:cs="Times New Roman"/>
          <w:sz w:val="24"/>
        </w:rPr>
        <w:t>国家环保部于</w:t>
      </w:r>
      <w:r>
        <w:rPr>
          <w:rFonts w:ascii="宋体" w:hAnsi="宋体" w:eastAsia="宋体" w:cs="Times New Roman"/>
          <w:sz w:val="24"/>
        </w:rPr>
        <w:t>2013</w:t>
      </w:r>
      <w:r>
        <w:rPr>
          <w:rFonts w:hint="eastAsia" w:ascii="宋体" w:hAnsi="宋体" w:eastAsia="宋体" w:cs="Times New Roman"/>
          <w:sz w:val="24"/>
        </w:rPr>
        <w:t>年</w:t>
      </w:r>
      <w:r>
        <w:rPr>
          <w:rFonts w:ascii="宋体" w:hAnsi="宋体" w:eastAsia="宋体" w:cs="Times New Roman"/>
          <w:sz w:val="24"/>
        </w:rPr>
        <w:t>12</w:t>
      </w:r>
      <w:r>
        <w:rPr>
          <w:rFonts w:hint="eastAsia" w:ascii="宋体" w:hAnsi="宋体" w:eastAsia="宋体" w:cs="Times New Roman"/>
          <w:sz w:val="24"/>
        </w:rPr>
        <w:t>月</w:t>
      </w:r>
      <w:r>
        <w:rPr>
          <w:rFonts w:ascii="宋体" w:hAnsi="宋体" w:eastAsia="宋体" w:cs="Times New Roman"/>
          <w:sz w:val="24"/>
        </w:rPr>
        <w:t>27</w:t>
      </w:r>
      <w:r>
        <w:rPr>
          <w:rFonts w:hint="eastAsia" w:ascii="宋体" w:hAnsi="宋体" w:eastAsia="宋体" w:cs="Times New Roman"/>
          <w:sz w:val="24"/>
        </w:rPr>
        <w:t>日颁布了</w:t>
      </w:r>
      <w:r>
        <w:rPr>
          <w:rFonts w:ascii="宋体" w:hAnsi="宋体" w:eastAsia="宋体" w:cs="Times New Roman"/>
          <w:sz w:val="24"/>
        </w:rPr>
        <w:t>GB 30484-2013</w:t>
      </w:r>
      <w:r>
        <w:rPr>
          <w:rFonts w:hint="eastAsia" w:ascii="宋体" w:hAnsi="宋体" w:eastAsia="宋体" w:cs="Times New Roman"/>
          <w:sz w:val="24"/>
        </w:rPr>
        <w:t>《电池工业污染物排放标准》，该标准颁布前铅蓄电池企业污染物排放执行《大气污染物综合排放标准》和《污水综合排放标准》等综合标准要求。</w:t>
      </w:r>
      <w:r>
        <w:rPr>
          <w:rFonts w:ascii="宋体" w:hAnsi="宋体" w:eastAsia="宋体" w:cs="Times New Roman"/>
          <w:sz w:val="24"/>
        </w:rPr>
        <w:t>2012</w:t>
      </w:r>
      <w:r>
        <w:rPr>
          <w:rFonts w:hint="eastAsia" w:ascii="宋体" w:hAnsi="宋体" w:eastAsia="宋体" w:cs="Times New Roman"/>
          <w:sz w:val="24"/>
        </w:rPr>
        <w:t>年</w:t>
      </w:r>
      <w:r>
        <w:rPr>
          <w:rFonts w:ascii="宋体" w:hAnsi="宋体" w:eastAsia="宋体" w:cs="Times New Roman"/>
          <w:sz w:val="24"/>
        </w:rPr>
        <w:t>8</w:t>
      </w:r>
      <w:r>
        <w:rPr>
          <w:rFonts w:hint="eastAsia" w:ascii="宋体" w:hAnsi="宋体" w:eastAsia="宋体" w:cs="Times New Roman"/>
          <w:sz w:val="24"/>
        </w:rPr>
        <w:t>月</w:t>
      </w:r>
      <w:r>
        <w:rPr>
          <w:rFonts w:ascii="宋体" w:hAnsi="宋体" w:eastAsia="宋体" w:cs="Times New Roman"/>
          <w:sz w:val="24"/>
        </w:rPr>
        <w:t>1</w:t>
      </w:r>
      <w:r>
        <w:rPr>
          <w:rFonts w:hint="eastAsia" w:ascii="宋体" w:hAnsi="宋体" w:eastAsia="宋体" w:cs="Times New Roman"/>
          <w:sz w:val="24"/>
        </w:rPr>
        <w:t>日上海市实施了</w:t>
      </w:r>
      <w:r>
        <w:rPr>
          <w:rFonts w:ascii="宋体" w:hAnsi="宋体" w:eastAsia="宋体" w:cs="Times New Roman"/>
          <w:sz w:val="24"/>
        </w:rPr>
        <w:t>DB 31</w:t>
      </w:r>
      <w:r>
        <w:rPr>
          <w:rFonts w:hint="eastAsia" w:ascii="宋体" w:hAnsi="宋体" w:eastAsia="宋体" w:cs="Times New Roman"/>
          <w:sz w:val="24"/>
        </w:rPr>
        <w:t>／</w:t>
      </w:r>
      <w:r>
        <w:rPr>
          <w:rFonts w:ascii="宋体" w:hAnsi="宋体" w:eastAsia="宋体" w:cs="Times New Roman"/>
          <w:sz w:val="24"/>
        </w:rPr>
        <w:t>603-2012</w:t>
      </w:r>
      <w:r>
        <w:rPr>
          <w:rFonts w:hint="eastAsia" w:ascii="宋体" w:hAnsi="宋体" w:eastAsia="宋体" w:cs="Times New Roman"/>
          <w:sz w:val="24"/>
        </w:rPr>
        <w:t>《铅蓄电池行业大气污染排放标准》。目前颁布的各类标准中上海市《铅蓄电池行业大气污染排放标准》限值最为严格。</w:t>
      </w:r>
    </w:p>
    <w:p>
      <w:pPr>
        <w:spacing w:line="500" w:lineRule="exact"/>
        <w:ind w:firstLine="480"/>
        <w:rPr>
          <w:rFonts w:ascii="宋体" w:hAnsi="宋体" w:eastAsia="宋体" w:cs="Times New Roman"/>
          <w:sz w:val="24"/>
        </w:rPr>
      </w:pPr>
      <w:r>
        <w:rPr>
          <w:rFonts w:hint="eastAsia" w:ascii="宋体" w:hAnsi="宋体" w:eastAsia="宋体" w:cs="Times New Roman"/>
          <w:sz w:val="24"/>
        </w:rPr>
        <w:t>江苏省属于经济发达地区，紧邻上海市，且拥有铅蓄电池行业的企业数量远超过其他省份，污染物排放水平应严格要求。现有标准要求较为宽松，企业出于对环保投资和运行费用的考虑，对提高环保设施运行效率和去除率的积极性不高。低标准要求一方面不利于推动企业增加环保投入，另一方面也不利于整合中小型企业形成规模化生产格局。</w:t>
      </w:r>
    </w:p>
    <w:p>
      <w:pPr>
        <w:spacing w:line="500" w:lineRule="exact"/>
        <w:ind w:firstLine="480"/>
        <w:rPr>
          <w:rFonts w:ascii="宋体" w:hAnsi="宋体" w:eastAsia="宋体"/>
          <w:sz w:val="24"/>
        </w:rPr>
      </w:pPr>
      <w:r>
        <w:rPr>
          <w:rFonts w:hint="eastAsia" w:ascii="宋体" w:hAnsi="宋体" w:eastAsia="宋体" w:cs="Times New Roman"/>
          <w:sz w:val="24"/>
        </w:rPr>
        <w:t>2011年，江苏省按照环保部统一部署深入开展了整治违法排污企业保障群众健康环保专项行动，对照“六个一律”的要求对全省铅蓄电池企业进行了污染整治，取得了阶段性的成效。处于长三角地区的江苏省铅蓄电池生产企业数量和产能均列居全国前列，省内应适时出台较</w:t>
      </w:r>
      <w:r>
        <w:rPr>
          <w:rFonts w:ascii="宋体" w:hAnsi="宋体" w:eastAsia="宋体" w:cs="Times New Roman"/>
          <w:sz w:val="24"/>
        </w:rPr>
        <w:t>GB30484-2013</w:t>
      </w:r>
      <w:r>
        <w:rPr>
          <w:rFonts w:hint="eastAsia" w:ascii="宋体" w:hAnsi="宋体" w:eastAsia="宋体" w:cs="Times New Roman"/>
          <w:sz w:val="24"/>
        </w:rPr>
        <w:t>《电池工业污染物排放标准》更为严格的污染物排放标准限值要求，</w:t>
      </w:r>
      <w:r>
        <w:rPr>
          <w:rFonts w:ascii="宋体" w:hAnsi="宋体" w:eastAsia="宋体" w:cs="Times New Roman"/>
          <w:sz w:val="24"/>
        </w:rPr>
        <w:t>GB30484-2013</w:t>
      </w:r>
      <w:r>
        <w:rPr>
          <w:rFonts w:hint="eastAsia" w:ascii="宋体" w:hAnsi="宋体" w:eastAsia="宋体" w:cs="Times New Roman"/>
          <w:sz w:val="24"/>
        </w:rPr>
        <w:t>中未对铅及其化合物的排放速率或总量做出要求，江苏省有必要对铅蓄电池企业排放重金属污染物的总量进行严格约束，防止排污企业采用稀释排放，逃避污染治理责任的行为</w:t>
      </w:r>
      <w:r>
        <w:rPr>
          <w:rFonts w:ascii="宋体" w:hAnsi="宋体" w:eastAsia="宋体" w:cs="Times New Roman"/>
          <w:sz w:val="24"/>
        </w:rPr>
        <w:t>。</w:t>
      </w:r>
      <w:r>
        <w:rPr>
          <w:rFonts w:hint="eastAsia" w:ascii="宋体" w:hAnsi="宋体" w:eastAsia="宋体" w:cs="Times New Roman"/>
          <w:sz w:val="24"/>
        </w:rPr>
        <w:t>进而推进铅蓄电池企业在环保上的投入，整合中小型企业形成规模化生产格局，全面提升企业工艺装备和污染防治水平，坚决遏制重金属污染事件频发势头，切实保障人民群众身体健康和环境安全。</w:t>
      </w:r>
    </w:p>
    <w:p>
      <w:pPr>
        <w:spacing w:line="500" w:lineRule="exact"/>
        <w:ind w:firstLine="0" w:firstLineChars="0"/>
        <w:rPr>
          <w:rFonts w:ascii="宋体" w:hAnsi="宋体" w:eastAsia="宋体"/>
          <w:b/>
          <w:sz w:val="24"/>
        </w:rPr>
      </w:pPr>
      <w:r>
        <w:rPr>
          <w:rFonts w:ascii="宋体" w:hAnsi="宋体" w:eastAsia="宋体"/>
          <w:b/>
          <w:sz w:val="24"/>
        </w:rPr>
        <w:t>（4）标准制定可以有利地促进铅蓄电池行业的绿色发展</w:t>
      </w:r>
    </w:p>
    <w:p>
      <w:pPr>
        <w:spacing w:line="500" w:lineRule="exact"/>
        <w:ind w:firstLine="480"/>
        <w:rPr>
          <w:rFonts w:ascii="宋体" w:hAnsi="宋体" w:eastAsia="宋体"/>
          <w:sz w:val="24"/>
        </w:rPr>
      </w:pPr>
      <w:r>
        <w:rPr>
          <w:rFonts w:ascii="宋体" w:hAnsi="宋体" w:eastAsia="宋体"/>
          <w:sz w:val="24"/>
        </w:rPr>
        <w:t>《铅蓄电池工业大气污染物排放限值》的出台，一是可以使相关监管部门有法可依、有的放矢，二是促进生产工艺落后、排放不达标企业的</w:t>
      </w:r>
      <w:r>
        <w:rPr>
          <w:rFonts w:hint="eastAsia" w:ascii="宋体" w:hAnsi="宋体" w:eastAsia="宋体"/>
          <w:sz w:val="24"/>
        </w:rPr>
        <w:t>退</w:t>
      </w:r>
      <w:r>
        <w:rPr>
          <w:rFonts w:ascii="宋体" w:hAnsi="宋体" w:eastAsia="宋体"/>
          <w:sz w:val="24"/>
        </w:rPr>
        <w:t>出，避免市场的恶意竞争以及资产重复建设产生的浪费，使得生产规范、污染物排放达到标准的规模化企业健康快速发展。同时，</w:t>
      </w:r>
      <w:r>
        <w:rPr>
          <w:rFonts w:hint="eastAsia" w:ascii="宋体" w:hAnsi="宋体" w:eastAsia="宋体"/>
          <w:sz w:val="24"/>
        </w:rPr>
        <w:t>严格</w:t>
      </w:r>
      <w:r>
        <w:rPr>
          <w:rFonts w:ascii="宋体" w:hAnsi="宋体" w:eastAsia="宋体"/>
          <w:sz w:val="24"/>
        </w:rPr>
        <w:t>污染物排放限值还能够带动相关环保产业的发展。</w:t>
      </w:r>
    </w:p>
    <w:p>
      <w:pPr>
        <w:spacing w:line="500" w:lineRule="exact"/>
        <w:ind w:firstLine="480"/>
        <w:rPr>
          <w:rFonts w:ascii="宋体" w:hAnsi="宋体" w:eastAsia="宋体"/>
          <w:sz w:val="24"/>
        </w:rPr>
      </w:pPr>
      <w:r>
        <w:rPr>
          <w:rFonts w:ascii="宋体" w:hAnsi="宋体" w:eastAsia="宋体"/>
          <w:sz w:val="24"/>
        </w:rPr>
        <w:t>总之，《铅蓄电池工业大气污染物排放限值》的制定，可为江苏省环境管理提供强有力的技术支撑，主要体现在：</w:t>
      </w:r>
    </w:p>
    <w:p>
      <w:pPr>
        <w:spacing w:line="500" w:lineRule="exact"/>
        <w:ind w:firstLine="480"/>
        <w:rPr>
          <w:rFonts w:ascii="宋体" w:hAnsi="宋体" w:eastAsia="宋体"/>
          <w:sz w:val="24"/>
        </w:rPr>
      </w:pPr>
      <w:r>
        <w:rPr>
          <w:rFonts w:ascii="宋体" w:hAnsi="宋体" w:eastAsia="宋体"/>
          <w:sz w:val="24"/>
        </w:rPr>
        <w:t>1）完善环境标准体系，提升行业污染控制管理能力。目前，仅仅依靠国家标准，</w:t>
      </w:r>
      <w:r>
        <w:rPr>
          <w:rFonts w:hint="eastAsia" w:ascii="宋体" w:hAnsi="宋体" w:eastAsia="宋体"/>
          <w:sz w:val="24"/>
        </w:rPr>
        <w:t>还</w:t>
      </w:r>
      <w:r>
        <w:rPr>
          <w:rFonts w:ascii="宋体" w:hAnsi="宋体" w:eastAsia="宋体"/>
          <w:sz w:val="24"/>
        </w:rPr>
        <w:t>不能满足</w:t>
      </w:r>
      <w:r>
        <w:rPr>
          <w:rFonts w:hint="eastAsia" w:ascii="宋体" w:hAnsi="宋体" w:eastAsia="宋体"/>
          <w:sz w:val="24"/>
        </w:rPr>
        <w:t>江苏</w:t>
      </w:r>
      <w:r>
        <w:rPr>
          <w:rFonts w:ascii="宋体" w:hAnsi="宋体" w:eastAsia="宋体"/>
          <w:sz w:val="24"/>
        </w:rPr>
        <w:t>铅蓄电池行业</w:t>
      </w:r>
      <w:r>
        <w:rPr>
          <w:rFonts w:hint="eastAsia" w:ascii="宋体" w:hAnsi="宋体" w:eastAsia="宋体"/>
          <w:sz w:val="24"/>
        </w:rPr>
        <w:t>大气污染物</w:t>
      </w:r>
      <w:r>
        <w:rPr>
          <w:rFonts w:ascii="宋体" w:hAnsi="宋体" w:eastAsia="宋体"/>
          <w:sz w:val="24"/>
        </w:rPr>
        <w:t>的控制要求。</w:t>
      </w:r>
      <w:r>
        <w:rPr>
          <w:rFonts w:hint="eastAsia" w:ascii="宋体" w:hAnsi="宋体" w:eastAsia="宋体"/>
          <w:sz w:val="24"/>
        </w:rPr>
        <w:t>本</w:t>
      </w:r>
      <w:r>
        <w:rPr>
          <w:rFonts w:ascii="宋体" w:hAnsi="宋体" w:eastAsia="宋体"/>
          <w:sz w:val="24"/>
        </w:rPr>
        <w:t>排放标准将从工艺操作、生产线无组织排放、末端处理与排放、环境监测等方面全面制定控制要求和限值，标准的制定将完善江苏省行业环境标准体系建设，标准的执行能够加大铅蓄电池行业治理力度，提升行业污染控制管理能力，有效控制该行业</w:t>
      </w:r>
      <w:r>
        <w:rPr>
          <w:rFonts w:hint="eastAsia" w:ascii="宋体" w:hAnsi="宋体" w:eastAsia="宋体"/>
          <w:sz w:val="24"/>
        </w:rPr>
        <w:t>主要污染物铅的</w:t>
      </w:r>
      <w:r>
        <w:rPr>
          <w:rFonts w:ascii="宋体" w:hAnsi="宋体" w:eastAsia="宋体"/>
          <w:sz w:val="24"/>
        </w:rPr>
        <w:t>排放。</w:t>
      </w:r>
    </w:p>
    <w:p>
      <w:pPr>
        <w:spacing w:line="500" w:lineRule="exact"/>
        <w:ind w:firstLine="480"/>
        <w:rPr>
          <w:rFonts w:ascii="宋体" w:hAnsi="宋体" w:eastAsia="宋体"/>
          <w:sz w:val="24"/>
        </w:rPr>
      </w:pPr>
      <w:r>
        <w:rPr>
          <w:rFonts w:ascii="宋体" w:hAnsi="宋体" w:eastAsia="宋体"/>
          <w:sz w:val="24"/>
        </w:rPr>
        <w:t>2）有效应对区域大气复合污染，促进空气质量改善。制定实施</w:t>
      </w:r>
      <w:r>
        <w:rPr>
          <w:rFonts w:hint="eastAsia" w:ascii="宋体" w:hAnsi="宋体" w:eastAsia="宋体"/>
          <w:sz w:val="24"/>
        </w:rPr>
        <w:t>本</w:t>
      </w:r>
      <w:r>
        <w:rPr>
          <w:rFonts w:ascii="宋体" w:hAnsi="宋体" w:eastAsia="宋体"/>
          <w:sz w:val="24"/>
        </w:rPr>
        <w:t>排放标准，能够有效减少铅蓄电池行业大气污染物排放，进而对城市、区域性的二次污染物导致的大气复合污染控制起到关键作用，减轻复合型大气污染，为江苏省控制区域性大气环境污染提供有效的依据和手段，有利于改善全省大气环境质量，对于保障环境安全和人体健康、建设生态文明、协调经济发展与环境保护、促进社会安定和谐具有很好的经济和社会效益。</w:t>
      </w:r>
    </w:p>
    <w:bookmarkEnd w:id="23"/>
    <w:p>
      <w:pPr>
        <w:ind w:firstLine="0" w:firstLineChars="0"/>
        <w:rPr>
          <w:rFonts w:eastAsia="黑体" w:cs="Times New Roman"/>
          <w:bCs/>
          <w:kern w:val="44"/>
          <w:sz w:val="28"/>
          <w:szCs w:val="44"/>
        </w:rPr>
      </w:pPr>
      <w:bookmarkStart w:id="24" w:name="_Toc404930605"/>
      <w:bookmarkStart w:id="25" w:name="_Toc407754661"/>
      <w:bookmarkStart w:id="26" w:name="_Toc407755801"/>
      <w:r>
        <w:rPr>
          <w:rFonts w:cs="Times New Roman"/>
        </w:rPr>
        <w:br w:type="page"/>
      </w:r>
    </w:p>
    <w:bookmarkEnd w:id="24"/>
    <w:bookmarkEnd w:id="25"/>
    <w:bookmarkEnd w:id="26"/>
    <w:p>
      <w:pPr>
        <w:pStyle w:val="2"/>
        <w:spacing w:beforeLines="0" w:afterLines="0" w:line="500" w:lineRule="exact"/>
        <w:ind w:firstLine="0" w:firstLineChars="0"/>
        <w:rPr>
          <w:rFonts w:cs="Times New Roman"/>
        </w:rPr>
      </w:pPr>
      <w:bookmarkStart w:id="27" w:name="_Toc513466853"/>
      <w:bookmarkStart w:id="28" w:name="_Toc345429836"/>
      <w:r>
        <w:rPr>
          <w:rFonts w:cs="Times New Roman"/>
        </w:rPr>
        <w:t>4行业产排污情况及污染控制技术分析</w:t>
      </w:r>
      <w:bookmarkEnd w:id="27"/>
    </w:p>
    <w:p>
      <w:pPr>
        <w:pStyle w:val="3"/>
        <w:spacing w:before="360" w:after="120" w:line="415" w:lineRule="auto"/>
        <w:ind w:firstLine="0" w:firstLineChars="0"/>
        <w:rPr>
          <w:rFonts w:ascii="黑体" w:hAnsi="黑体"/>
          <w:b w:val="0"/>
          <w:sz w:val="28"/>
          <w:szCs w:val="28"/>
        </w:rPr>
      </w:pPr>
      <w:bookmarkStart w:id="29" w:name="_Toc513466854"/>
      <w:r>
        <w:rPr>
          <w:rFonts w:hint="eastAsia" w:ascii="黑体" w:hAnsi="黑体"/>
          <w:b w:val="0"/>
          <w:sz w:val="28"/>
          <w:szCs w:val="28"/>
        </w:rPr>
        <w:t>4.1 铅蓄电池行业产排污情况</w:t>
      </w:r>
      <w:bookmarkEnd w:id="29"/>
    </w:p>
    <w:p>
      <w:pPr>
        <w:adjustRightInd w:val="0"/>
        <w:spacing w:line="500" w:lineRule="exact"/>
        <w:ind w:firstLine="480"/>
        <w:rPr>
          <w:sz w:val="24"/>
        </w:rPr>
      </w:pPr>
      <w:r>
        <w:rPr>
          <w:rFonts w:hint="eastAsia"/>
          <w:sz w:val="24"/>
        </w:rPr>
        <w:t>我省于2013年开始开展了全省范围的涉重金属行业污染源调查工作，基于2013-2015年统计数据，课题组通过实地和监督监测数据，辅以监测法数据校核，统计出2015年我省铅蓄电池行业废气中铅污染物排放量为4147.87kg。</w:t>
      </w:r>
    </w:p>
    <w:p>
      <w:pPr>
        <w:spacing w:line="500" w:lineRule="exact"/>
        <w:ind w:firstLine="480"/>
        <w:rPr>
          <w:sz w:val="24"/>
        </w:rPr>
      </w:pPr>
      <w:r>
        <w:rPr>
          <w:rFonts w:hint="eastAsia"/>
          <w:sz w:val="24"/>
        </w:rPr>
        <w:t>我省目前主要生产的铅蓄电池种类包括阀控密封免维护的储能型电池、动力型铅蓄电池、胶体铅蓄电池、卷绕式铅蓄电池、铅碳电池等。现以动力型铅蓄电池为例，说明铅蓄电池生产的主要工艺流程和产污环节。工艺流程见图4.1-1。</w:t>
      </w:r>
    </w:p>
    <w:p>
      <w:pPr>
        <w:snapToGrid w:val="0"/>
        <w:spacing w:line="500" w:lineRule="exact"/>
        <w:ind w:firstLine="480"/>
        <w:rPr>
          <w:sz w:val="24"/>
        </w:rPr>
      </w:pPr>
      <w:r>
        <w:rPr>
          <w:rFonts w:hint="eastAsia"/>
          <w:sz w:val="24"/>
        </w:rPr>
        <w:t>蓄电池主要生产过程为：</w:t>
      </w:r>
    </w:p>
    <w:p>
      <w:pPr>
        <w:snapToGrid w:val="0"/>
        <w:spacing w:line="500" w:lineRule="exact"/>
        <w:ind w:firstLine="480"/>
        <w:rPr>
          <w:sz w:val="24"/>
        </w:rPr>
      </w:pPr>
      <w:r>
        <w:rPr>
          <w:rFonts w:hint="eastAsia"/>
          <w:sz w:val="24"/>
        </w:rPr>
        <w:t>铅粉制造→板栅铸造→极板制造→电池组装→加酸化成。</w:t>
      </w:r>
    </w:p>
    <w:p>
      <w:pPr>
        <w:snapToGrid w:val="0"/>
        <w:ind w:firstLine="420"/>
        <w:rPr>
          <w:rFonts w:hAnsi="宋体"/>
          <w:szCs w:val="28"/>
        </w:rPr>
      </w:pPr>
    </w:p>
    <w:p>
      <w:pPr>
        <w:snapToGrid w:val="0"/>
        <w:ind w:firstLine="420"/>
        <w:rPr>
          <w:rFonts w:hAnsi="宋体"/>
          <w:szCs w:val="28"/>
        </w:rPr>
        <w:sectPr>
          <w:headerReference r:id="rId11" w:type="default"/>
          <w:footerReference r:id="rId12" w:type="default"/>
          <w:footerReference r:id="rId13" w:type="even"/>
          <w:pgSz w:w="11909" w:h="16834"/>
          <w:pgMar w:top="1418" w:right="1418" w:bottom="1418" w:left="1418" w:header="907" w:footer="907" w:gutter="0"/>
          <w:pgNumType w:start="1"/>
          <w:cols w:space="425" w:num="1"/>
          <w:docGrid w:linePitch="520" w:charSpace="3655"/>
        </w:sectPr>
      </w:pPr>
    </w:p>
    <w:p>
      <w:pPr>
        <w:ind w:left="420" w:firstLine="0" w:firstLineChars="0"/>
      </w:pPr>
      <w:r>
        <w:rPr>
          <w:rFonts w:hint="eastAsia" w:ascii="Times New Roman" w:hAnsi="Times New Roman" w:eastAsia="宋体" w:cs="宋体"/>
          <w:sz w:val="21"/>
          <w:szCs w:val="24"/>
          <w:lang w:val="en-US" w:eastAsia="zh-CN" w:bidi="ar-SA"/>
        </w:rPr>
        <w:pict>
          <v:group id="组合 50" o:spid="_x0000_s1026" style="position:absolute;left:0;margin-left:1.45pt;margin-top:-9.1pt;height:678.5pt;width:455.4pt;rotation:0f;z-index:251662336;" coordorigin="0,0" coordsize="9108,13570">
            <o:lock v:ext="edit" position="f" selection="f" grouping="f" rotation="f" cropping="f" text="f" aspectratio="f"/>
            <v:group id="组合 51" o:spid="_x0000_s1027" style="position:absolute;left:4220;top:5673;height:2785;width:3090;rotation:0f;" coordorigin="0,0" coordsize="3090,2785">
              <o:lock v:ext="edit" position="f" selection="f" grouping="f" rotation="f" cropping="f" text="f" aspectratio="f"/>
              <v:rect id="矩形 52" o:spid="_x0000_s1028" style="position:absolute;left:0;top:313;height:414;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199" w:firstLineChars="95"/>
                      </w:pPr>
                      <w:r>
                        <w:rPr>
                          <w:rFonts w:hint="eastAsia"/>
                        </w:rPr>
                        <w:t>称板</w:t>
                      </w:r>
                    </w:p>
                  </w:txbxContent>
                </v:textbox>
              </v:rect>
              <v:shape id="直接箭头连接符 53" o:spid="_x0000_s1029" type="#_x0000_t32" style="position:absolute;left:615;top:0;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54" o:spid="_x0000_s1030" type="#_x0000_t32" style="position:absolute;left:630;top:727;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55" o:spid="_x0000_s1031" type="#_x0000_t32" style="position:absolute;left:630;top:1453;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56" o:spid="_x0000_s1032" style="position:absolute;left:0;top:1026;height:413;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199" w:firstLineChars="95"/>
                      </w:pPr>
                      <w:r>
                        <w:rPr>
                          <w:rFonts w:hint="eastAsia"/>
                        </w:rPr>
                        <w:t>包板</w:t>
                      </w:r>
                    </w:p>
                  </w:txbxContent>
                </v:textbox>
              </v:rect>
              <v:rect id="矩形 57" o:spid="_x0000_s1033" style="position:absolute;left:15;top:1752;height:414;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199" w:firstLineChars="95"/>
                      </w:pPr>
                      <w:r>
                        <w:rPr>
                          <w:rFonts w:hint="eastAsia"/>
                        </w:rPr>
                        <w:t>铸焊</w:t>
                      </w:r>
                    </w:p>
                  </w:txbxContent>
                </v:textbox>
              </v:rect>
              <v:shape id="直接箭头连接符 58" o:spid="_x0000_s1034" type="#_x0000_t32" style="position:absolute;left:1335;top:513;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59" o:spid="_x0000_s1035" type="#_x0000_t32" style="position:absolute;left:1320;top:1254;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60" o:spid="_x0000_s1036" style="position:absolute;left:1575;top:1011;height:581;width:1322;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G7 铅尘</w:t>
                      </w:r>
                    </w:p>
                  </w:txbxContent>
                </v:textbox>
              </v:rect>
              <v:rect id="矩形 61" o:spid="_x0000_s1037" style="position:absolute;left:1560;top:242;height:558;width:1322;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G6 铅尘</w:t>
                      </w:r>
                    </w:p>
                  </w:txbxContent>
                </v:textbox>
              </v:rect>
              <v:rect id="矩形 62" o:spid="_x0000_s1038" style="position:absolute;left:1751;top:2151;height:634;width:1339;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S4 铅渣</w:t>
                      </w:r>
                    </w:p>
                  </w:txbxContent>
                </v:textbox>
              </v:rect>
              <v:rect id="矩形 63" o:spid="_x0000_s1039" style="position:absolute;left:1575;top:1695;height:597;width:1322;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G8 铅烟</w:t>
                      </w:r>
                    </w:p>
                  </w:txbxContent>
                </v:textbox>
              </v:rect>
              <v:shape id="直接箭头连接符 96" o:spid="_x0000_s1040" type="#_x0000_t32" style="position:absolute;left:1350;top:1938;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97" o:spid="_x0000_s1041" type="#_x0000_t32" style="position:absolute;left:1140;top:2379;flip:y;height:0;width:786;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98" o:spid="_x0000_s1042" type="#_x0000_t32" style="position:absolute;left:1140;top:2151;flip:y;height:223;width:0;rotation:0f;" o:ole="f" fillcolor="#FFFFFF" filled="t" o:preferrelative="t" stroked="t" coordorigin="0,0" coordsize="21600,21600">
                <v:stroke weight="1.25pt" color="#000000" color2="#FFFFFF" miterlimit="2"/>
                <v:imagedata gain="65536f" blacklevel="0f" gamma="0"/>
                <o:lock v:ext="edit" position="f" selection="f" grouping="f" rotation="f" cropping="f" text="f" aspectratio="f"/>
              </v:shape>
            </v:group>
            <v:group id="组合 99" o:spid="_x0000_s1043" style="position:absolute;left:0;top:0;height:13570;width:9108;rotation:0f;" coordorigin="0,0" coordsize="9108,13570">
              <o:lock v:ext="edit" position="f" selection="f" grouping="f" rotation="f" cropping="f" text="f" aspectratio="f"/>
              <v:group id="组合 100" o:spid="_x0000_s1044" style="position:absolute;left:0;top:0;height:5760;width:9108;rotation:0f;" coordorigin="0,0" coordsize="9108,5760">
                <o:lock v:ext="edit" position="f" selection="f" grouping="f" rotation="f" cropping="f" text="f" aspectratio="f"/>
                <v:group id="组合 101" o:spid="_x0000_s1045" style="position:absolute;left:0;top:0;height:5263;width:9108;rotation:0f;" coordorigin="0,0" coordsize="9108,5263">
                  <o:lock v:ext="edit" position="f" selection="f" grouping="f" rotation="f" cropping="f" text="f" aspectratio="f"/>
                  <v:shape id="直接箭头连接符 102" o:spid="_x0000_s1046" type="#_x0000_t32" style="position:absolute;left:5576;top:4739;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group id="组合 103" o:spid="_x0000_s1047" style="position:absolute;left:0;top:0;height:5263;width:9108;rotation:0f;" coordorigin="0,0" coordsize="9108,5263">
                    <o:lock v:ext="edit" position="f" selection="f" grouping="f" rotation="f" cropping="f" text="f" aspectratio="f"/>
                    <v:rect id="矩形 104" o:spid="_x0000_s1048" style="position:absolute;left:4169;top:3101;height:414;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199" w:firstLineChars="95"/>
                            </w:pPr>
                            <w:r>
                              <w:rPr>
                                <w:rFonts w:hint="eastAsia"/>
                              </w:rPr>
                              <w:t>涂片</w:t>
                            </w:r>
                          </w:p>
                        </w:txbxContent>
                      </v:textbox>
                    </v:rect>
                    <v:rect id="矩形 105" o:spid="_x0000_s1049" style="position:absolute;left:3767;top:3832;height:430;width:2210;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199" w:firstLineChars="95"/>
                            </w:pPr>
                            <w:r>
                              <w:rPr>
                                <w:rFonts w:hint="eastAsia"/>
                              </w:rPr>
                              <w:t>淋酸、表面干燥</w:t>
                            </w:r>
                          </w:p>
                        </w:txbxContent>
                      </v:textbox>
                    </v:rect>
                    <v:rect id="矩形 106" o:spid="_x0000_s1050" style="position:absolute;left:4220;top:4549;height:413;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固化、干燥</w:t>
                            </w:r>
                          </w:p>
                        </w:txbxContent>
                      </v:textbox>
                    </v:rect>
                    <v:shape id="直接箭头连接符 107" o:spid="_x0000_s1051" type="#_x0000_t32" style="position:absolute;left:4839;top:2799;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108" o:spid="_x0000_s1052" type="#_x0000_t32" style="position:absolute;left:4839;top:4962;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109" o:spid="_x0000_s1053" type="#_x0000_t32" style="position:absolute;left:4839;top:4262;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110" o:spid="_x0000_s1054" type="#_x0000_t32" style="position:absolute;left:4839;top:3531;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111" o:spid="_x0000_s1055" type="#_x0000_t32" style="position:absolute;left:3165;top:4040;height:0;width:602;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112" o:spid="_x0000_s1056" type="#_x0000_t32" style="position:absolute;left:3617;top:4739;height:0;width:602;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group id="组合 113" o:spid="_x0000_s1057" style="position:absolute;left:0;top:0;height:2988;width:9108;rotation:0f;" coordorigin="0,0" coordsize="9108,2988">
                      <o:lock v:ext="edit" position="f" selection="f" grouping="f" rotation="f" cropping="f" text="f" aspectratio="f"/>
                      <v:rect id="矩形 114" o:spid="_x0000_s1058" style="position:absolute;left:2026;top:716;height:413;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冷切铅锭</w:t>
                              </w:r>
                            </w:p>
                          </w:txbxContent>
                        </v:textbox>
                      </v:rect>
                      <v:shape id="直接箭头连接符 115" o:spid="_x0000_s1059" type="#_x0000_t32" style="position:absolute;left:2696;top:414;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116" o:spid="_x0000_s1060" style="position:absolute;left:2026;top:1431;height:414;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199" w:firstLineChars="95"/>
                              </w:pPr>
                              <w:r>
                                <w:rPr>
                                  <w:rFonts w:hint="eastAsia"/>
                                </w:rPr>
                                <w:t>球磨</w:t>
                              </w:r>
                            </w:p>
                          </w:txbxContent>
                        </v:textbox>
                      </v:rect>
                      <v:rect id="矩形 117" o:spid="_x0000_s1061" style="position:absolute;left:6195;top:2004;height:540;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板栅制造</w:t>
                              </w:r>
                              <w:r>
                                <w:rPr>
                                  <w:rFonts w:hint="eastAsia" w:ascii="Times New Roman" w:hAnsi="Times New Roman" w:eastAsia="宋体" w:cs="宋体"/>
                                  <w:sz w:val="21"/>
                                  <w:szCs w:val="24"/>
                                  <w:lang w:val="en-US" w:eastAsia="zh-CN" w:bidi="ar-SA"/>
                                </w:rPr>
                                <w:pict>
                                  <v:shape id="图片 210" o:spid="_x0000_s1120" type="#_x0000_t75" style="height:12.55pt;width:25.1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txbxContent>
                        </v:textbox>
                      </v:rect>
                      <v:rect id="矩形 119" o:spid="_x0000_s1062" style="position:absolute;left:2026;top:2147;height:413;width:1339;rotation:0f;" o:ole="f" fillcolor="#FFFFFF" filled="f" o:preferrelative="t" stroked="t" coordsize="21600,21600">
                        <v:fill on="f" color2="#FFFFFF" focus="0%"/>
                        <v:stroke weight="2pt" color="#000000" color2="#FFFFFF" miterlimit="2"/>
                        <v:imagedata gain="65536f" blacklevel="0f" gamma="0"/>
                        <o:lock v:ext="edit" position="f" selection="f" grouping="f" rotation="f" cropping="f" text="f" aspectratio="f"/>
                        <v:textbox>
                          <w:txbxContent>
                            <w:p>
                              <w:pPr>
                                <w:ind w:firstLine="199" w:firstLineChars="95"/>
                              </w:pPr>
                              <w:r>
                                <w:rPr>
                                  <w:rFonts w:hint="eastAsia"/>
                                </w:rPr>
                                <w:t>和膏</w:t>
                              </w:r>
                            </w:p>
                          </w:txbxContent>
                        </v:textbox>
                      </v:rect>
                      <v:shape id="直接箭头连接符 120" o:spid="_x0000_s1063" type="#_x0000_t32" style="position:absolute;left:2696;top:1129;height:302;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121" o:spid="_x0000_s1064" type="#_x0000_t32" style="position:absolute;left:2696;top:1845;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group id="组合 122" o:spid="_x0000_s1065" style="position:absolute;left:2696;top:2561;height:238;width:4152;rotation:0f;" coordorigin="0,0" coordsize="4153,239">
                        <o:lock v:ext="edit" position="f" selection="f" grouping="f" rotation="f" cropping="f" text="f" aspectratio="f"/>
                        <v:line id="直接连接符 123" o:spid="_x0000_s1066" style="position:absolute;left:0;top:0;height:238;width:0;rotation:0f;"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v:line id="直接连接符 124" o:spid="_x0000_s1067" style="position:absolute;left:0;top:239;flip:y;height:0;width:4153;rotation:0f;"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v:line id="直接连接符 125" o:spid="_x0000_s1068" style="position:absolute;left:4153;top:0;height:238;width:0;rotation:0f;"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v:group>
                      <v:rect id="矩形 126" o:spid="_x0000_s1069" style="position:absolute;left:2026;top:0;height:413;width:1339;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电解粉</w:t>
                              </w:r>
                            </w:p>
                          </w:txbxContent>
                        </v:textbox>
                      </v:rect>
                      <v:shape id="直接箭头连接符 127" o:spid="_x0000_s1070" type="#_x0000_t32" style="position:absolute;left:1423;top:1622;height:0;width:603;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352" o:spid="_x0000_s1071" style="position:absolute;left:0;top:1415;height:414;width:1457;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420"/>
                                <w:jc w:val="center"/>
                              </w:pPr>
                              <w:r>
                                <w:rPr>
                                  <w:rFonts w:hint="eastAsia"/>
                                </w:rPr>
                                <w:t>电解铅铅渣</w:t>
                              </w:r>
                            </w:p>
                          </w:txbxContent>
                        </v:textbox>
                      </v:rect>
                      <v:shape id="直接箭头连接符 353" o:spid="_x0000_s1072" type="#_x0000_t32" style="position:absolute;left:1423;top:2370;height:0;width:603;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354" o:spid="_x0000_s1073" style="position:absolute;left:6145;top:1256;height:509;width:1456;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199" w:firstLineChars="95"/>
                              </w:pPr>
                              <w:r>
                                <w:rPr>
                                  <w:rFonts w:hint="eastAsia"/>
                                </w:rPr>
                                <w:t>合金铅</w:t>
                              </w:r>
                            </w:p>
                          </w:txbxContent>
                        </v:textbox>
                      </v:rect>
                      <v:rect id="矩形 355" o:spid="_x0000_s1074" style="position:absolute;left:7652;top:1829;height:1050;width:1456;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G4 铅烟</w:t>
                              </w:r>
                            </w:p>
                            <w:p>
                              <w:pPr>
                                <w:ind w:firstLine="0" w:firstLineChars="0"/>
                              </w:pPr>
                              <w:r>
                                <w:rPr>
                                  <w:rFonts w:hint="eastAsia"/>
                                </w:rPr>
                                <w:t>S1 铅渣</w:t>
                              </w:r>
                            </w:p>
                          </w:txbxContent>
                        </v:textbox>
                      </v:rect>
                      <v:rect id="矩形 356" o:spid="_x0000_s1075" style="position:absolute;left:134;top:1765;height:1223;width:1456;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420"/>
                                <w:jc w:val="center"/>
                              </w:pPr>
                              <w:r>
                                <w:rPr>
                                  <w:rFonts w:hint="eastAsia"/>
                                </w:rPr>
                                <w:t>纯水</w:t>
                              </w:r>
                            </w:p>
                            <w:p>
                              <w:pPr>
                                <w:ind w:firstLine="420"/>
                                <w:jc w:val="center"/>
                              </w:pPr>
                              <w:r>
                                <w:rPr>
                                  <w:rFonts w:hint="eastAsia"/>
                                </w:rPr>
                                <w:t>硫酸</w:t>
                              </w:r>
                            </w:p>
                            <w:p>
                              <w:pPr>
                                <w:ind w:firstLine="210" w:firstLineChars="100"/>
                              </w:pPr>
                              <w:r>
                                <w:rPr>
                                  <w:rFonts w:hint="eastAsia"/>
                                </w:rPr>
                                <w:t>铅膏辅料</w:t>
                              </w:r>
                            </w:p>
                          </w:txbxContent>
                        </v:textbox>
                      </v:rect>
                      <v:shape id="直接箭头连接符 357" o:spid="_x0000_s1076" type="#_x0000_t32" style="position:absolute;left:6848;top:1701;height:302;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358" o:spid="_x0000_s1077" type="#_x0000_t32" style="position:absolute;left:3366;top:1622;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359" o:spid="_x0000_s1078" type="#_x0000_t32" style="position:absolute;left:3366;top:2370;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360" o:spid="_x0000_s1079" type="#_x0000_t32" style="position:absolute;left:7535;top:2354;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group>
                    <v:rect id="矩形 361" o:spid="_x0000_s1080" style="position:absolute;left:1875;top:3547;height:922;width:1290;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420"/>
                              <w:jc w:val="center"/>
                            </w:pPr>
                            <w:r>
                              <w:rPr>
                                <w:rFonts w:hint="eastAsia"/>
                              </w:rPr>
                              <w:t>纯水</w:t>
                            </w:r>
                          </w:p>
                          <w:p>
                            <w:pPr>
                              <w:ind w:firstLine="420"/>
                              <w:jc w:val="center"/>
                            </w:pPr>
                            <w:r>
                              <w:rPr>
                                <w:rFonts w:hint="eastAsia"/>
                              </w:rPr>
                              <w:t>硫酸</w:t>
                            </w:r>
                          </w:p>
                        </w:txbxContent>
                      </v:textbox>
                    </v:rect>
                    <v:shape id="直接箭头连接符 363" o:spid="_x0000_s1081" type="#_x0000_t32" style="position:absolute;left:5509;top:3324;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364" o:spid="_x0000_s1082" style="position:absolute;left:5763;top:3100;height:636;width:1154;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S2 铅泥</w:t>
                            </w:r>
                          </w:p>
                        </w:txbxContent>
                      </v:textbox>
                    </v:rect>
                    <v:rect id="矩形 365" o:spid="_x0000_s1083" style="position:absolute;left:5827;top:4501;height:662;width:1322;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W1 废水</w:t>
                            </w:r>
                          </w:p>
                        </w:txbxContent>
                      </v:textbox>
                    </v:rect>
                    <v:rect id="矩形 366" o:spid="_x0000_s1084" style="position:absolute;left:2545;top:4501;height:413;width:1322;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420"/>
                              <w:jc w:val="center"/>
                            </w:pPr>
                            <w:r>
                              <w:rPr>
                                <w:rFonts w:hint="eastAsia"/>
                              </w:rPr>
                              <w:t>蒸汽</w:t>
                            </w:r>
                          </w:p>
                        </w:txbxContent>
                      </v:textbox>
                    </v:rect>
                  </v:group>
                </v:group>
                <v:group id="组合 367" o:spid="_x0000_s1085" style="position:absolute;left:1692;top:5229;height:531;width:5435;rotation:0f;" coordorigin="-3,0" coordsize="5435,531">
                  <o:lock v:ext="edit" position="f" selection="f" grouping="f" rotation="f" cropping="f" text="f" aspectratio="f"/>
                  <v:rect id="矩形 368" o:spid="_x0000_s1086" style="position:absolute;left:2520;top:28;height:414;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分、刷板</w:t>
                          </w:r>
                        </w:p>
                      </w:txbxContent>
                    </v:textbox>
                  </v:rect>
                  <v:shape id="直接箭头连接符 369" o:spid="_x0000_s1087" type="#_x0000_t32" style="position:absolute;left:3885;top:242;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370" o:spid="_x0000_s1088" style="position:absolute;left:4110;top:0;height:531;width:1322;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G5 铅尘</w:t>
                          </w:r>
                        </w:p>
                      </w:txbxContent>
                    </v:textbox>
                  </v:rect>
                  <v:shape id="直接箭头连接符 371" o:spid="_x0000_s1089" type="#_x0000_t32" style="position:absolute;left:2115;top:285;height:0;width:385;rotation:0f;" o:ole="f" fillcolor="#FFFFFF" filled="t" o:preferrelative="t" stroked="t" coordorigin="0,0" coordsize="21600,21600">
                    <v:stroke weight="1.25pt" color="#000000" color2="#FFFFFF" miterlimit="2" startarrow="block"/>
                    <v:imagedata gain="65536f" blacklevel="0f" gamma="0"/>
                    <o:lock v:ext="edit" position="f" selection="f" grouping="f" rotation="f" cropping="f" text="f" aspectratio="f"/>
                  </v:shape>
                  <v:rect id="矩形 372" o:spid="_x0000_s1090" style="position:absolute;left:-3;top:40;height:413;width:2175;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420"/>
                            <w:jc w:val="center"/>
                          </w:pPr>
                          <w:r>
                            <w:rPr>
                              <w:rFonts w:hint="eastAsia"/>
                            </w:rPr>
                            <w:t>S3 铅挂条、铅粉末</w:t>
                          </w:r>
                        </w:p>
                      </w:txbxContent>
                    </v:textbox>
                  </v:rect>
                </v:group>
              </v:group>
              <v:group id="组合 373" o:spid="_x0000_s1091" style="position:absolute;left:326;top:7826;height:5744;width:7275;rotation:0f;" coordorigin="0,0" coordsize="7275,5744">
                <o:lock v:ext="edit" position="f" selection="f" grouping="f" rotation="f" cropping="f" text="f" aspectratio="f"/>
                <v:shape id="直接箭头连接符 374" o:spid="_x0000_s1092" type="#_x0000_t32" style="position:absolute;left:4532;top:0;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375" o:spid="_x0000_s1093" style="position:absolute;left:3900;top:313;height:414;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电池组装</w:t>
                        </w:r>
                      </w:p>
                    </w:txbxContent>
                  </v:textbox>
                </v:rect>
                <v:rect id="矩形 376" o:spid="_x0000_s1094" style="position:absolute;left:3930;top:1026;height:413;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端子焊</w:t>
                        </w:r>
                      </w:p>
                    </w:txbxContent>
                  </v:textbox>
                </v:rect>
                <v:shape id="直接箭头连接符 377" o:spid="_x0000_s1095" type="#_x0000_t32" style="position:absolute;left:4545;top:1439;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378" o:spid="_x0000_s1096" type="#_x0000_t32" style="position:absolute;left:4560;top:2835;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379" o:spid="_x0000_s1097" type="#_x0000_t32" style="position:absolute;left:4545;top:727;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380" o:spid="_x0000_s1098" type="#_x0000_t32" style="position:absolute;left:4545;top:2137;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381" o:spid="_x0000_s1099" style="position:absolute;left:3825;top:1724;height:413;width:1574;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气密性检查</w:t>
                        </w:r>
                      </w:p>
                    </w:txbxContent>
                  </v:textbox>
                </v:rect>
                <v:rect id="矩形 382" o:spid="_x0000_s1100" style="position:absolute;left:3915;top:2422;height:413;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199" w:firstLineChars="95"/>
                        </w:pPr>
                        <w:r>
                          <w:rPr>
                            <w:rFonts w:hint="eastAsia"/>
                          </w:rPr>
                          <w:t>加胶</w:t>
                        </w:r>
                      </w:p>
                    </w:txbxContent>
                  </v:textbox>
                </v:rect>
                <v:rect id="矩形 383" o:spid="_x0000_s1101" style="position:absolute;left:3930;top:3134;height:414;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充电化成</w:t>
                        </w:r>
                      </w:p>
                    </w:txbxContent>
                  </v:textbox>
                </v:rect>
                <v:shape id="直接箭头连接符 192" o:spid="_x0000_s1102" type="#_x0000_t32" style="position:absolute;left:4560;top:4274;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193" o:spid="_x0000_s1103" type="#_x0000_t32" style="position:absolute;left:4560;top:5001;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194" o:spid="_x0000_s1104" type="#_x0000_t32" style="position:absolute;left:4560;top:3548;height:301;width: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195" o:spid="_x0000_s1105" style="position:absolute;left:3930;top:3861;height:413;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电池清洗</w:t>
                        </w:r>
                      </w:p>
                    </w:txbxContent>
                  </v:textbox>
                </v:rect>
                <v:rect id="矩形 196" o:spid="_x0000_s1106" style="position:absolute;left:3930;top:4588;height:413;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0" w:firstLineChars="0"/>
                        </w:pPr>
                        <w:r>
                          <w:rPr>
                            <w:rFonts w:hint="eastAsia"/>
                          </w:rPr>
                          <w:t>检测包装</w:t>
                        </w:r>
                      </w:p>
                    </w:txbxContent>
                  </v:textbox>
                </v:rect>
                <v:rect id="矩形 197" o:spid="_x0000_s1107" style="position:absolute;left:3885;top:5264;height:480;width:1339;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199" w:firstLineChars="95"/>
                        </w:pPr>
                        <w:r>
                          <w:rPr>
                            <w:rFonts w:hint="eastAsia"/>
                          </w:rPr>
                          <w:t>成品</w:t>
                        </w:r>
                      </w:p>
                    </w:txbxContent>
                  </v:textbox>
                </v:rect>
                <v:rect id="矩形 198" o:spid="_x0000_s1108" style="position:absolute;left:5490;top:997;height:582;width:1322;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G9 铅烟</w:t>
                        </w:r>
                      </w:p>
                    </w:txbxContent>
                  </v:textbox>
                </v:rect>
                <v:rect id="矩形 199" o:spid="_x0000_s1109" style="position:absolute;left:5685;top:3519;height:541;width:1322;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S5 废酸</w:t>
                        </w:r>
                      </w:p>
                    </w:txbxContent>
                  </v:textbox>
                </v:rect>
                <v:rect id="矩形 200" o:spid="_x0000_s1110" style="position:absolute;left:5535;top:3004;height:561;width:1322;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G10 酸雾</w:t>
                        </w:r>
                      </w:p>
                    </w:txbxContent>
                  </v:textbox>
                </v:rect>
                <v:rect id="矩形 201" o:spid="_x0000_s1111" style="position:absolute;left:5475;top:3818;height:540;width:1800;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210" w:firstLineChars="100"/>
                        </w:pPr>
                        <w:r>
                          <w:rPr>
                            <w:rFonts w:hint="eastAsia"/>
                          </w:rPr>
                          <w:t>W2 废水</w:t>
                        </w:r>
                      </w:p>
                    </w:txbxContent>
                  </v:textbox>
                </v:rect>
                <v:shape id="直接箭头连接符 202" o:spid="_x0000_s1112" type="#_x0000_t32" style="position:absolute;left:5250;top:1240;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203" o:spid="_x0000_s1113" type="#_x0000_t32" style="position:absolute;left:5265;top:3320;height:0;width:385;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204" o:spid="_x0000_s1114" type="#_x0000_t32" style="position:absolute;left:5100;top:3776;flip:y;height:0;width:770;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205" o:spid="_x0000_s1115" type="#_x0000_t32" style="position:absolute;left:3285;top:2607;height:0;width:636;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shape id="直接箭头连接符 206" o:spid="_x0000_s1116" type="#_x0000_t32" style="position:absolute;left:5100;top:3562;flip:y;height:222;width:0;rotation:0f;" o:ole="f" fillcolor="#FFFFFF" filled="t" o:preferrelative="t" stroked="t" coordorigin="0,0" coordsize="21600,21600">
                  <v:stroke weight="1.25pt" color="#000000" color2="#FFFFFF" miterlimit="2"/>
                  <v:imagedata gain="65536f" blacklevel="0f" gamma="0"/>
                  <o:lock v:ext="edit" position="f" selection="f" grouping="f" rotation="f" cropping="f" text="f" aspectratio="f"/>
                </v:shape>
                <v:rect id="矩形 207" o:spid="_x0000_s1117" style="position:absolute;left:1950;top:2407;height:596;width:1339;rotation:0f;" o:ole="f" fillcolor="#FFFFFF" filled="t" o:preferrelative="t" stroked="t" coordsize="21600,21600">
                  <v:stroke weight="2pt" color="#000000" color2="#FFFFFF" miterlimit="2"/>
                  <v:imagedata gain="65536f" blacklevel="0f" gamma="0"/>
                  <o:lock v:ext="edit" position="f" selection="f" grouping="f" rotation="f" cropping="f" text="f" aspectratio="f"/>
                  <v:textbox>
                    <w:txbxContent>
                      <w:p>
                        <w:pPr>
                          <w:ind w:firstLine="199" w:firstLineChars="95"/>
                        </w:pPr>
                        <w:r>
                          <w:rPr>
                            <w:rFonts w:hint="eastAsia"/>
                          </w:rPr>
                          <w:t>配胶</w:t>
                        </w:r>
                      </w:p>
                    </w:txbxContent>
                  </v:textbox>
                </v:rect>
                <v:shape id="直接箭头连接符 208" o:spid="_x0000_s1118" type="#_x0000_t32" style="position:absolute;left:1320;top:2622;height:0;width:636;rotation:0f;" o:ole="f" fillcolor="#FFFFFF" filled="t" o:preferrelative="t" stroked="t" coordorigin="0,0" coordsize="21600,21600">
                  <v:stroke weight="1.25pt" color="#000000" color2="#FFFFFF" miterlimit="2" endarrow="block"/>
                  <v:imagedata gain="65536f" blacklevel="0f" gamma="0"/>
                  <o:lock v:ext="edit" position="f" selection="f" grouping="f" rotation="f" cropping="f" text="f" aspectratio="f"/>
                </v:shape>
                <v:rect id="矩形 209" o:spid="_x0000_s1119" style="position:absolute;left:0;top:1980;height:1223;width:1456;rotation:0f;" o:ole="f" fillcolor="#FFFFFF" filled="f" o:preferrelative="t" stroked="f" coordsize="21600,21600">
                  <v:fill on="f" color2="#FFFFFF" focus="0%"/>
                  <v:imagedata gain="65536f" blacklevel="0f" gamma="0"/>
                  <o:lock v:ext="edit" position="f" selection="f" grouping="f" rotation="f" cropping="f" text="f" aspectratio="f"/>
                  <v:textbox>
                    <w:txbxContent>
                      <w:p>
                        <w:pPr>
                          <w:ind w:firstLine="420"/>
                          <w:jc w:val="center"/>
                        </w:pPr>
                        <w:r>
                          <w:rPr>
                            <w:rFonts w:hint="eastAsia"/>
                          </w:rPr>
                          <w:t>纯水</w:t>
                        </w:r>
                      </w:p>
                      <w:p>
                        <w:pPr>
                          <w:ind w:firstLine="420"/>
                          <w:jc w:val="center"/>
                        </w:pPr>
                        <w:r>
                          <w:rPr>
                            <w:rFonts w:hint="eastAsia"/>
                          </w:rPr>
                          <w:t>硫酸</w:t>
                        </w:r>
                      </w:p>
                      <w:p>
                        <w:pPr>
                          <w:ind w:firstLine="0" w:firstLineChars="0"/>
                        </w:pPr>
                        <w:r>
                          <w:rPr>
                            <w:rFonts w:hint="eastAsia"/>
                          </w:rPr>
                          <w:t>气相SiO</w:t>
                        </w:r>
                        <w:r>
                          <w:rPr>
                            <w:rFonts w:hint="eastAsia"/>
                            <w:vertAlign w:val="subscript"/>
                          </w:rPr>
                          <w:t>2</w:t>
                        </w:r>
                      </w:p>
                    </w:txbxContent>
                  </v:textbox>
                </v:rect>
              </v:group>
            </v:group>
          </v:group>
        </w:pict>
      </w:r>
    </w:p>
    <w:p>
      <w:pPr>
        <w:ind w:left="420" w:firstLine="0" w:firstLineChars="0"/>
      </w:pPr>
    </w:p>
    <w:p>
      <w:pPr>
        <w:ind w:left="420" w:firstLine="0" w:firstLineChars="0"/>
      </w:pPr>
    </w:p>
    <w:p>
      <w:pPr>
        <w:ind w:left="420" w:firstLine="0" w:firstLineChars="0"/>
      </w:pPr>
      <w:r>
        <w:rPr>
          <w:rFonts w:ascii="Times New Roman" w:hAnsi="Times New Roman" w:eastAsia="宋体" w:cs="宋体"/>
          <w:sz w:val="21"/>
          <w:szCs w:val="24"/>
          <w:lang w:val="en-US" w:eastAsia="zh-CN" w:bidi="ar-SA"/>
        </w:rPr>
        <w:pict>
          <v:rect id="矩形 362" o:spid="_x0000_s1121" style="position:absolute;left:0;margin-left:182.35pt;margin-top:8.5pt;height:28.8pt;width:66.05pt;rotation:0f;z-index:251664384;"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G1 铅尘</w:t>
                  </w:r>
                </w:p>
              </w:txbxContent>
            </v:textbox>
          </v:rect>
        </w:pict>
      </w:r>
    </w:p>
    <w:p>
      <w:pPr>
        <w:ind w:left="420" w:firstLine="0" w:firstLineChars="0"/>
      </w:pPr>
    </w:p>
    <w:p>
      <w:pPr>
        <w:ind w:left="420" w:firstLine="0" w:firstLineChars="0"/>
      </w:pPr>
    </w:p>
    <w:p>
      <w:pPr>
        <w:ind w:left="420" w:firstLine="0" w:firstLineChars="0"/>
      </w:pPr>
      <w:r>
        <w:rPr>
          <w:rFonts w:ascii="Times New Roman" w:hAnsi="Times New Roman" w:eastAsia="宋体" w:cs="宋体"/>
          <w:sz w:val="21"/>
          <w:szCs w:val="24"/>
          <w:lang w:val="en-US" w:eastAsia="zh-CN" w:bidi="ar-SA"/>
        </w:rPr>
        <w:pict>
          <v:rect id="矩形 211" o:spid="_x0000_s1122" style="position:absolute;left:0;margin-left:181.6pt;margin-top:3.15pt;height:21.4pt;width:66.1pt;rotation:0f;z-index:251665408;" o:ole="f" fillcolor="#FFFFFF" filled="f" o:preferrelative="t" stroked="f" coordsize="21600,21600">
            <v:fill on="f" color2="#FFFFFF" focus="0%"/>
            <v:imagedata gain="65536f" blacklevel="0f" gamma="0"/>
            <o:lock v:ext="edit" position="f" selection="f" grouping="f" rotation="f" cropping="f" text="f" aspectratio="f"/>
            <v:textbox>
              <w:txbxContent>
                <w:p>
                  <w:pPr>
                    <w:ind w:firstLine="0" w:firstLineChars="0"/>
                  </w:pPr>
                  <w:r>
                    <w:rPr>
                      <w:rFonts w:hint="eastAsia"/>
                    </w:rPr>
                    <w:t>G2 铅烟</w:t>
                  </w:r>
                </w:p>
              </w:txbxContent>
            </v:textbox>
          </v:rect>
        </w:pict>
      </w: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firstLine="420"/>
      </w:pPr>
    </w:p>
    <w:p>
      <w:pPr>
        <w:ind w:firstLine="420"/>
      </w:pPr>
    </w:p>
    <w:p>
      <w:pPr>
        <w:spacing w:line="500" w:lineRule="exact"/>
        <w:ind w:firstLine="480"/>
        <w:jc w:val="center"/>
        <w:rPr>
          <w:sz w:val="24"/>
        </w:rPr>
      </w:pPr>
      <w:r>
        <w:rPr>
          <w:rFonts w:hint="eastAsia"/>
          <w:sz w:val="24"/>
        </w:rPr>
        <w:t>图4.1-1 铅蓄电池生产工艺流程及产污环节图</w:t>
      </w:r>
    </w:p>
    <w:p>
      <w:pPr>
        <w:spacing w:line="500" w:lineRule="exact"/>
        <w:ind w:firstLine="480"/>
        <w:rPr>
          <w:sz w:val="24"/>
        </w:rPr>
      </w:pPr>
      <w:r>
        <w:rPr>
          <w:rFonts w:hint="eastAsia"/>
          <w:sz w:val="24"/>
        </w:rPr>
        <w:t>生产工艺说明：</w:t>
      </w:r>
    </w:p>
    <w:p>
      <w:pPr>
        <w:spacing w:line="500" w:lineRule="exact"/>
        <w:ind w:firstLine="470" w:firstLineChars="196"/>
        <w:rPr>
          <w:sz w:val="24"/>
        </w:rPr>
      </w:pPr>
      <w:r>
        <w:rPr>
          <w:rFonts w:hint="eastAsia"/>
          <w:sz w:val="24"/>
        </w:rPr>
        <w:t>（1）铅粉制造</w:t>
      </w:r>
    </w:p>
    <w:p>
      <w:pPr>
        <w:spacing w:line="500" w:lineRule="exact"/>
        <w:ind w:firstLine="470" w:firstLineChars="196"/>
        <w:rPr>
          <w:sz w:val="24"/>
        </w:rPr>
      </w:pPr>
      <w:r>
        <w:rPr>
          <w:rFonts w:hint="eastAsia"/>
          <w:sz w:val="24"/>
        </w:rPr>
        <w:t>首先，将铅锭通过输送线送入冷切机，切成铅片，铅片输送至挤压模具，得到铅球，制得的铅球再经过铅粉机的研磨和氧化而形成铅粉。</w:t>
      </w:r>
    </w:p>
    <w:p>
      <w:pPr>
        <w:spacing w:line="500" w:lineRule="exact"/>
        <w:ind w:firstLine="480"/>
        <w:rPr>
          <w:sz w:val="24"/>
        </w:rPr>
      </w:pPr>
      <w:r>
        <w:rPr>
          <w:rFonts w:hint="eastAsia"/>
          <w:sz w:val="24"/>
        </w:rPr>
        <w:t>（2）板栅铸造</w:t>
      </w:r>
    </w:p>
    <w:p>
      <w:pPr>
        <w:spacing w:line="500" w:lineRule="exact"/>
        <w:ind w:firstLine="480"/>
        <w:rPr>
          <w:sz w:val="24"/>
        </w:rPr>
      </w:pPr>
      <w:r>
        <w:rPr>
          <w:rFonts w:hint="eastAsia"/>
          <w:sz w:val="24"/>
        </w:rPr>
        <w:t>将正负极板栅所用的工作铅合金，分别投入自动铸板机合金锅中融化、保温、封闭自动定量输送、注模、成型、脱模、自动裁切等连续重复动作。</w:t>
      </w:r>
    </w:p>
    <w:p>
      <w:pPr>
        <w:spacing w:line="500" w:lineRule="exact"/>
        <w:ind w:firstLine="480"/>
        <w:rPr>
          <w:sz w:val="24"/>
        </w:rPr>
      </w:pPr>
      <w:r>
        <w:rPr>
          <w:rFonts w:hint="eastAsia"/>
          <w:sz w:val="24"/>
        </w:rPr>
        <w:t>（3）铅膏、涂片制造</w:t>
      </w:r>
    </w:p>
    <w:p>
      <w:pPr>
        <w:spacing w:line="500" w:lineRule="exact"/>
        <w:ind w:firstLine="480"/>
        <w:rPr>
          <w:sz w:val="24"/>
        </w:rPr>
      </w:pPr>
      <w:r>
        <w:rPr>
          <w:rFonts w:hint="eastAsia"/>
          <w:sz w:val="24"/>
        </w:rPr>
        <w:t>通过全自动铅膏制造机组，将铅膏制造所需要的铅粉、稀硫酸、去离子水、各种添加剂等经过自动称量，封闭输送加入和膏机内，进行密封，按照设定的程序，以规定的先后顺序完成充分混合。</w:t>
      </w:r>
    </w:p>
    <w:p>
      <w:pPr>
        <w:spacing w:line="500" w:lineRule="exact"/>
        <w:ind w:firstLine="480"/>
        <w:rPr>
          <w:sz w:val="24"/>
        </w:rPr>
      </w:pPr>
      <w:r>
        <w:rPr>
          <w:rFonts w:hint="eastAsia"/>
          <w:sz w:val="24"/>
        </w:rPr>
        <w:t>（4）固化、干燥制造</w:t>
      </w:r>
    </w:p>
    <w:p>
      <w:pPr>
        <w:spacing w:line="500" w:lineRule="exact"/>
        <w:ind w:firstLine="480"/>
        <w:rPr>
          <w:sz w:val="24"/>
        </w:rPr>
      </w:pPr>
      <w:r>
        <w:rPr>
          <w:rFonts w:hint="eastAsia"/>
          <w:sz w:val="24"/>
        </w:rPr>
        <w:t>将填涂好的极板，送入由全自动程序控制温度、湿度和时间的专用房间（固化、干燥室）中，按照工艺要求在一定的湿度、温度条件下，通过控制各阶段的时间对极板完成物理和化学变化的过程，使经过固化干燥后的极板满足生产和技术的要求。</w:t>
      </w:r>
    </w:p>
    <w:p>
      <w:pPr>
        <w:spacing w:line="500" w:lineRule="exact"/>
        <w:ind w:firstLine="480"/>
        <w:rPr>
          <w:sz w:val="24"/>
        </w:rPr>
      </w:pPr>
      <w:r>
        <w:rPr>
          <w:rFonts w:hint="eastAsia"/>
          <w:sz w:val="24"/>
        </w:rPr>
        <w:t>（5）分板、刷板制造</w:t>
      </w:r>
    </w:p>
    <w:p>
      <w:pPr>
        <w:spacing w:line="500" w:lineRule="exact"/>
        <w:ind w:firstLine="480"/>
        <w:rPr>
          <w:sz w:val="24"/>
        </w:rPr>
      </w:pPr>
      <w:r>
        <w:rPr>
          <w:rFonts w:hint="eastAsia"/>
          <w:sz w:val="24"/>
        </w:rPr>
        <w:t>将固化干燥结束后的连片生极板，通过封闭滚切机裁成小片，然后再将小片极耳、极板的四周残留的毛刺和干铅膏用自动刷片机打磨干净。</w:t>
      </w:r>
    </w:p>
    <w:p>
      <w:pPr>
        <w:spacing w:line="500" w:lineRule="exact"/>
        <w:ind w:firstLine="480"/>
        <w:rPr>
          <w:sz w:val="24"/>
        </w:rPr>
      </w:pPr>
      <w:r>
        <w:rPr>
          <w:rFonts w:hint="eastAsia"/>
          <w:sz w:val="24"/>
        </w:rPr>
        <w:t>（6）称板</w:t>
      </w:r>
    </w:p>
    <w:p>
      <w:pPr>
        <w:spacing w:line="500" w:lineRule="exact"/>
        <w:ind w:firstLine="480"/>
        <w:rPr>
          <w:sz w:val="24"/>
        </w:rPr>
      </w:pPr>
      <w:r>
        <w:rPr>
          <w:rFonts w:hint="eastAsia"/>
          <w:sz w:val="24"/>
        </w:rPr>
        <w:t>按照工艺规定的重量和极板数量，将修好的极板用自动称板机准确称量。</w:t>
      </w:r>
    </w:p>
    <w:p>
      <w:pPr>
        <w:spacing w:line="500" w:lineRule="exact"/>
        <w:ind w:firstLine="480"/>
        <w:rPr>
          <w:sz w:val="24"/>
        </w:rPr>
      </w:pPr>
      <w:r>
        <w:rPr>
          <w:rFonts w:hint="eastAsia"/>
          <w:sz w:val="24"/>
        </w:rPr>
        <w:t>（7）组装制造</w:t>
      </w:r>
    </w:p>
    <w:p>
      <w:pPr>
        <w:spacing w:line="500" w:lineRule="exact"/>
        <w:ind w:firstLine="480"/>
        <w:rPr>
          <w:sz w:val="24"/>
        </w:rPr>
      </w:pPr>
      <w:r>
        <w:rPr>
          <w:rFonts w:hint="eastAsia"/>
          <w:sz w:val="24"/>
        </w:rPr>
        <w:t>包板：使用规定尺寸的超细玻璃纤维隔板和配好组的极板，用自动包板机进行包板。</w:t>
      </w:r>
    </w:p>
    <w:p>
      <w:pPr>
        <w:spacing w:line="500" w:lineRule="exact"/>
        <w:ind w:firstLine="480"/>
        <w:rPr>
          <w:sz w:val="24"/>
        </w:rPr>
      </w:pPr>
      <w:r>
        <w:rPr>
          <w:rFonts w:hint="eastAsia"/>
          <w:sz w:val="24"/>
        </w:rPr>
        <w:t>铸焊：将包片结束的极群，装入夹具内，完成装夹具、锁紧、送入铸焊机内，经过控制程序自动装入电池槽中，一次完成铸焊、装槽。</w:t>
      </w:r>
    </w:p>
    <w:p>
      <w:pPr>
        <w:spacing w:line="500" w:lineRule="exact"/>
        <w:ind w:firstLine="480"/>
        <w:rPr>
          <w:sz w:val="24"/>
        </w:rPr>
      </w:pPr>
      <w:r>
        <w:rPr>
          <w:rFonts w:hint="eastAsia"/>
          <w:sz w:val="24"/>
        </w:rPr>
        <w:t>封盖：焊接好过桥的蓄电池，即进入封盖工序。先进行试盖，并校正极群对应部位，使蓄电池盖能自如的盖到蓄电池上；然后将配制好的槽盖密封胶滴加到倒置的蓄电池槽盖的密封槽中，将经过试盖的蓄电池倒扣入其中，并将残余的槽盖密封胶擦拭干净，将其放入固化干燥窑进行固化。</w:t>
      </w:r>
    </w:p>
    <w:p>
      <w:pPr>
        <w:spacing w:line="500" w:lineRule="exact"/>
        <w:ind w:firstLine="480"/>
        <w:rPr>
          <w:sz w:val="24"/>
        </w:rPr>
      </w:pPr>
      <w:r>
        <w:rPr>
          <w:rFonts w:hint="eastAsia"/>
          <w:sz w:val="24"/>
        </w:rPr>
        <w:t>焊接线片（端子焊）：将O形密封圈套入极柱上，并压装到位，将接线端子准确地安装到对应的位置上，使端子上的极柱孔套住蓄电池极柱，将极柱剪切到适当高度，用电烙铁（功率根据实际蓄电池型号而定）接触极柱顶端，并加入端子焊锡丝，使蓄电池极柱与接线端子良好熔接。</w:t>
      </w:r>
    </w:p>
    <w:p>
      <w:pPr>
        <w:spacing w:line="500" w:lineRule="exact"/>
        <w:ind w:firstLine="480"/>
        <w:rPr>
          <w:sz w:val="24"/>
        </w:rPr>
      </w:pPr>
      <w:r>
        <w:rPr>
          <w:rFonts w:hint="eastAsia"/>
          <w:sz w:val="24"/>
        </w:rPr>
        <w:t>极柱密封：将配制好的端子胶滴加到极柱密封槽中，用端子胶将端子焊点覆盖住，并且填满极柱密封槽三分之二的高度，然后将其送入固化烘干窑中固化。</w:t>
      </w:r>
    </w:p>
    <w:p>
      <w:pPr>
        <w:spacing w:line="500" w:lineRule="exact"/>
        <w:ind w:firstLine="480"/>
        <w:rPr>
          <w:sz w:val="24"/>
        </w:rPr>
      </w:pPr>
      <w:r>
        <w:rPr>
          <w:rFonts w:hint="eastAsia"/>
          <w:sz w:val="24"/>
        </w:rPr>
        <w:t>（8）制水、配酸</w:t>
      </w:r>
    </w:p>
    <w:p>
      <w:pPr>
        <w:spacing w:line="500" w:lineRule="exact"/>
        <w:ind w:firstLine="480"/>
        <w:rPr>
          <w:sz w:val="24"/>
        </w:rPr>
      </w:pPr>
      <w:r>
        <w:rPr>
          <w:rFonts w:hint="eastAsia"/>
          <w:sz w:val="24"/>
        </w:rPr>
        <w:t>制水过程：是将管道水通过一级过滤、二级过滤、电渗析处理、阴阳离子交换树脂处理，最终将水中对蓄电池有害的金属离子元素去除的过程，使被处理后的纯水（去离子水）达到满足蓄电池技术和生产的要求。</w:t>
      </w:r>
    </w:p>
    <w:p>
      <w:pPr>
        <w:spacing w:line="500" w:lineRule="exact"/>
        <w:ind w:firstLine="480"/>
        <w:rPr>
          <w:sz w:val="24"/>
        </w:rPr>
      </w:pPr>
      <w:r>
        <w:rPr>
          <w:rFonts w:hint="eastAsia"/>
          <w:sz w:val="24"/>
        </w:rPr>
        <w:t>配胶过程：将分析纯的浓硫酸和纯水（去离子水），根据工艺规定的密度要求，按照（酸和水）规定的比例，通过封闭管道定量注入自动配酸机中、加入二氧化硅等高分子材料混合、冷却、微调密度、储存待用的过程。</w:t>
      </w:r>
    </w:p>
    <w:p>
      <w:pPr>
        <w:spacing w:line="500" w:lineRule="exact"/>
        <w:ind w:firstLine="480"/>
        <w:rPr>
          <w:sz w:val="24"/>
        </w:rPr>
      </w:pPr>
      <w:r>
        <w:rPr>
          <w:rFonts w:hint="eastAsia"/>
          <w:sz w:val="24"/>
        </w:rPr>
        <w:t>（9）加酸</w:t>
      </w:r>
    </w:p>
    <w:p>
      <w:pPr>
        <w:spacing w:line="500" w:lineRule="exact"/>
        <w:ind w:firstLine="480"/>
        <w:rPr>
          <w:sz w:val="24"/>
        </w:rPr>
      </w:pPr>
      <w:r>
        <w:rPr>
          <w:rFonts w:hint="eastAsia"/>
          <w:sz w:val="24"/>
        </w:rPr>
        <w:t>接通电源和气源，将配制好的胶体抽入加酸机储酸箱中，开启加胶机电源，（真空泵处于关断状态），真空加胶机的胶泵开始工作，从储胶箱上胶，调整加胶机前面的电脑面板上的工艺编号到所需号码，将电池对应定位于加胶机注液头下方加酸，加胶机注液头上升后，取出加好胶的电池，即加好一只电池，加胶操作者应逐只检查加入胶量，如有缺胶现象应补加适量胶液，加入过多则应减少加胶量。</w:t>
      </w:r>
    </w:p>
    <w:p>
      <w:pPr>
        <w:spacing w:line="500" w:lineRule="exact"/>
        <w:ind w:firstLine="480"/>
        <w:rPr>
          <w:sz w:val="24"/>
        </w:rPr>
      </w:pPr>
      <w:r>
        <w:rPr>
          <w:rFonts w:hint="eastAsia"/>
          <w:sz w:val="24"/>
        </w:rPr>
        <w:t>（10）充电化成</w:t>
      </w:r>
    </w:p>
    <w:p>
      <w:pPr>
        <w:spacing w:line="500" w:lineRule="exact"/>
        <w:ind w:firstLine="480"/>
        <w:rPr>
          <w:sz w:val="24"/>
        </w:rPr>
      </w:pPr>
      <w:r>
        <w:rPr>
          <w:rFonts w:hint="eastAsia"/>
          <w:sz w:val="24"/>
        </w:rPr>
        <w:t>将加酸完成的电池通过履带式自动运输线送至充电工序。加酸后的蓄电池，使用专用充放电机进行充电，经过3阶段充电2阶段放电，充电后抽酸等工序，使极板和硫酸充分反应，积蓄符合工艺要求的化学能量。然后将蓄电池容量检验数据做好记录，容量符合出厂标准。</w:t>
      </w:r>
    </w:p>
    <w:p>
      <w:pPr>
        <w:spacing w:line="500" w:lineRule="exact"/>
        <w:ind w:firstLine="480"/>
        <w:rPr>
          <w:sz w:val="24"/>
        </w:rPr>
      </w:pPr>
      <w:r>
        <w:rPr>
          <w:rFonts w:hint="eastAsia"/>
          <w:sz w:val="24"/>
        </w:rPr>
        <w:t>（11）配组包装</w:t>
      </w:r>
    </w:p>
    <w:p>
      <w:pPr>
        <w:spacing w:line="500" w:lineRule="exact"/>
        <w:ind w:firstLine="480"/>
        <w:rPr>
          <w:sz w:val="24"/>
        </w:rPr>
      </w:pPr>
      <w:r>
        <w:rPr>
          <w:rFonts w:hint="eastAsia"/>
          <w:sz w:val="24"/>
        </w:rPr>
        <w:t>蓄电池经过充放电后，按照静置时间要求静置，开路电压基本一致的蓄电池配成电动车需要的电池组。蓄电池配组完成后进入清洗机进行表面清洁，然后自动进行日期喷码，按照同组蓄电池装入同一包装箱的要求进入自动包装，包装箱内附有合格证、说明书等相关文件，经检验用胶带封箱。</w:t>
      </w:r>
    </w:p>
    <w:p>
      <w:pPr>
        <w:pStyle w:val="3"/>
        <w:spacing w:before="360" w:after="120" w:line="415" w:lineRule="auto"/>
        <w:ind w:firstLine="0" w:firstLineChars="0"/>
        <w:rPr>
          <w:rFonts w:ascii="黑体" w:hAnsi="黑体"/>
          <w:b w:val="0"/>
          <w:sz w:val="28"/>
          <w:szCs w:val="28"/>
        </w:rPr>
      </w:pPr>
      <w:bookmarkStart w:id="30" w:name="_Toc513466855"/>
      <w:r>
        <w:rPr>
          <w:rFonts w:hint="eastAsia" w:ascii="黑体" w:hAnsi="黑体"/>
          <w:b w:val="0"/>
          <w:sz w:val="28"/>
          <w:szCs w:val="28"/>
        </w:rPr>
        <w:t>4.2 废气处理要求</w:t>
      </w:r>
      <w:bookmarkEnd w:id="30"/>
    </w:p>
    <w:p>
      <w:pPr>
        <w:adjustRightInd w:val="0"/>
        <w:spacing w:line="500" w:lineRule="exact"/>
        <w:ind w:firstLine="480"/>
        <w:rPr>
          <w:sz w:val="24"/>
        </w:rPr>
      </w:pPr>
      <w:r>
        <w:rPr>
          <w:rFonts w:hint="eastAsia"/>
          <w:sz w:val="24"/>
        </w:rPr>
        <w:t>铅蓄电池生产企业产生的废气主要有电池各生产工序产生的铅烟、含铅粉尘、硫酸雾、包装工序产生的有机废气以及燃煤或燃油锅炉产生的二氧化硫、氮氧化物、烟尘等废气。其中铅蓄电池生产企业有机废气因产生量很少，一般无需作特殊处理。而燃煤锅炉产生的二氧化硫、氮氧化物、烟尘等废气按照一般锅炉废气处理，在此不作特殊描述。下述章节主要针对铅蓄电池企业的特征大气污染物铅烟、含铅粉尘以及硫酸雾的处理进行详细描述。</w:t>
      </w:r>
    </w:p>
    <w:p>
      <w:pPr>
        <w:pStyle w:val="4"/>
        <w:spacing w:before="0" w:after="0" w:line="500" w:lineRule="exact"/>
        <w:ind w:firstLine="0" w:firstLineChars="0"/>
        <w:rPr>
          <w:rFonts w:ascii="宋体" w:hAnsi="宋体" w:eastAsia="宋体"/>
          <w:sz w:val="24"/>
          <w:szCs w:val="24"/>
        </w:rPr>
      </w:pPr>
      <w:bookmarkStart w:id="31" w:name="_Toc467762211"/>
      <w:bookmarkStart w:id="32" w:name="_Toc513466856"/>
      <w:r>
        <w:rPr>
          <w:rFonts w:hint="eastAsia" w:ascii="宋体" w:hAnsi="宋体" w:eastAsia="宋体"/>
          <w:sz w:val="24"/>
          <w:szCs w:val="24"/>
        </w:rPr>
        <w:t>4.2.1 含铅废气处理要求</w:t>
      </w:r>
      <w:bookmarkEnd w:id="31"/>
      <w:bookmarkEnd w:id="32"/>
    </w:p>
    <w:p>
      <w:pPr>
        <w:adjustRightInd w:val="0"/>
        <w:spacing w:line="500" w:lineRule="exact"/>
        <w:ind w:firstLine="480"/>
        <w:rPr>
          <w:sz w:val="24"/>
        </w:rPr>
      </w:pPr>
      <w:r>
        <w:rPr>
          <w:rFonts w:hint="eastAsia"/>
          <w:sz w:val="24"/>
        </w:rPr>
        <w:t>铅蓄电池生产企业产生的含铅废气主要包括两类：含铅粉尘（铅尘）和铅烟。铅尘主要由制粉、和膏、涂板、分片、包片等工序产生，主要是铅及其铅的氧化物粉尘；而铅烟主要来自于熔铅、铸板、焊接等工序铅熔化过程中产生的铅蒸汽。铅尘和铅蒸汽的物理性质，如颗粒粒径、密度等都不一样，因此收集、处理的方式方法也不相同。</w:t>
      </w:r>
    </w:p>
    <w:p>
      <w:pPr>
        <w:adjustRightInd w:val="0"/>
        <w:spacing w:line="360" w:lineRule="auto"/>
        <w:ind w:firstLine="0" w:firstLineChars="0"/>
        <w:rPr>
          <w:sz w:val="24"/>
        </w:rPr>
      </w:pPr>
      <w:r>
        <w:rPr>
          <w:rFonts w:hint="eastAsia"/>
          <w:sz w:val="24"/>
        </w:rPr>
        <w:t>4.2.1.1 废气收集方式要求</w:t>
      </w:r>
    </w:p>
    <w:p>
      <w:pPr>
        <w:widowControl w:val="0"/>
        <w:numPr>
          <w:ilvl w:val="0"/>
          <w:numId w:val="1"/>
        </w:numPr>
        <w:adjustRightInd w:val="0"/>
        <w:spacing w:line="360" w:lineRule="auto"/>
        <w:ind w:firstLine="480"/>
        <w:rPr>
          <w:sz w:val="24"/>
        </w:rPr>
      </w:pPr>
      <w:r>
        <w:rPr>
          <w:rFonts w:hint="eastAsia"/>
          <w:sz w:val="24"/>
        </w:rPr>
        <w:t>铅尘的收集方式要求</w:t>
      </w:r>
    </w:p>
    <w:p>
      <w:pPr>
        <w:adjustRightInd w:val="0"/>
        <w:spacing w:line="360" w:lineRule="auto"/>
        <w:ind w:firstLine="480"/>
        <w:rPr>
          <w:sz w:val="24"/>
        </w:rPr>
      </w:pPr>
      <w:r>
        <w:rPr>
          <w:rFonts w:hint="eastAsia"/>
          <w:sz w:val="24"/>
        </w:rPr>
        <w:t>铅尘因粒径和密度都比较大，因此，在每个产生铅尘的工序和工位，都应设置独立的铅尘收集装置。在不需要人工操作的工序，如铅粉机，应采用整体封闭式集气罩；和膏机、灌粉机等采用局部封闭式集气罩。而对于需要人工操作的工序，如分片、称片、叠片、包片等工位，则要求采用半封闭式集气罩。集气罩要求足够大，能保证铅尘所散落的范围内都能得到有效收集，而操作工人则在集气罩之外操作，同时，收集铅尘时的集气方式应采用侧下吸或下吸方式，这样才能保证最佳的收集效果，减少车间铅尘的无组织排放。</w:t>
      </w:r>
    </w:p>
    <w:p>
      <w:pPr>
        <w:widowControl w:val="0"/>
        <w:numPr>
          <w:ilvl w:val="0"/>
          <w:numId w:val="1"/>
        </w:numPr>
        <w:adjustRightInd w:val="0"/>
        <w:spacing w:line="360" w:lineRule="auto"/>
        <w:ind w:firstLine="480"/>
        <w:rPr>
          <w:sz w:val="24"/>
        </w:rPr>
      </w:pPr>
      <w:r>
        <w:rPr>
          <w:rFonts w:hint="eastAsia"/>
          <w:sz w:val="24"/>
        </w:rPr>
        <w:t>铅烟的收集方式要求</w:t>
      </w:r>
    </w:p>
    <w:p>
      <w:pPr>
        <w:adjustRightInd w:val="0"/>
        <w:spacing w:line="360" w:lineRule="auto"/>
        <w:ind w:firstLine="480"/>
        <w:rPr>
          <w:sz w:val="24"/>
        </w:rPr>
      </w:pPr>
      <w:r>
        <w:rPr>
          <w:rFonts w:hint="eastAsia"/>
          <w:sz w:val="24"/>
        </w:rPr>
        <w:t>在每个产生铅烟的工序和工位，也需要设置独立的铅烟收集装置。在不需要人工操作的工序，如熔铅锅、熔铅炉等，可采用局部封闭式集气罩；而对于需要人工操作的工序，如焊接工作台等工位，则要求采用半封闭式集气罩，而且集气罩要求足够大，能保证铅烟所飘散的范围内都能够得到有效收集，而操作工人则在集气罩之外操作，铅烟因其密度和粒径较小，收集铅烟时的集气方式应采用侧上吸或上吸方式，才能保证最佳的集气效果，减少车间铅烟的无组织排放。</w:t>
      </w:r>
    </w:p>
    <w:p>
      <w:pPr>
        <w:adjustRightInd w:val="0"/>
        <w:spacing w:line="360" w:lineRule="auto"/>
        <w:ind w:firstLine="0" w:firstLineChars="0"/>
        <w:rPr>
          <w:sz w:val="24"/>
        </w:rPr>
      </w:pPr>
      <w:r>
        <w:rPr>
          <w:rFonts w:hint="eastAsia"/>
          <w:sz w:val="24"/>
        </w:rPr>
        <w:t>4.2.1.2 废气处理工艺及设备要求</w:t>
      </w:r>
    </w:p>
    <w:p>
      <w:pPr>
        <w:adjustRightInd w:val="0"/>
        <w:spacing w:line="360" w:lineRule="auto"/>
        <w:ind w:firstLine="480"/>
        <w:rPr>
          <w:sz w:val="24"/>
        </w:rPr>
      </w:pPr>
      <w:r>
        <w:rPr>
          <w:rFonts w:hint="eastAsia"/>
          <w:sz w:val="24"/>
        </w:rPr>
        <w:t>铅尘和铅烟因其粒径和密度等物理性质的不同，在处理工艺和设备上稍有差别，铅尘处理的关键设备是脉冲或布袋除尘器，而铅烟处理则主要采用的是湿式除尘法，也有些企业是将铅尘和铅烟收集起来合并在一起采用喷淋或者布袋除尘方法进行处理。总的来说，在“环保整治风暴”之前，我国大多数的铅蓄电池企业都采用一级铅烟、铅尘的处理方法，而在此之后，国内绝大多数企业的铅烟铅尘都采用了二级处理系统，进一步提高了铅烟铅尘的处理效率，降低了排放废气中的含铅浓度。</w:t>
      </w:r>
    </w:p>
    <w:p>
      <w:pPr>
        <w:adjustRightInd w:val="0"/>
        <w:spacing w:line="360" w:lineRule="auto"/>
        <w:ind w:firstLine="480"/>
        <w:rPr>
          <w:sz w:val="24"/>
        </w:rPr>
      </w:pPr>
      <w:r>
        <w:rPr>
          <w:rFonts w:hint="eastAsia"/>
          <w:sz w:val="24"/>
        </w:rPr>
        <w:t>为了有效防止意外事件发生（如布袋除尘器中布袋破损等），造成铅烟、铅尘超标排放，国外一些公司除采用高效废气处理系统确保处理达标外，还在正常工作废气处理装置上并联一组备用废气处理系统，备用废气处理系统正常情况下处于关闭状态，当工作系统发生故障时，如真空度降低时，通过压力传感器向计算机发出指令，关闭第一级处理系统，启动备用系统工作。即所谓的“一级处理、二级备用”系统。</w:t>
      </w:r>
    </w:p>
    <w:p>
      <w:pPr>
        <w:widowControl w:val="0"/>
        <w:numPr>
          <w:ilvl w:val="0"/>
          <w:numId w:val="2"/>
        </w:numPr>
        <w:adjustRightInd w:val="0"/>
        <w:spacing w:line="360" w:lineRule="auto"/>
        <w:ind w:firstLine="480"/>
        <w:rPr>
          <w:sz w:val="24"/>
        </w:rPr>
      </w:pPr>
      <w:r>
        <w:rPr>
          <w:rFonts w:hint="eastAsia"/>
          <w:sz w:val="24"/>
        </w:rPr>
        <w:t>铅尘处理工艺及设备要求</w:t>
      </w:r>
    </w:p>
    <w:p>
      <w:pPr>
        <w:adjustRightInd w:val="0"/>
        <w:spacing w:line="360" w:lineRule="auto"/>
        <w:ind w:firstLine="480"/>
        <w:rPr>
          <w:sz w:val="24"/>
        </w:rPr>
      </w:pPr>
      <w:r>
        <w:rPr>
          <w:rFonts w:hint="eastAsia"/>
          <w:sz w:val="24"/>
        </w:rPr>
        <w:t>一般来说，铅尘因其粒径比重等原因，宜采用布袋或者脉冲除尘器结合喷淋等方法进行二级甚至多级处理，以提高其处理效率，减少铅尘对环境的排放和污染。</w:t>
      </w:r>
    </w:p>
    <w:p>
      <w:pPr>
        <w:adjustRightInd w:val="0"/>
        <w:spacing w:line="360" w:lineRule="auto"/>
        <w:ind w:firstLine="480"/>
        <w:rPr>
          <w:sz w:val="24"/>
        </w:rPr>
      </w:pPr>
      <w:r>
        <w:rPr>
          <w:rFonts w:hint="eastAsia"/>
          <w:sz w:val="24"/>
        </w:rPr>
        <w:t>铅尘处理工艺流程简要说明：</w:t>
      </w:r>
    </w:p>
    <w:p>
      <w:pPr>
        <w:adjustRightInd w:val="0"/>
        <w:spacing w:line="500" w:lineRule="exact"/>
        <w:ind w:firstLine="480"/>
        <w:rPr>
          <w:sz w:val="24"/>
        </w:rPr>
      </w:pPr>
      <w:r>
        <w:rPr>
          <w:rFonts w:hint="eastAsia"/>
          <w:sz w:val="24"/>
        </w:rPr>
        <w:t>含铅粉尘气体通过第一级处理处理装置——脉冲粉尘除尘器，废气经由分风挡板将废气粉尘均匀分布在每只滤袋上，经滤袋过滤，粉尘被阻留在滤袋外壁，净化后的气体通过滤袋经排气管排出。当滤袋表面负荷的粉尘增加达到一定的阻力时，通过脉冲振动装置，使上部吊挂滤袋的框架作往复运动，使滤袋内部粉尘脱落至灰斗中，收集的铅渣粉尘转入固废存放。</w:t>
      </w:r>
    </w:p>
    <w:p>
      <w:pPr>
        <w:adjustRightInd w:val="0"/>
        <w:spacing w:line="500" w:lineRule="exact"/>
        <w:ind w:firstLine="480"/>
        <w:rPr>
          <w:sz w:val="24"/>
        </w:rPr>
      </w:pPr>
      <w:r>
        <w:rPr>
          <w:rFonts w:hint="eastAsia"/>
          <w:sz w:val="24"/>
        </w:rPr>
        <w:t>经第一级处理装置净化的气体再通过风管进入到第二级处理装置，气体通过装置内的一级旋风除尘、二级条缝接触净化、三级旋流分离、四级填料过滤与碱液充分淋洗、吸收，气体中的Pb及Pb的氧化物在碱液中与Na</w:t>
      </w:r>
      <w:r>
        <w:rPr>
          <w:rFonts w:hint="eastAsia" w:ascii="Times New Roman" w:hAnsi="Times New Roman" w:eastAsia="宋体" w:cs="宋体"/>
          <w:position w:val="-4"/>
          <w:sz w:val="24"/>
          <w:szCs w:val="24"/>
          <w:lang w:val="en-US" w:eastAsia="zh-CN" w:bidi="ar-SA"/>
        </w:rPr>
        <w:object>
          <v:shape id="Picture 1" type="#_x0000_t75" style="height:15.75pt;width:7.5pt;rotation:0f;" o:ole="t"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o:OLEObject Type="Embed" ProgID="" ShapeID="Picture 1" DrawAspect="Content" ObjectID="_98" r:id="rId17"/>
        </w:object>
      </w:r>
      <w:r>
        <w:rPr>
          <w:rFonts w:hint="eastAsia"/>
          <w:sz w:val="24"/>
        </w:rPr>
        <w:t>生成化合物沉淀，气体得到充分净化，并经高空管道达标排入大气。净化塔本身用水泵进行循环喷射工作（处理介质为氢氧化钠水溶液），损耗少量的水由供水阀自动补给。定期将净化塔内的废水排入到污水处理系统处理，水中铅渣沉淀转入固废房存放。</w:t>
      </w:r>
    </w:p>
    <w:p>
      <w:pPr>
        <w:widowControl w:val="0"/>
        <w:numPr>
          <w:ilvl w:val="0"/>
          <w:numId w:val="2"/>
        </w:numPr>
        <w:adjustRightInd w:val="0"/>
        <w:spacing w:line="500" w:lineRule="exact"/>
        <w:ind w:firstLine="480"/>
        <w:rPr>
          <w:sz w:val="24"/>
        </w:rPr>
      </w:pPr>
      <w:r>
        <w:rPr>
          <w:rFonts w:hint="eastAsia"/>
          <w:sz w:val="24"/>
        </w:rPr>
        <w:t>铅烟处理工艺及设备要求</w:t>
      </w:r>
    </w:p>
    <w:p>
      <w:pPr>
        <w:adjustRightInd w:val="0"/>
        <w:spacing w:line="500" w:lineRule="exact"/>
        <w:ind w:firstLine="480"/>
        <w:rPr>
          <w:sz w:val="24"/>
        </w:rPr>
      </w:pPr>
      <w:r>
        <w:rPr>
          <w:rFonts w:hint="eastAsia"/>
          <w:sz w:val="24"/>
        </w:rPr>
        <w:t>铅烟因其粒径小、相对密度小，不宜采用布袋除尘器进行处理，宜采用湿式处理方法。一般来说，采用铅烟净化器结合喷淋等方法进行二级甚至多级处理，以提高其处理效率，减少铅烟对环境的排放和污染。</w:t>
      </w:r>
    </w:p>
    <w:p>
      <w:pPr>
        <w:adjustRightInd w:val="0"/>
        <w:spacing w:line="500" w:lineRule="exact"/>
        <w:ind w:firstLine="480"/>
        <w:rPr>
          <w:sz w:val="24"/>
        </w:rPr>
      </w:pPr>
      <w:r>
        <w:rPr>
          <w:rFonts w:hint="eastAsia"/>
          <w:sz w:val="24"/>
        </w:rPr>
        <w:t>铅烟处理工艺流程简要说明：</w:t>
      </w:r>
    </w:p>
    <w:p>
      <w:pPr>
        <w:adjustRightInd w:val="0"/>
        <w:spacing w:line="500" w:lineRule="exact"/>
        <w:ind w:firstLine="480"/>
        <w:rPr>
          <w:sz w:val="24"/>
        </w:rPr>
      </w:pPr>
      <w:r>
        <w:rPr>
          <w:rFonts w:hint="eastAsia"/>
          <w:sz w:val="24"/>
        </w:rPr>
        <w:t>铅烟处理过程的工作原理是含铅烟气体通过第一级HKE净化装置内的一级旋风除尘、二级条缝接触净化、三级旋流分离、四级填料过滤、吸附多级净化，废气中的铅尘、铅烟吸附在水中，废气得到净化。经第一级装置净化的气体，再经过风管进入到第二级处理装置—水喷淋净化塔，气体通过填料过滤与碱液充分淋洗、吸收，气体中的Pb及Pb的氧化物在碱液中与Na</w:t>
      </w:r>
      <w:r>
        <w:rPr>
          <w:rFonts w:hint="eastAsia" w:ascii="Times New Roman" w:hAnsi="Times New Roman" w:eastAsia="宋体" w:cs="宋体"/>
          <w:position w:val="-4"/>
          <w:sz w:val="24"/>
          <w:szCs w:val="24"/>
          <w:lang w:val="en-US" w:eastAsia="zh-CN" w:bidi="ar-SA"/>
        </w:rPr>
        <w:object>
          <v:shape id="Picture 2" type="#_x0000_t75" style="height:15.75pt;width:7.5pt;rotation:0f;" o:ole="t"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o:OLEObject Type="Embed" ProgID="" ShapeID="Picture 2" DrawAspect="Content" ObjectID="_99" r:id="rId19"/>
        </w:object>
      </w:r>
      <w:r>
        <w:rPr>
          <w:rFonts w:hint="eastAsia"/>
          <w:sz w:val="24"/>
        </w:rPr>
        <w:t>生成化合物沉淀，气体得到充分净化，并经高空管道达标排入大气。</w:t>
      </w:r>
    </w:p>
    <w:p>
      <w:pPr>
        <w:adjustRightInd w:val="0"/>
        <w:spacing w:line="500" w:lineRule="exact"/>
        <w:ind w:firstLine="0" w:firstLineChars="0"/>
        <w:rPr>
          <w:sz w:val="24"/>
        </w:rPr>
      </w:pPr>
      <w:r>
        <w:rPr>
          <w:rFonts w:hint="eastAsia"/>
          <w:sz w:val="24"/>
        </w:rPr>
        <w:t>4.2.1.3废气收集处理系统维护的要求</w:t>
      </w:r>
    </w:p>
    <w:p>
      <w:pPr>
        <w:adjustRightInd w:val="0"/>
        <w:spacing w:line="360" w:lineRule="auto"/>
        <w:ind w:firstLine="480"/>
        <w:rPr>
          <w:sz w:val="24"/>
        </w:rPr>
      </w:pPr>
      <w:r>
        <w:rPr>
          <w:rFonts w:hint="eastAsia"/>
          <w:sz w:val="24"/>
        </w:rPr>
        <w:t>设计并建立良好的废气收集及处理系统后，加强集气管道以及废气处理系统的维护，保证其正常的气体输送和处理状态，保证含铅废气能够稳定达标排放是及其重要的。以下是对集气管道和废气处理设备进行预防性维护的具体要求。</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为设计图纸、技术参数、风量曲线、操作指南和其他在设计、构思和试验过程中产生的纸质文件建立一个安全的归档处。</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制定一个周期性检查计划。周期性检查的形式和频度取决于系统的具体操作以及其他相关因素。如：观察集气罩、管道系统、用于出入和清理的门、排气口的状况、集气罩的静压、处理器气室压力差、布袋是否收到污染或堵塞、喷淋水是否需更换、与操作员工的语言沟通等。</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制定一个预防性的维护计划。任何集气系统的具体部件都应该按照定期的检查计划进行检查，如果检查过程中发现系统的某些部位存在问题，则应该立即更换。制定环保设备维护与保养控制程序，任何废气处理系统的具体部件都应该按照设备厂家提供的具体维护保养措施进行例行保养和定期更换，确保烟尘控制设备按照设定的计划正确设计、操作和维护，以预防设备发生故障和对周边环境的铅污染。</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提供员工培训，需要对工人进行培训，让他们了解排气系统的目的和作用。例如，工人应该知道如何安全操作，以及如何最好地使用排气系统。如果焊接工不知道排气罩必须安装在操作位邻近的地方的话，则排气罩就起不到作用了。</w:t>
      </w:r>
    </w:p>
    <w:p>
      <w:pPr>
        <w:adjustRightInd w:val="0"/>
        <w:spacing w:line="360" w:lineRule="auto"/>
        <w:ind w:firstLine="48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保存记录。为设备安装以及所有改动过程中存在的问题和解决方式保存原始的手写记录。每日的环保设备运行、清理及维修等要记录齐全。</w:t>
      </w:r>
    </w:p>
    <w:p>
      <w:pPr>
        <w:adjustRightInd w:val="0"/>
        <w:spacing w:line="360" w:lineRule="auto"/>
        <w:ind w:firstLine="0" w:firstLineChars="0"/>
        <w:rPr>
          <w:sz w:val="24"/>
        </w:rPr>
      </w:pPr>
      <w:r>
        <w:rPr>
          <w:rFonts w:hint="eastAsia"/>
          <w:sz w:val="24"/>
        </w:rPr>
        <w:t>4.2.1.4 涉铅废气产生工序封闭隔离要求</w:t>
      </w:r>
    </w:p>
    <w:p>
      <w:pPr>
        <w:adjustRightInd w:val="0"/>
        <w:spacing w:line="360" w:lineRule="auto"/>
        <w:ind w:firstLine="480"/>
        <w:rPr>
          <w:sz w:val="24"/>
        </w:rPr>
      </w:pPr>
      <w:r>
        <w:rPr>
          <w:rFonts w:hint="eastAsia"/>
          <w:sz w:val="24"/>
        </w:rPr>
        <w:t>产生铅尘和铅烟的车间，如制粉、合金制配、铸板、和膏、分片、称片、叠片、组装等工序，皆应与工厂其他区域隔离开来，重要工序应该维持负压或局部负压，以避免含铅废气的交叉污染。员工进出涉铅车间需要随手关门，且该车间人员尽量少进出，进出需穿戴劳保用品、防尘用具，涉铅车间的员工下班时需经风淋室将身上的铅烟铅尘清除，并按有关职业卫生要求淋浴、更换工作服、鞋后方可离开。</w:t>
      </w:r>
    </w:p>
    <w:p>
      <w:pPr>
        <w:adjustRightInd w:val="0"/>
        <w:spacing w:line="360" w:lineRule="auto"/>
        <w:ind w:firstLine="0" w:firstLineChars="0"/>
        <w:rPr>
          <w:sz w:val="24"/>
        </w:rPr>
      </w:pPr>
      <w:r>
        <w:rPr>
          <w:rFonts w:hint="eastAsia"/>
          <w:sz w:val="24"/>
        </w:rPr>
        <w:t>4.2.1.5 无组织排放废气的污染控制措施</w:t>
      </w:r>
    </w:p>
    <w:p>
      <w:pPr>
        <w:adjustRightInd w:val="0"/>
        <w:spacing w:line="360" w:lineRule="auto"/>
        <w:ind w:firstLine="480"/>
        <w:rPr>
          <w:sz w:val="24"/>
        </w:rPr>
      </w:pPr>
      <w:r>
        <w:rPr>
          <w:rFonts w:hint="eastAsia"/>
          <w:sz w:val="24"/>
        </w:rPr>
        <w:t>铅蓄电池生产过程中，含铅废气的无组织排放源很多，各个生产工序的操作工人可能接触到的含铅废气暴露源主要为：</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铅粉制造过程中主要含铅废气的无组织排放来自设备泄漏，如铅粉尘可能从轴承密封圈、运输系统和转运点等处产生泄漏。</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和膏过程中主要含铅废气的无组织排放来自从和膏机中泄漏的铅膏，干燥后漂浮于空气中，如沉积在储存容器、锥形进料器或者其他设备上，干燥的铅膏产生二次扬尘，会增加铅尘的暴露水平。</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板栅生产和铅零件铸造过程中铅的主要暴露源来自很容易进入空气中的铅烟和铅粉，如铅锅除渣时和将铅锭送入铅锅时可能增加铅烟的无组织排放；由燃气驱动的叉车或者运输工具排放尾气导致沉积在地面和设备上的铅尘产生二次扬尘等。</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涂膏过程中的主要铅暴露来自铅膏干燥后的铅粉进入空气中，如在和膏机、锥形进料器、铅膏输送设备、铅膏回程皮带、涂膏机、地面上干燥的铅膏，由于设备震动或者受到一些情形扰动时，可能进入空气中；受污染的手套、衣服、工具和设备可能成为铅暴露源。</w:t>
      </w:r>
    </w:p>
    <w:p>
      <w:pPr>
        <w:adjustRightInd w:val="0"/>
        <w:spacing w:line="360" w:lineRule="auto"/>
        <w:ind w:firstLine="48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固化过程中的主要铅暴露来自不正确处理极板时产生的铅粉，如处理和转移干燥极板时，铅粉可能进入空气中；在放置极板的货架处，铅尘可能从接近气流和热对流的地方进入空气中。</w:t>
      </w:r>
    </w:p>
    <w:p>
      <w:pPr>
        <w:adjustRightInd w:val="0"/>
        <w:spacing w:line="360" w:lineRule="auto"/>
        <w:ind w:firstLine="480"/>
        <w:rPr>
          <w:sz w:val="24"/>
        </w:rPr>
      </w:pPr>
      <w:r>
        <w:rPr>
          <w:rFonts w:hint="eastAsia"/>
          <w:sz w:val="24"/>
        </w:rPr>
        <w:fldChar w:fldCharType="begin"/>
      </w:r>
      <w:r>
        <w:rPr>
          <w:rFonts w:hint="eastAsia"/>
          <w:sz w:val="24"/>
        </w:rPr>
        <w:instrText xml:space="preserve"> = 6 \* GB3 \* MERGEFORMAT </w:instrText>
      </w:r>
      <w:r>
        <w:rPr>
          <w:rFonts w:hint="eastAsia"/>
          <w:sz w:val="24"/>
        </w:rPr>
        <w:fldChar w:fldCharType="separate"/>
      </w:r>
      <w:r>
        <w:rPr>
          <w:sz w:val="24"/>
        </w:rPr>
        <w:t>⑥</w:t>
      </w:r>
      <w:r>
        <w:rPr>
          <w:rFonts w:hint="eastAsia"/>
          <w:sz w:val="24"/>
        </w:rPr>
        <w:fldChar w:fldCharType="end"/>
      </w:r>
      <w:r>
        <w:rPr>
          <w:rFonts w:hint="eastAsia"/>
          <w:sz w:val="24"/>
        </w:rPr>
        <w:t>分片和叠片过程的主要污染源来自操作过程中对极板的不正确处理，如将其靠在身体上，或者在没有排气通风的地方进行处理，这样当极板破裂或者进行切割时都可能造成铅尘进入空气中；操作工人在没有排气通风系统的地方，如支架上搬动极板时，铅尘暴露会增加。</w:t>
      </w:r>
    </w:p>
    <w:p>
      <w:pPr>
        <w:adjustRightInd w:val="0"/>
        <w:spacing w:line="360" w:lineRule="auto"/>
        <w:ind w:firstLine="480"/>
        <w:rPr>
          <w:sz w:val="24"/>
        </w:rPr>
      </w:pPr>
      <w:r>
        <w:rPr>
          <w:rFonts w:hint="eastAsia"/>
          <w:sz w:val="24"/>
        </w:rPr>
        <w:fldChar w:fldCharType="begin"/>
      </w:r>
      <w:r>
        <w:rPr>
          <w:rFonts w:hint="eastAsia"/>
          <w:sz w:val="24"/>
        </w:rPr>
        <w:instrText xml:space="preserve"> = 7 \* GB3 \* MERGEFORMAT </w:instrText>
      </w:r>
      <w:r>
        <w:rPr>
          <w:rFonts w:hint="eastAsia"/>
          <w:sz w:val="24"/>
        </w:rPr>
        <w:fldChar w:fldCharType="separate"/>
      </w:r>
      <w:r>
        <w:rPr>
          <w:sz w:val="24"/>
        </w:rPr>
        <w:t>⑦</w:t>
      </w:r>
      <w:r>
        <w:rPr>
          <w:rFonts w:hint="eastAsia"/>
          <w:sz w:val="24"/>
        </w:rPr>
        <w:fldChar w:fldCharType="end"/>
      </w:r>
      <w:r>
        <w:rPr>
          <w:rFonts w:hint="eastAsia"/>
          <w:sz w:val="24"/>
        </w:rPr>
        <w:t>包片过程的主要铅暴露来自极板上的铅粉很容易进入空气中，当操作工人在没有排气通风系统的地方包片时会产生铅尘；积聚在设备、支架和地面上的铅氧化物可能产生铅暴露。</w:t>
      </w:r>
    </w:p>
    <w:p>
      <w:pPr>
        <w:adjustRightInd w:val="0"/>
        <w:spacing w:line="360" w:lineRule="auto"/>
        <w:ind w:firstLine="480"/>
        <w:rPr>
          <w:sz w:val="24"/>
        </w:rPr>
      </w:pPr>
      <w:r>
        <w:rPr>
          <w:rFonts w:hint="eastAsia"/>
          <w:sz w:val="24"/>
        </w:rPr>
        <w:fldChar w:fldCharType="begin"/>
      </w:r>
      <w:r>
        <w:rPr>
          <w:rFonts w:hint="eastAsia"/>
          <w:sz w:val="24"/>
        </w:rPr>
        <w:instrText xml:space="preserve"> = 8 \* GB3 \* MERGEFORMAT </w:instrText>
      </w:r>
      <w:r>
        <w:rPr>
          <w:rFonts w:hint="eastAsia"/>
          <w:sz w:val="24"/>
        </w:rPr>
        <w:fldChar w:fldCharType="separate"/>
      </w:r>
      <w:r>
        <w:rPr>
          <w:sz w:val="24"/>
        </w:rPr>
        <w:t>⑧</w:t>
      </w:r>
      <w:r>
        <w:rPr>
          <w:rFonts w:hint="eastAsia"/>
          <w:sz w:val="24"/>
        </w:rPr>
        <w:fldChar w:fldCharType="end"/>
      </w:r>
      <w:r>
        <w:rPr>
          <w:rFonts w:hint="eastAsia"/>
          <w:sz w:val="24"/>
        </w:rPr>
        <w:t>焊极群和焊端子过程中的主要铅暴露源来自操作工人可能会吸入以下操作过程中产生的铅烟：自动小密铸焊机、人工焊极群、清洗模具、调试和维修设备。</w:t>
      </w:r>
    </w:p>
    <w:p>
      <w:pPr>
        <w:adjustRightInd w:val="0"/>
        <w:spacing w:line="360" w:lineRule="auto"/>
        <w:ind w:firstLine="480"/>
        <w:rPr>
          <w:sz w:val="24"/>
        </w:rPr>
      </w:pPr>
      <w:r>
        <w:rPr>
          <w:rFonts w:hint="eastAsia"/>
          <w:sz w:val="24"/>
        </w:rPr>
        <w:fldChar w:fldCharType="begin"/>
      </w:r>
      <w:r>
        <w:rPr>
          <w:rFonts w:hint="eastAsia"/>
          <w:sz w:val="24"/>
        </w:rPr>
        <w:instrText xml:space="preserve"> = 9 \* GB3 \* MERGEFORMAT </w:instrText>
      </w:r>
      <w:r>
        <w:rPr>
          <w:rFonts w:hint="eastAsia"/>
          <w:sz w:val="24"/>
        </w:rPr>
        <w:fldChar w:fldCharType="separate"/>
      </w:r>
      <w:r>
        <w:rPr>
          <w:sz w:val="24"/>
        </w:rPr>
        <w:t>⑨</w:t>
      </w:r>
      <w:r>
        <w:rPr>
          <w:rFonts w:hint="eastAsia"/>
          <w:sz w:val="24"/>
        </w:rPr>
        <w:fldChar w:fldCharType="end"/>
      </w:r>
      <w:r>
        <w:rPr>
          <w:rFonts w:hint="eastAsia"/>
          <w:sz w:val="24"/>
        </w:rPr>
        <w:t>处理和运输物料时如果粗心地操作设备，加上不彻底的日常打扫都可能导致工厂内严重的铅尘无组织排放。正确的操作训练，谨慎的操作以及良好的日常卫生习惯是运输设备操作过程中减少铅尘产生的关键。</w:t>
      </w:r>
    </w:p>
    <w:p>
      <w:pPr>
        <w:adjustRightInd w:val="0"/>
        <w:spacing w:line="360" w:lineRule="auto"/>
        <w:ind w:firstLine="480"/>
        <w:rPr>
          <w:sz w:val="24"/>
        </w:rPr>
      </w:pPr>
      <w:r>
        <w:rPr>
          <w:rFonts w:hint="eastAsia"/>
          <w:sz w:val="24"/>
        </w:rPr>
        <w:t>针对以上各生产工序产生的含铅废气的无组织排放，《铅蓄电池行业规范条件（2015年本）》要求采取的措施主要有：</w:t>
      </w:r>
    </w:p>
    <w:p>
      <w:pPr>
        <w:widowControl w:val="0"/>
        <w:numPr>
          <w:ilvl w:val="0"/>
          <w:numId w:val="3"/>
        </w:numPr>
        <w:adjustRightInd w:val="0"/>
        <w:spacing w:line="360" w:lineRule="auto"/>
        <w:ind w:firstLine="480"/>
        <w:rPr>
          <w:sz w:val="24"/>
        </w:rPr>
      </w:pPr>
      <w:r>
        <w:rPr>
          <w:rFonts w:hint="eastAsia"/>
          <w:sz w:val="24"/>
        </w:rPr>
        <w:t>熔铅工序（包括板栅和铅零件制造）</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熔铅锅炉保持封闭；</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加料口不加料时处于关闭状态；</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有负压吸尘装置；</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负压装置与废气处理设施连接；</w:t>
      </w:r>
    </w:p>
    <w:p>
      <w:pPr>
        <w:adjustRightInd w:val="0"/>
        <w:spacing w:line="360" w:lineRule="auto"/>
        <w:ind w:firstLine="48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为每个固定工位配备集中通风系统；</w:t>
      </w:r>
    </w:p>
    <w:p>
      <w:pPr>
        <w:adjustRightInd w:val="0"/>
        <w:spacing w:line="360" w:lineRule="auto"/>
        <w:ind w:firstLine="480"/>
        <w:rPr>
          <w:sz w:val="24"/>
        </w:rPr>
      </w:pPr>
      <w:r>
        <w:rPr>
          <w:rFonts w:hint="eastAsia"/>
          <w:sz w:val="24"/>
        </w:rPr>
        <w:fldChar w:fldCharType="begin"/>
      </w:r>
      <w:r>
        <w:rPr>
          <w:rFonts w:hint="eastAsia"/>
          <w:sz w:val="24"/>
        </w:rPr>
        <w:instrText xml:space="preserve"> = 6 \* GB3 \* MERGEFORMAT </w:instrText>
      </w:r>
      <w:r>
        <w:rPr>
          <w:rFonts w:hint="eastAsia"/>
          <w:sz w:val="24"/>
        </w:rPr>
        <w:fldChar w:fldCharType="separate"/>
      </w:r>
      <w:r>
        <w:rPr>
          <w:sz w:val="24"/>
        </w:rPr>
        <w:t>⑥</w:t>
      </w:r>
      <w:r>
        <w:rPr>
          <w:rFonts w:hint="eastAsia"/>
          <w:sz w:val="24"/>
        </w:rPr>
        <w:fldChar w:fldCharType="end"/>
      </w:r>
      <w:r>
        <w:rPr>
          <w:rFonts w:hint="eastAsia"/>
          <w:sz w:val="24"/>
        </w:rPr>
        <w:t>不使用工业电风扇。</w:t>
      </w:r>
    </w:p>
    <w:p>
      <w:pPr>
        <w:adjustRightInd w:val="0"/>
        <w:spacing w:line="360" w:lineRule="auto"/>
        <w:ind w:firstLine="480"/>
        <w:rPr>
          <w:sz w:val="24"/>
        </w:rPr>
      </w:pPr>
      <w:r>
        <w:rPr>
          <w:rFonts w:hint="eastAsia"/>
          <w:sz w:val="24"/>
        </w:rPr>
        <w:t>（2）板栅制造</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全部设备位于封闭的车间内；</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设备产生烟尘的部位有遮挡，并保持在局部负压环境下；</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负压装置与废气处理设施连接；</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为每个固定工位配备集中通风系统；</w:t>
      </w:r>
    </w:p>
    <w:p>
      <w:pPr>
        <w:adjustRightInd w:val="0"/>
        <w:spacing w:line="360" w:lineRule="auto"/>
        <w:ind w:firstLine="48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不使用工业电风扇。</w:t>
      </w:r>
    </w:p>
    <w:p>
      <w:pPr>
        <w:adjustRightInd w:val="0"/>
        <w:spacing w:line="360" w:lineRule="auto"/>
        <w:ind w:firstLine="480"/>
        <w:rPr>
          <w:sz w:val="24"/>
        </w:rPr>
      </w:pPr>
      <w:r>
        <w:rPr>
          <w:rFonts w:hint="eastAsia"/>
          <w:sz w:val="24"/>
        </w:rPr>
        <w:t>（3）铅粉制造</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铅粉制造、贮存及输送系统安全密封（对于造粒工序不作此要求）；</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熔铅、造粒工序有遮挡并在负压环境下工作（对于铅粒冷加工不作此要求）；</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熔铅锅保持封闭（对于铅粒冷加工不作此要求）；</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系统排放口与废气处理设施连接；</w:t>
      </w:r>
    </w:p>
    <w:p>
      <w:pPr>
        <w:adjustRightInd w:val="0"/>
        <w:spacing w:line="360" w:lineRule="auto"/>
        <w:ind w:firstLine="48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不使用工业电风扇。</w:t>
      </w:r>
    </w:p>
    <w:p>
      <w:pPr>
        <w:adjustRightInd w:val="0"/>
        <w:spacing w:line="360" w:lineRule="auto"/>
        <w:ind w:firstLine="480"/>
        <w:rPr>
          <w:sz w:val="24"/>
        </w:rPr>
      </w:pPr>
      <w:r>
        <w:rPr>
          <w:rFonts w:hint="eastAsia"/>
          <w:sz w:val="24"/>
        </w:rPr>
        <w:t>（4）和膏</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不使用开口式和膏机；</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和膏机自动进料（不含辅料）、加酸与搅拌；</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系统排放口与废气处理设施连接；</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不使用工业电风扇。</w:t>
      </w:r>
    </w:p>
    <w:p>
      <w:pPr>
        <w:widowControl w:val="0"/>
        <w:numPr>
          <w:ilvl w:val="0"/>
          <w:numId w:val="4"/>
        </w:numPr>
        <w:adjustRightInd w:val="0"/>
        <w:spacing w:line="360" w:lineRule="auto"/>
        <w:ind w:firstLine="480"/>
        <w:rPr>
          <w:sz w:val="24"/>
        </w:rPr>
      </w:pPr>
      <w:r>
        <w:rPr>
          <w:rFonts w:hint="eastAsia"/>
          <w:sz w:val="24"/>
        </w:rPr>
        <w:t>涂板（含挤膏和灌粉）</w:t>
      </w:r>
    </w:p>
    <w:p>
      <w:pPr>
        <w:adjustRightInd w:val="0"/>
        <w:spacing w:line="360" w:lineRule="auto"/>
        <w:ind w:firstLine="480"/>
        <w:rPr>
          <w:sz w:val="24"/>
        </w:rPr>
      </w:pPr>
      <w:r>
        <w:rPr>
          <w:rFonts w:hint="eastAsia"/>
          <w:sz w:val="24"/>
        </w:rPr>
        <w:t>涂板（含挤膏）：</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为每个固定工位配备集中通风系统；</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不使用工业电风扇。</w:t>
      </w:r>
    </w:p>
    <w:p>
      <w:pPr>
        <w:adjustRightInd w:val="0"/>
        <w:spacing w:line="360" w:lineRule="auto"/>
        <w:ind w:firstLine="480"/>
        <w:rPr>
          <w:sz w:val="24"/>
        </w:rPr>
      </w:pPr>
      <w:r>
        <w:rPr>
          <w:rFonts w:hint="eastAsia"/>
          <w:sz w:val="24"/>
        </w:rPr>
        <w:t>灌粉：</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采用全自动灌粉机，不采用手工操作干式灌粉工艺；</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操作工位位于独立、封闭、带有负压和通风系统的工作间中。</w:t>
      </w:r>
    </w:p>
    <w:p>
      <w:pPr>
        <w:adjustRightInd w:val="0"/>
        <w:spacing w:line="360" w:lineRule="auto"/>
        <w:ind w:firstLine="480"/>
        <w:rPr>
          <w:sz w:val="24"/>
        </w:rPr>
      </w:pPr>
      <w:r>
        <w:rPr>
          <w:rFonts w:hint="eastAsia"/>
          <w:sz w:val="24"/>
        </w:rPr>
        <w:t>（6）分板、刷板（耳）</w:t>
      </w:r>
    </w:p>
    <w:p>
      <w:pPr>
        <w:adjustRightInd w:val="0"/>
        <w:spacing w:line="360" w:lineRule="auto"/>
        <w:ind w:firstLine="480"/>
        <w:rPr>
          <w:sz w:val="24"/>
        </w:rPr>
      </w:pPr>
      <w:r>
        <w:rPr>
          <w:rFonts w:hint="eastAsia"/>
          <w:sz w:val="24"/>
        </w:rPr>
        <w:t>总体要求：</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位于封闭车间内；</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为每个固定工位配备集中通风系统；</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不使用工业电风扇；</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与废气处理设施连接。</w:t>
      </w:r>
    </w:p>
    <w:p>
      <w:pPr>
        <w:adjustRightInd w:val="0"/>
        <w:spacing w:line="360" w:lineRule="auto"/>
        <w:ind w:firstLine="480"/>
        <w:rPr>
          <w:sz w:val="24"/>
        </w:rPr>
      </w:pPr>
      <w:r>
        <w:rPr>
          <w:rFonts w:hint="eastAsia"/>
          <w:sz w:val="24"/>
        </w:rPr>
        <w:t>分板、刷板设备要求：</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设备整体封闭；</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设备维护入口保持常压；</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设备保持局部负压环境；</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设备与废气处理设施连接。</w:t>
      </w:r>
    </w:p>
    <w:p>
      <w:pPr>
        <w:widowControl w:val="0"/>
        <w:numPr>
          <w:ilvl w:val="0"/>
          <w:numId w:val="5"/>
        </w:numPr>
        <w:adjustRightInd w:val="0"/>
        <w:spacing w:line="360" w:lineRule="auto"/>
        <w:ind w:firstLine="480"/>
        <w:rPr>
          <w:sz w:val="24"/>
        </w:rPr>
      </w:pPr>
      <w:r>
        <w:rPr>
          <w:rFonts w:hint="eastAsia"/>
          <w:sz w:val="24"/>
        </w:rPr>
        <w:t>供酸</w:t>
      </w:r>
    </w:p>
    <w:p>
      <w:pPr>
        <w:adjustRightInd w:val="0"/>
        <w:spacing w:line="360" w:lineRule="auto"/>
        <w:ind w:firstLine="480"/>
        <w:rPr>
          <w:sz w:val="24"/>
        </w:rPr>
      </w:pPr>
      <w:r>
        <w:rPr>
          <w:rFonts w:hint="eastAsia"/>
          <w:sz w:val="24"/>
        </w:rPr>
        <w:t>设置密封的酸液配置、储存、输送系统。</w:t>
      </w:r>
    </w:p>
    <w:p>
      <w:pPr>
        <w:widowControl w:val="0"/>
        <w:numPr>
          <w:ilvl w:val="0"/>
          <w:numId w:val="5"/>
        </w:numPr>
        <w:adjustRightInd w:val="0"/>
        <w:spacing w:line="360" w:lineRule="auto"/>
        <w:ind w:firstLine="480"/>
        <w:rPr>
          <w:sz w:val="24"/>
        </w:rPr>
      </w:pPr>
      <w:r>
        <w:rPr>
          <w:rFonts w:hint="eastAsia"/>
          <w:sz w:val="24"/>
        </w:rPr>
        <w:t>化成充电工序</w:t>
      </w:r>
    </w:p>
    <w:p>
      <w:pPr>
        <w:adjustRightInd w:val="0"/>
        <w:spacing w:line="360" w:lineRule="auto"/>
        <w:ind w:firstLine="480"/>
        <w:rPr>
          <w:sz w:val="24"/>
        </w:rPr>
      </w:pPr>
      <w:r>
        <w:rPr>
          <w:rFonts w:hint="eastAsia"/>
          <w:sz w:val="24"/>
        </w:rPr>
        <w:t>外化成：</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化成槽列有盖并在工作中保持封闭；</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化成槽内保持局部负压环境；</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负压装置与酸雾处理设备连接。</w:t>
      </w:r>
    </w:p>
    <w:p>
      <w:pPr>
        <w:adjustRightInd w:val="0"/>
        <w:spacing w:line="360" w:lineRule="auto"/>
        <w:ind w:firstLine="480"/>
        <w:rPr>
          <w:sz w:val="24"/>
        </w:rPr>
      </w:pPr>
      <w:r>
        <w:rPr>
          <w:rFonts w:hint="eastAsia"/>
          <w:sz w:val="24"/>
        </w:rPr>
        <w:t>内化成：</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化成工序位于封闭的车间内或封闭的区域；</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负压装置与酸雾处理设备连接。</w:t>
      </w:r>
    </w:p>
    <w:p>
      <w:pPr>
        <w:widowControl w:val="0"/>
        <w:numPr>
          <w:ilvl w:val="0"/>
          <w:numId w:val="5"/>
        </w:numPr>
        <w:adjustRightInd w:val="0"/>
        <w:spacing w:line="360" w:lineRule="auto"/>
        <w:ind w:firstLine="480"/>
        <w:rPr>
          <w:sz w:val="24"/>
        </w:rPr>
      </w:pPr>
      <w:r>
        <w:rPr>
          <w:rFonts w:hint="eastAsia"/>
          <w:sz w:val="24"/>
        </w:rPr>
        <w:t>包板</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每个工位配备负压烟尘收集装置；</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负压装置吸气类型为侧吸或下吸；</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负压装置与废气处理设施连接；</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为每个工位配备集中通风系统；</w:t>
      </w:r>
    </w:p>
    <w:p>
      <w:pPr>
        <w:adjustRightInd w:val="0"/>
        <w:spacing w:line="360" w:lineRule="auto"/>
        <w:ind w:firstLine="48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不使用工业电风扇。</w:t>
      </w:r>
    </w:p>
    <w:p>
      <w:pPr>
        <w:widowControl w:val="0"/>
        <w:numPr>
          <w:ilvl w:val="0"/>
          <w:numId w:val="5"/>
        </w:numPr>
        <w:adjustRightInd w:val="0"/>
        <w:spacing w:line="360" w:lineRule="auto"/>
        <w:ind w:firstLine="480"/>
        <w:rPr>
          <w:sz w:val="24"/>
        </w:rPr>
      </w:pPr>
      <w:r>
        <w:rPr>
          <w:rFonts w:hint="eastAsia"/>
          <w:sz w:val="24"/>
        </w:rPr>
        <w:t>称板</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每个工位配备负压烟尘收集装置；</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负压装置吸气类型为侧吸或下吸；</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负压装置与废气处理设施连接；</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为每个工位配备集中通风系统；</w:t>
      </w:r>
    </w:p>
    <w:p>
      <w:pPr>
        <w:adjustRightInd w:val="0"/>
        <w:spacing w:line="360" w:lineRule="auto"/>
        <w:ind w:firstLine="48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不使用工业电风扇。</w:t>
      </w:r>
    </w:p>
    <w:p>
      <w:pPr>
        <w:widowControl w:val="0"/>
        <w:numPr>
          <w:ilvl w:val="0"/>
          <w:numId w:val="5"/>
        </w:numPr>
        <w:adjustRightInd w:val="0"/>
        <w:spacing w:line="360" w:lineRule="auto"/>
        <w:ind w:firstLine="480"/>
        <w:rPr>
          <w:sz w:val="24"/>
        </w:rPr>
      </w:pPr>
      <w:r>
        <w:rPr>
          <w:rFonts w:hint="eastAsia"/>
          <w:sz w:val="24"/>
        </w:rPr>
        <w:t>装配连接</w:t>
      </w:r>
    </w:p>
    <w:p>
      <w:pPr>
        <w:adjustRightInd w:val="0"/>
        <w:spacing w:line="360" w:lineRule="auto"/>
        <w:ind w:firstLine="48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每个工位配备负压烟尘收集装置；</w:t>
      </w:r>
    </w:p>
    <w:p>
      <w:pPr>
        <w:adjustRightInd w:val="0"/>
        <w:spacing w:line="360" w:lineRule="auto"/>
        <w:ind w:firstLine="48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负压装置吸气类型为侧吸或下吸；</w:t>
      </w:r>
    </w:p>
    <w:p>
      <w:pPr>
        <w:adjustRightInd w:val="0"/>
        <w:spacing w:line="360" w:lineRule="auto"/>
        <w:ind w:firstLine="48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负压装置与废气处理设施连接；</w:t>
      </w:r>
    </w:p>
    <w:p>
      <w:pPr>
        <w:adjustRightInd w:val="0"/>
        <w:spacing w:line="360" w:lineRule="auto"/>
        <w:ind w:firstLine="48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为每个工位配备集中通风系统；</w:t>
      </w:r>
    </w:p>
    <w:p>
      <w:pPr>
        <w:adjustRightInd w:val="0"/>
        <w:spacing w:line="500" w:lineRule="exact"/>
        <w:ind w:firstLine="48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不使用工业电风扇。</w:t>
      </w:r>
    </w:p>
    <w:p>
      <w:pPr>
        <w:pStyle w:val="4"/>
        <w:spacing w:before="0" w:after="0" w:line="500" w:lineRule="exact"/>
        <w:ind w:firstLine="0" w:firstLineChars="0"/>
        <w:rPr>
          <w:rFonts w:ascii="宋体" w:hAnsi="宋体" w:eastAsia="宋体"/>
          <w:sz w:val="24"/>
          <w:szCs w:val="24"/>
        </w:rPr>
      </w:pPr>
      <w:bookmarkStart w:id="33" w:name="_Toc467762212"/>
      <w:bookmarkStart w:id="34" w:name="_Toc513466857"/>
      <w:r>
        <w:rPr>
          <w:rFonts w:hint="eastAsia" w:ascii="宋体" w:hAnsi="宋体" w:eastAsia="宋体"/>
          <w:sz w:val="24"/>
          <w:szCs w:val="24"/>
        </w:rPr>
        <w:t>4.2.2 硫酸雾处理要求</w:t>
      </w:r>
      <w:bookmarkEnd w:id="33"/>
      <w:bookmarkEnd w:id="34"/>
    </w:p>
    <w:p>
      <w:pPr>
        <w:adjustRightInd w:val="0"/>
        <w:spacing w:line="500" w:lineRule="exact"/>
        <w:ind w:firstLine="480"/>
        <w:rPr>
          <w:sz w:val="24"/>
        </w:rPr>
      </w:pPr>
      <w:r>
        <w:rPr>
          <w:rFonts w:hint="eastAsia"/>
          <w:sz w:val="24"/>
        </w:rPr>
        <w:t>酸雾主要来自于铅蓄电池工厂的化成车间，是蓄电池生产过程中必然伴随产生的。另外，在充放电过程中也会产生少量硫酸雾。酸雾的形成机理主要有两种：一种是酸液表面蒸发，硫酸分子进入空气，与空气中的水分凝结并而形成硫酸雾滴，另一种是硫酸溶液内有化学反应，形成气泡上浮到液面后爆破，将小液滴带出。</w:t>
      </w:r>
    </w:p>
    <w:p>
      <w:pPr>
        <w:adjustRightInd w:val="0"/>
        <w:spacing w:line="500" w:lineRule="exact"/>
        <w:ind w:firstLine="480"/>
        <w:rPr>
          <w:sz w:val="24"/>
        </w:rPr>
      </w:pPr>
      <w:r>
        <w:rPr>
          <w:rFonts w:hint="eastAsia"/>
          <w:sz w:val="24"/>
        </w:rPr>
        <w:t>对于化成工序产生的硫酸雾，在近几年的“环保整治风暴”之前，国内绝大多数铅蓄电池生产厂家都采取了酸雾收集和处理措施，但是很多厂家采用的是基于物理捕捉或水喷淋或碱喷淋等化学方法的一级处理系统，同时由于在生产过程中的不当操作，集气效率不够等原因导致车间内酸雾的无组织排放比较严重，对厂外环境的污染也较为严重。对于充放电过程中产生的酸雾，基本没有采取任何的收集处理措施。而在此整治之后，多数厂家对充放电过程中产生的硫酸雾都进行了有效的收集和处理，而且酸雾处理系统也由以前的一级处理升级为将上述集中处理方法进行串联的二级处理系统，有效地提高了酸雾的收集处理效率。</w:t>
      </w:r>
    </w:p>
    <w:p>
      <w:pPr>
        <w:adjustRightInd w:val="0"/>
        <w:spacing w:line="500" w:lineRule="exact"/>
        <w:ind w:firstLine="0" w:firstLineChars="0"/>
        <w:rPr>
          <w:sz w:val="24"/>
        </w:rPr>
      </w:pPr>
      <w:r>
        <w:rPr>
          <w:rFonts w:hint="eastAsia"/>
          <w:sz w:val="24"/>
        </w:rPr>
        <w:t>4.2.2.1 废气收集方式要求</w:t>
      </w:r>
    </w:p>
    <w:p>
      <w:pPr>
        <w:adjustRightInd w:val="0"/>
        <w:spacing w:line="500" w:lineRule="exact"/>
        <w:ind w:firstLine="480"/>
        <w:rPr>
          <w:sz w:val="24"/>
        </w:rPr>
      </w:pPr>
      <w:r>
        <w:rPr>
          <w:rFonts w:hint="eastAsia"/>
          <w:sz w:val="24"/>
        </w:rPr>
        <w:t>所有化成槽都应密闭负压操作，将化成过程中产生的硫酸雾进行有效地收集，并输送至处理装置。为抽气系统配置合适的功率，保持有效的抽气效率，防止硫酸雾在车间内的无组织排放。操作工人在操作过程中应严格遵循操作过程，杜绝化成过程中打开化成槽盖，以防止酸雾因此泄漏。</w:t>
      </w:r>
    </w:p>
    <w:p>
      <w:pPr>
        <w:adjustRightInd w:val="0"/>
        <w:spacing w:line="500" w:lineRule="exact"/>
        <w:ind w:firstLine="0" w:firstLineChars="0"/>
        <w:rPr>
          <w:sz w:val="24"/>
        </w:rPr>
      </w:pPr>
      <w:r>
        <w:rPr>
          <w:rFonts w:hint="eastAsia"/>
          <w:sz w:val="24"/>
        </w:rPr>
        <w:t>4.2.2.2 废气处理工艺及设备要求</w:t>
      </w:r>
    </w:p>
    <w:p>
      <w:pPr>
        <w:adjustRightInd w:val="0"/>
        <w:spacing w:line="500" w:lineRule="exact"/>
        <w:ind w:firstLine="480"/>
        <w:rPr>
          <w:sz w:val="24"/>
        </w:rPr>
      </w:pPr>
      <w:r>
        <w:rPr>
          <w:rFonts w:hint="eastAsia"/>
          <w:sz w:val="24"/>
        </w:rPr>
        <w:t>硫酸雾的处理一般采取物理捕捉与碱喷淋方式相结合的二级处理系统，这样既可以有效回收捕集下来的硫酸，又可以尽量减少相关车间硫酸雾的无组织排放，同时保证末端处理能够稳定达标排放。</w:t>
      </w:r>
    </w:p>
    <w:p>
      <w:pPr>
        <w:adjustRightInd w:val="0"/>
        <w:spacing w:line="500" w:lineRule="exact"/>
        <w:ind w:firstLine="480"/>
        <w:rPr>
          <w:sz w:val="24"/>
        </w:rPr>
      </w:pPr>
      <w:r>
        <w:rPr>
          <w:rFonts w:hint="eastAsia"/>
          <w:sz w:val="24"/>
        </w:rPr>
        <w:t>硫酸雾处理工艺流程说明：</w:t>
      </w:r>
    </w:p>
    <w:p>
      <w:pPr>
        <w:adjustRightInd w:val="0"/>
        <w:spacing w:line="500" w:lineRule="exact"/>
        <w:ind w:firstLine="480"/>
        <w:rPr>
          <w:sz w:val="24"/>
        </w:rPr>
      </w:pPr>
      <w:r>
        <w:rPr>
          <w:rFonts w:hint="eastAsia"/>
          <w:sz w:val="24"/>
        </w:rPr>
        <w:t>酸雾处理过程中，在离心引风机的引力作用下，气体进入到酸雾回收室，含有酸微粒的酸雾，通过多层塑料隔栅网，在迂回曲折的路程中，酸雾微粒子相互碰撞凝聚成液滴，并在隔栅网的阻拦下凝聚成液体，酸性液体顺着隔栅网壁流入导槽，再接到回收容器内，气体得到净化。经第一级装置处理的气体再通过管道进入到第二级碱喷淋装置中，酸性气体在风机的引力作用下，迅速充满进气段，然后通过均流段上升至第一级填料层，利用风引力，使填料小球湍动，气体中的酸性物质与喷淋用的碱性物质充分发生化学反应，反应生成的物质随水流入下部贮存箱。未完全被吸收的酸性气体继续上升进入二级喷淋段，吸收液从均布的喷嘴高速喷出，形成无数细小雾滴与气体充分混合接触，继续发生化学反应，然后酸性气体上升至第二湍流吸收喷淋段，进行与第一级类似的吸收过程，气体进入塔体顶部除雾器，气体中夹带的吸收液被清除下来，洁净空气从塔上端排入大气。喷淋塔本身用水泵进行循环喷射工作（处理介质为含氢氧化钠的水溶液），损耗少量的水又由供水阀自动补给。定期将净化塔内的废水排入到污水处理系统处理。</w:t>
      </w:r>
    </w:p>
    <w:p>
      <w:pPr>
        <w:adjustRightInd w:val="0"/>
        <w:spacing w:line="500" w:lineRule="exact"/>
        <w:ind w:firstLine="480"/>
        <w:rPr>
          <w:rFonts w:ascii="宋体" w:hAnsi="宋体" w:eastAsia="宋体" w:cs="Times New Roman"/>
          <w:sz w:val="24"/>
        </w:rPr>
        <w:sectPr>
          <w:footerReference r:id="rId14" w:type="default"/>
          <w:pgSz w:w="11906" w:h="16838"/>
          <w:pgMar w:top="1440" w:right="1800" w:bottom="1440" w:left="1800" w:header="851" w:footer="992" w:gutter="0"/>
          <w:cols w:space="425" w:num="1"/>
          <w:docGrid w:type="lines" w:linePitch="312" w:charSpace="0"/>
        </w:sectPr>
      </w:pPr>
      <w:r>
        <w:rPr>
          <w:rFonts w:hint="eastAsia"/>
          <w:sz w:val="24"/>
        </w:rPr>
        <w:t>酸雾处理系统应用于极板化成时，可以每条化成槽配备一个酸雾收集处理系统，再将各条化成槽酸雾处理器的尾气集中引至一个综合的酸雾处理设施中进行二级处理，可保证酸雾的高效处理。</w:t>
      </w:r>
      <w:bookmarkEnd w:id="28"/>
    </w:p>
    <w:p>
      <w:pPr>
        <w:pStyle w:val="2"/>
        <w:spacing w:beforeLines="0" w:afterLines="0" w:line="500" w:lineRule="exact"/>
        <w:ind w:firstLine="0" w:firstLineChars="0"/>
        <w:rPr>
          <w:rFonts w:cs="Times New Roman"/>
        </w:rPr>
      </w:pPr>
      <w:bookmarkStart w:id="35" w:name="_Toc404930610"/>
      <w:bookmarkStart w:id="36" w:name="_Toc407754665"/>
      <w:bookmarkStart w:id="37" w:name="_Toc407755823"/>
      <w:bookmarkStart w:id="38" w:name="_Toc513466858"/>
      <w:r>
        <w:rPr>
          <w:rFonts w:cs="Times New Roman"/>
        </w:rPr>
        <w:t>5</w:t>
      </w:r>
      <w:r>
        <w:rPr>
          <w:rFonts w:hint="eastAsia" w:cs="Times New Roman"/>
        </w:rPr>
        <w:t xml:space="preserve"> </w:t>
      </w:r>
      <w:r>
        <w:rPr>
          <w:rFonts w:cs="Times New Roman"/>
        </w:rPr>
        <w:t>行业排放有毒有害污染物环境影响分析</w:t>
      </w:r>
      <w:bookmarkEnd w:id="35"/>
      <w:bookmarkEnd w:id="36"/>
      <w:bookmarkEnd w:id="37"/>
      <w:bookmarkEnd w:id="38"/>
    </w:p>
    <w:p>
      <w:pPr>
        <w:pStyle w:val="3"/>
        <w:spacing w:before="360" w:after="120" w:line="415" w:lineRule="auto"/>
        <w:ind w:firstLine="0" w:firstLineChars="0"/>
        <w:rPr>
          <w:rFonts w:ascii="黑体" w:hAnsi="黑体"/>
          <w:b w:val="0"/>
          <w:sz w:val="28"/>
          <w:szCs w:val="28"/>
        </w:rPr>
      </w:pPr>
      <w:bookmarkStart w:id="39" w:name="_Toc513466859"/>
      <w:r>
        <w:rPr>
          <w:rFonts w:hint="eastAsia" w:ascii="黑体" w:hAnsi="黑体"/>
          <w:b w:val="0"/>
          <w:sz w:val="28"/>
          <w:szCs w:val="28"/>
        </w:rPr>
        <w:t>5.1 铅</w:t>
      </w:r>
      <w:bookmarkEnd w:id="39"/>
    </w:p>
    <w:p>
      <w:pPr>
        <w:pStyle w:val="36"/>
        <w:spacing w:beforeLines="0" w:afterLines="0" w:line="500" w:lineRule="exact"/>
        <w:ind w:firstLine="0" w:firstLineChars="0"/>
        <w:rPr>
          <w:rFonts w:ascii="宋体" w:hAnsi="宋体" w:eastAsia="宋体" w:cs="Times New Roman"/>
          <w:sz w:val="24"/>
          <w:szCs w:val="24"/>
        </w:rPr>
      </w:pPr>
      <w:bookmarkStart w:id="40" w:name="_Toc467762215"/>
      <w:bookmarkStart w:id="41" w:name="_Toc513466860"/>
      <w:r>
        <w:rPr>
          <w:rFonts w:hint="eastAsia" w:ascii="宋体" w:hAnsi="宋体" w:eastAsia="宋体" w:cs="Times New Roman"/>
          <w:sz w:val="24"/>
          <w:szCs w:val="24"/>
        </w:rPr>
        <w:t>5.1.1 概述</w:t>
      </w:r>
      <w:bookmarkEnd w:id="40"/>
      <w:bookmarkEnd w:id="41"/>
    </w:p>
    <w:p>
      <w:pPr>
        <w:spacing w:line="500" w:lineRule="exact"/>
        <w:ind w:firstLine="480"/>
        <w:rPr>
          <w:rFonts w:ascii="宋体" w:hAnsi="宋体" w:eastAsia="宋体"/>
          <w:sz w:val="24"/>
        </w:rPr>
      </w:pPr>
      <w:r>
        <w:rPr>
          <w:rFonts w:hint="eastAsia" w:ascii="宋体" w:hAnsi="宋体" w:eastAsia="宋体"/>
          <w:sz w:val="24"/>
        </w:rPr>
        <w:t>铅是一种青灰色重金属。在加热到400-500℃时会有铅蒸汽逸出形成铅烟，在铅粉制造和极板浇铸过程中都会有铅烟或铅尘散发，污染空气，当空气中铅烟尘达到一定浓度时对人体是有害的。</w:t>
      </w:r>
    </w:p>
    <w:p>
      <w:pPr>
        <w:pStyle w:val="36"/>
        <w:spacing w:beforeLines="0" w:afterLines="0" w:line="500" w:lineRule="exact"/>
        <w:ind w:firstLine="0" w:firstLineChars="0"/>
        <w:rPr>
          <w:rFonts w:ascii="宋体" w:hAnsi="宋体" w:eastAsia="宋体" w:cs="Times New Roman"/>
          <w:sz w:val="24"/>
          <w:szCs w:val="24"/>
        </w:rPr>
      </w:pPr>
      <w:bookmarkStart w:id="42" w:name="_Toc467762216"/>
      <w:bookmarkStart w:id="43" w:name="_Toc513466861"/>
      <w:r>
        <w:rPr>
          <w:rFonts w:hint="eastAsia" w:ascii="宋体" w:hAnsi="宋体" w:eastAsia="宋体" w:cs="Times New Roman"/>
          <w:sz w:val="24"/>
          <w:szCs w:val="24"/>
        </w:rPr>
        <w:t>5.1.2 毒性介绍</w:t>
      </w:r>
      <w:bookmarkEnd w:id="42"/>
      <w:bookmarkEnd w:id="43"/>
    </w:p>
    <w:p>
      <w:pPr>
        <w:spacing w:line="500" w:lineRule="exact"/>
        <w:ind w:firstLine="480"/>
        <w:rPr>
          <w:rFonts w:ascii="宋体" w:hAnsi="宋体" w:eastAsia="宋体"/>
          <w:sz w:val="24"/>
        </w:rPr>
      </w:pPr>
      <w:r>
        <w:rPr>
          <w:rFonts w:hint="eastAsia" w:ascii="宋体" w:hAnsi="宋体" w:eastAsia="宋体"/>
          <w:sz w:val="24"/>
        </w:rPr>
        <w:t>（1）急性毒性</w:t>
      </w:r>
    </w:p>
    <w:p>
      <w:pPr>
        <w:spacing w:line="500" w:lineRule="exact"/>
        <w:ind w:firstLine="480"/>
        <w:rPr>
          <w:rFonts w:ascii="宋体" w:hAnsi="宋体" w:eastAsia="宋体"/>
          <w:sz w:val="24"/>
        </w:rPr>
      </w:pPr>
      <w:r>
        <w:rPr>
          <w:rFonts w:hint="eastAsia" w:ascii="宋体" w:hAnsi="宋体" w:eastAsia="宋体"/>
          <w:sz w:val="24"/>
        </w:rPr>
        <w:t>铅的半致死剂量（LD50）为70mg/kg，即大鼠在一次性注射该剂量的铅后，14天内导致一半的大鼠死亡。</w:t>
      </w:r>
    </w:p>
    <w:p>
      <w:pPr>
        <w:spacing w:line="500" w:lineRule="exact"/>
        <w:ind w:firstLine="480"/>
        <w:rPr>
          <w:rFonts w:ascii="宋体" w:hAnsi="宋体" w:eastAsia="宋体"/>
          <w:sz w:val="24"/>
        </w:rPr>
      </w:pPr>
      <w:r>
        <w:rPr>
          <w:rFonts w:hint="eastAsia" w:ascii="宋体" w:hAnsi="宋体" w:eastAsia="宋体"/>
          <w:sz w:val="24"/>
        </w:rPr>
        <w:t>（2）亚急性毒性</w:t>
      </w:r>
    </w:p>
    <w:p>
      <w:pPr>
        <w:spacing w:line="500" w:lineRule="exact"/>
        <w:ind w:firstLine="480"/>
        <w:rPr>
          <w:rFonts w:ascii="宋体" w:hAnsi="宋体" w:eastAsia="宋体"/>
          <w:sz w:val="24"/>
        </w:rPr>
      </w:pPr>
      <w:r>
        <w:rPr>
          <w:rFonts w:hint="eastAsia" w:ascii="宋体" w:hAnsi="宋体" w:eastAsia="宋体"/>
          <w:sz w:val="24"/>
        </w:rPr>
        <w:t>10μg/m</w:t>
      </w:r>
      <w:r>
        <w:rPr>
          <w:rFonts w:hint="eastAsia" w:ascii="宋体" w:hAnsi="宋体" w:eastAsia="宋体"/>
          <w:sz w:val="24"/>
          <w:vertAlign w:val="superscript"/>
        </w:rPr>
        <w:t>3</w:t>
      </w:r>
      <w:r>
        <w:rPr>
          <w:rFonts w:hint="eastAsia" w:ascii="宋体" w:hAnsi="宋体" w:eastAsia="宋体"/>
          <w:sz w:val="24"/>
        </w:rPr>
        <w:t>，大鼠接触30至40天，红细胞胆色素原合酶(ALAD)活性减少80%～90%，血铅浓度高达150-200μg/100ml，出现明显中毒症状。10μg/m</w:t>
      </w:r>
      <w:r>
        <w:rPr>
          <w:rFonts w:hint="eastAsia" w:ascii="宋体" w:hAnsi="宋体" w:eastAsia="宋体"/>
          <w:sz w:val="24"/>
          <w:vertAlign w:val="superscript"/>
        </w:rPr>
        <w:t>3</w:t>
      </w:r>
      <w:r>
        <w:rPr>
          <w:rFonts w:hint="eastAsia" w:ascii="宋体" w:hAnsi="宋体" w:eastAsia="宋体"/>
          <w:sz w:val="24"/>
        </w:rPr>
        <w:t>，大鼠吸入3至12个月后，从肺部洗脱下来的巨噬细胞减少了60%，多种中毒症状。0.01mg/m</w:t>
      </w:r>
      <w:r>
        <w:rPr>
          <w:rFonts w:hint="eastAsia" w:ascii="宋体" w:hAnsi="宋体" w:eastAsia="宋体"/>
          <w:sz w:val="24"/>
          <w:vertAlign w:val="superscript"/>
        </w:rPr>
        <w:t>3</w:t>
      </w:r>
      <w:r>
        <w:rPr>
          <w:rFonts w:hint="eastAsia" w:ascii="宋体" w:hAnsi="宋体" w:eastAsia="宋体"/>
          <w:sz w:val="24"/>
        </w:rPr>
        <w:t>，人职业接触，泌尿系统炎症，血压变化，死亡，妇女胎儿死亡。</w:t>
      </w:r>
    </w:p>
    <w:p>
      <w:pPr>
        <w:spacing w:line="500" w:lineRule="exact"/>
        <w:ind w:firstLine="480"/>
        <w:rPr>
          <w:rFonts w:ascii="宋体" w:hAnsi="宋体" w:eastAsia="宋体"/>
          <w:sz w:val="24"/>
        </w:rPr>
      </w:pPr>
      <w:r>
        <w:rPr>
          <w:rFonts w:hint="eastAsia" w:ascii="宋体" w:hAnsi="宋体" w:eastAsia="宋体"/>
          <w:sz w:val="24"/>
        </w:rPr>
        <w:t>（3）慢性毒性</w:t>
      </w:r>
    </w:p>
    <w:p>
      <w:pPr>
        <w:spacing w:line="500" w:lineRule="exact"/>
        <w:ind w:firstLine="480"/>
        <w:rPr>
          <w:rFonts w:ascii="宋体" w:hAnsi="宋体" w:eastAsia="宋体"/>
          <w:sz w:val="24"/>
        </w:rPr>
      </w:pPr>
      <w:r>
        <w:rPr>
          <w:rFonts w:hint="eastAsia" w:ascii="宋体" w:hAnsi="宋体" w:eastAsia="宋体"/>
          <w:sz w:val="24"/>
        </w:rPr>
        <w:t>长期接触铅及其化合物会导致心悸，易激动，血红细胞增多。铅侵犯神经系统后，出现失眠、多梦、记忆减退、疲乏，进而发展为狂躁、失明、神志模糊、昏迷，最后因脑血管缺氧而死亡。血铅水平往往要高于2.16μmol/L时，才会出现临床症状，因此许多儿童体内血铅水平虽然偏高，但却没有特别的不适，轻度智力或行为上的改变也难以被家长或医生发现。这也是为什么儿童铅中毒在国外被称为“隐匿杀手”的原因。</w:t>
      </w:r>
    </w:p>
    <w:p>
      <w:pPr>
        <w:spacing w:line="500" w:lineRule="exact"/>
        <w:ind w:firstLine="480"/>
        <w:rPr>
          <w:rFonts w:ascii="宋体" w:hAnsi="宋体" w:eastAsia="宋体"/>
          <w:sz w:val="24"/>
        </w:rPr>
      </w:pPr>
      <w:r>
        <w:rPr>
          <w:rFonts w:hint="eastAsia" w:ascii="宋体" w:hAnsi="宋体" w:eastAsia="宋体"/>
          <w:sz w:val="24"/>
        </w:rPr>
        <w:t>（4）致癌</w:t>
      </w:r>
    </w:p>
    <w:p>
      <w:pPr>
        <w:spacing w:line="500" w:lineRule="exact"/>
        <w:ind w:firstLine="480"/>
        <w:rPr>
          <w:rFonts w:ascii="宋体" w:hAnsi="宋体" w:eastAsia="宋体"/>
          <w:sz w:val="24"/>
        </w:rPr>
      </w:pPr>
      <w:r>
        <w:rPr>
          <w:rFonts w:hint="eastAsia" w:ascii="宋体" w:hAnsi="宋体" w:eastAsia="宋体"/>
          <w:sz w:val="24"/>
        </w:rPr>
        <w:t>铅的无机化合物的动物试验表明可能引发癌症。另据文献记载，铅是一种慢性和积累性毒物，不同的个体敏感性很不相同，对人来说铅是一种潜在性泌尿系统致癌物质。</w:t>
      </w:r>
    </w:p>
    <w:p>
      <w:pPr>
        <w:spacing w:line="500" w:lineRule="exact"/>
        <w:ind w:firstLine="480"/>
        <w:rPr>
          <w:rFonts w:ascii="宋体" w:hAnsi="宋体" w:eastAsia="宋体"/>
          <w:sz w:val="24"/>
        </w:rPr>
      </w:pPr>
      <w:r>
        <w:rPr>
          <w:rFonts w:hint="eastAsia" w:ascii="宋体" w:hAnsi="宋体" w:eastAsia="宋体"/>
          <w:sz w:val="24"/>
        </w:rPr>
        <w:t>（5）致畸</w:t>
      </w:r>
    </w:p>
    <w:p>
      <w:pPr>
        <w:spacing w:line="500" w:lineRule="exact"/>
        <w:ind w:firstLine="480"/>
        <w:rPr>
          <w:rFonts w:ascii="宋体" w:hAnsi="宋体" w:eastAsia="宋体"/>
          <w:sz w:val="24"/>
        </w:rPr>
      </w:pPr>
      <w:r>
        <w:rPr>
          <w:rFonts w:hint="eastAsia" w:ascii="宋体" w:hAnsi="宋体" w:eastAsia="宋体"/>
          <w:sz w:val="24"/>
        </w:rPr>
        <w:t>没有足够的动物试验能够提供证据表明铅及其化合物有致畸作用。</w:t>
      </w:r>
    </w:p>
    <w:p>
      <w:pPr>
        <w:spacing w:line="500" w:lineRule="exact"/>
        <w:ind w:firstLine="480"/>
        <w:rPr>
          <w:rFonts w:ascii="宋体" w:hAnsi="宋体" w:eastAsia="宋体"/>
          <w:sz w:val="24"/>
        </w:rPr>
      </w:pPr>
      <w:r>
        <w:rPr>
          <w:rFonts w:hint="eastAsia" w:ascii="宋体" w:hAnsi="宋体" w:eastAsia="宋体"/>
          <w:sz w:val="24"/>
        </w:rPr>
        <w:t>（6）致突变</w:t>
      </w:r>
    </w:p>
    <w:p>
      <w:pPr>
        <w:spacing w:line="500" w:lineRule="exact"/>
        <w:ind w:firstLine="480"/>
        <w:rPr>
          <w:rFonts w:ascii="宋体" w:hAnsi="宋体" w:eastAsia="宋体"/>
          <w:sz w:val="24"/>
        </w:rPr>
      </w:pPr>
      <w:r>
        <w:rPr>
          <w:rFonts w:hint="eastAsia" w:ascii="宋体" w:hAnsi="宋体" w:eastAsia="宋体"/>
          <w:sz w:val="24"/>
        </w:rPr>
        <w:t>用含1%的醋酸铅饲料喂小鼠，白细胞培养的染色体裂隙-断裂型畸变的数目增加，这些改变涉及单个染色体，表明DNA复制受到损伤。</w:t>
      </w:r>
    </w:p>
    <w:p>
      <w:pPr>
        <w:pStyle w:val="36"/>
        <w:spacing w:beforeLines="0" w:afterLines="0" w:line="500" w:lineRule="exact"/>
        <w:ind w:firstLine="0" w:firstLineChars="0"/>
        <w:rPr>
          <w:rFonts w:ascii="宋体" w:hAnsi="宋体" w:eastAsia="宋体" w:cs="Times New Roman"/>
          <w:sz w:val="24"/>
          <w:szCs w:val="24"/>
        </w:rPr>
      </w:pPr>
      <w:bookmarkStart w:id="44" w:name="_Toc467762217"/>
      <w:bookmarkStart w:id="45" w:name="_Toc513466862"/>
      <w:r>
        <w:rPr>
          <w:rFonts w:hint="eastAsia" w:ascii="宋体" w:hAnsi="宋体" w:eastAsia="宋体" w:cs="Times New Roman"/>
          <w:sz w:val="24"/>
          <w:szCs w:val="24"/>
        </w:rPr>
        <w:t>5.1.3 铅的代谢和降解</w:t>
      </w:r>
      <w:bookmarkEnd w:id="44"/>
      <w:bookmarkEnd w:id="45"/>
    </w:p>
    <w:p>
      <w:pPr>
        <w:spacing w:line="500" w:lineRule="exact"/>
        <w:ind w:firstLine="480"/>
        <w:rPr>
          <w:rFonts w:ascii="宋体" w:hAnsi="宋体" w:eastAsia="宋体"/>
          <w:sz w:val="24"/>
        </w:rPr>
      </w:pPr>
      <w:r>
        <w:rPr>
          <w:rFonts w:hint="eastAsia" w:ascii="宋体" w:hAnsi="宋体" w:eastAsia="宋体"/>
          <w:sz w:val="24"/>
        </w:rPr>
        <w:t>环境中的无机铅及其化合物十分稳定，不易代谢和降解。铅对人体的毒害是积累性的，人体吸入的铅25%沉积在肺里，部分通过水的溶解作用进入血液。若一个人持续接触的空气中含铅1μg/m</w:t>
      </w:r>
      <w:r>
        <w:rPr>
          <w:rFonts w:hint="eastAsia" w:ascii="宋体" w:hAnsi="宋体" w:eastAsia="宋体"/>
          <w:sz w:val="24"/>
          <w:vertAlign w:val="superscript"/>
        </w:rPr>
        <w:t>3</w:t>
      </w:r>
      <w:r>
        <w:rPr>
          <w:rFonts w:hint="eastAsia" w:ascii="宋体" w:hAnsi="宋体" w:eastAsia="宋体"/>
          <w:sz w:val="24"/>
        </w:rPr>
        <w:t>，则人体血液中的铅的含量水平为1-2μg/100ml血。从食物和饮料中摄入的铅大约有10%被吸收。若每天从食物中摄入10μg铅，则血中含铅量为6～18μg/100ml血，这些铅的化合物小部分可以通过消化系统排出，其中主要通过尿（约76%）和肠道（约16%），其余通过不大为人们所知道的各种途径，如通过出汗、脱皮和脱毛发以代谢的最终产物排出体外。</w:t>
      </w:r>
    </w:p>
    <w:p>
      <w:pPr>
        <w:pStyle w:val="36"/>
        <w:spacing w:beforeLines="0" w:afterLines="0" w:line="500" w:lineRule="exact"/>
        <w:ind w:firstLine="0" w:firstLineChars="0"/>
        <w:rPr>
          <w:rFonts w:ascii="宋体" w:hAnsi="宋体" w:eastAsia="宋体" w:cs="Times New Roman"/>
          <w:sz w:val="24"/>
          <w:szCs w:val="24"/>
        </w:rPr>
      </w:pPr>
      <w:bookmarkStart w:id="46" w:name="_Toc467762218"/>
      <w:bookmarkStart w:id="47" w:name="_Toc513466863"/>
      <w:r>
        <w:rPr>
          <w:rFonts w:hint="eastAsia" w:ascii="宋体" w:hAnsi="宋体" w:eastAsia="宋体" w:cs="Times New Roman"/>
          <w:sz w:val="24"/>
          <w:szCs w:val="24"/>
        </w:rPr>
        <w:t>5.1.4 残留与蓄积</w:t>
      </w:r>
      <w:bookmarkEnd w:id="46"/>
      <w:bookmarkEnd w:id="47"/>
    </w:p>
    <w:p>
      <w:pPr>
        <w:spacing w:line="500" w:lineRule="exact"/>
        <w:ind w:firstLine="480"/>
        <w:rPr>
          <w:rFonts w:ascii="宋体" w:hAnsi="宋体" w:eastAsia="宋体"/>
          <w:sz w:val="24"/>
        </w:rPr>
      </w:pPr>
      <w:r>
        <w:rPr>
          <w:rFonts w:hint="eastAsia" w:ascii="宋体" w:hAnsi="宋体" w:eastAsia="宋体"/>
          <w:sz w:val="24"/>
        </w:rPr>
        <w:t>铅是一种积累性毒物，人类通过食物链摄取铅，也能从被污染的空气中摄取铅。从人体解剖的结果证明，侵入人体的铅70%-90%最后以磷酸铅(PbHPO</w:t>
      </w:r>
      <w:r>
        <w:rPr>
          <w:rFonts w:hint="eastAsia" w:ascii="宋体" w:hAnsi="宋体" w:eastAsia="宋体"/>
          <w:sz w:val="24"/>
          <w:vertAlign w:val="subscript"/>
        </w:rPr>
        <w:t>4</w:t>
      </w:r>
      <w:r>
        <w:rPr>
          <w:rFonts w:hint="eastAsia" w:ascii="宋体" w:hAnsi="宋体" w:eastAsia="宋体"/>
          <w:sz w:val="24"/>
        </w:rPr>
        <w:t>)形式沉积并附着在骨骼组织上，现代美国人骨骼中的含铅量和古代人相比高100倍。这一部分铅的含量终生逐渐增加，而蓄积在人体软组织，包括血液中的铅达到一定程度(人的成年初期)后，然后几乎不再变化，多余部分会自行排出体外(如上所述)，表现出明显的周转率。鱼类对铅有很强的富集作用。</w:t>
      </w:r>
    </w:p>
    <w:p>
      <w:pPr>
        <w:pStyle w:val="3"/>
        <w:spacing w:before="360" w:after="120" w:line="415" w:lineRule="auto"/>
        <w:ind w:firstLine="0" w:firstLineChars="0"/>
        <w:rPr>
          <w:rFonts w:ascii="黑体" w:hAnsi="黑体"/>
          <w:b w:val="0"/>
          <w:sz w:val="28"/>
          <w:szCs w:val="28"/>
        </w:rPr>
      </w:pPr>
      <w:bookmarkStart w:id="48" w:name="_Toc513466864"/>
      <w:r>
        <w:rPr>
          <w:rFonts w:hint="eastAsia" w:ascii="黑体" w:hAnsi="黑体"/>
          <w:b w:val="0"/>
          <w:sz w:val="28"/>
          <w:szCs w:val="28"/>
        </w:rPr>
        <w:t>5.2 硫酸雾</w:t>
      </w:r>
      <w:bookmarkEnd w:id="48"/>
    </w:p>
    <w:p>
      <w:pPr>
        <w:spacing w:line="500" w:lineRule="exact"/>
        <w:ind w:firstLine="480"/>
        <w:rPr>
          <w:rFonts w:ascii="宋体" w:hAnsi="宋体" w:eastAsia="宋体"/>
          <w:sz w:val="24"/>
        </w:rPr>
      </w:pPr>
      <w:r>
        <w:rPr>
          <w:rFonts w:hint="eastAsia" w:ascii="宋体" w:hAnsi="宋体" w:eastAsia="宋体"/>
          <w:sz w:val="24"/>
        </w:rPr>
        <w:t>俗称酸雾。通常指大量漂浮的硫酸微粒形成的烟雾。由矿物燃料燃烧或矿物冶炼、硫酸生产等过程中排放的含硫氧化物废气造成，是一种大气污染现象。</w:t>
      </w:r>
    </w:p>
    <w:p>
      <w:pPr>
        <w:pStyle w:val="36"/>
        <w:spacing w:beforeLines="0" w:afterLines="0" w:line="500" w:lineRule="exact"/>
        <w:ind w:firstLine="0" w:firstLineChars="0"/>
        <w:rPr>
          <w:rFonts w:ascii="宋体" w:hAnsi="宋体" w:eastAsia="宋体" w:cs="Times New Roman"/>
          <w:sz w:val="24"/>
          <w:szCs w:val="24"/>
        </w:rPr>
      </w:pPr>
      <w:bookmarkStart w:id="49" w:name="_Toc467762220"/>
      <w:bookmarkStart w:id="50" w:name="_Toc513466865"/>
      <w:r>
        <w:rPr>
          <w:rFonts w:hint="eastAsia" w:ascii="宋体" w:hAnsi="宋体" w:eastAsia="宋体" w:cs="Times New Roman"/>
          <w:sz w:val="24"/>
          <w:szCs w:val="24"/>
        </w:rPr>
        <w:t>5.2.1 硫酸雾的生成</w:t>
      </w:r>
      <w:bookmarkEnd w:id="49"/>
      <w:bookmarkEnd w:id="50"/>
    </w:p>
    <w:p>
      <w:pPr>
        <w:spacing w:line="500" w:lineRule="exact"/>
        <w:ind w:firstLine="480"/>
        <w:rPr>
          <w:rFonts w:ascii="宋体" w:hAnsi="宋体" w:eastAsia="宋体"/>
          <w:sz w:val="24"/>
        </w:rPr>
      </w:pPr>
      <w:r>
        <w:rPr>
          <w:rFonts w:hint="eastAsia" w:ascii="宋体" w:hAnsi="宋体" w:eastAsia="宋体"/>
          <w:sz w:val="24"/>
        </w:rPr>
        <w:t>硫酸雾既发生于直接生产或使用硫酸的工厂，也来自以煤、石油或重油为原料及燃料的工厂排烟。排烟中的二氧化硫气体成为三氧化硫后，与空气中的水分结合即生成硫酸雾。</w:t>
      </w:r>
    </w:p>
    <w:p>
      <w:pPr>
        <w:pStyle w:val="36"/>
        <w:spacing w:beforeLines="0" w:afterLines="0" w:line="500" w:lineRule="exact"/>
        <w:ind w:firstLine="0" w:firstLineChars="0"/>
        <w:rPr>
          <w:rFonts w:ascii="宋体" w:hAnsi="宋体" w:eastAsia="宋体" w:cs="Times New Roman"/>
          <w:sz w:val="24"/>
          <w:szCs w:val="24"/>
        </w:rPr>
      </w:pPr>
      <w:bookmarkStart w:id="51" w:name="_Toc467762221"/>
      <w:bookmarkStart w:id="52" w:name="_Toc513466866"/>
      <w:r>
        <w:rPr>
          <w:rFonts w:hint="eastAsia" w:ascii="宋体" w:hAnsi="宋体" w:eastAsia="宋体" w:cs="Times New Roman"/>
          <w:sz w:val="24"/>
          <w:szCs w:val="24"/>
        </w:rPr>
        <w:t>5.2.2 硫酸雾的危害</w:t>
      </w:r>
      <w:bookmarkEnd w:id="51"/>
      <w:bookmarkEnd w:id="52"/>
    </w:p>
    <w:p>
      <w:pPr>
        <w:spacing w:line="500" w:lineRule="exact"/>
        <w:ind w:firstLine="480"/>
        <w:rPr>
          <w:rFonts w:ascii="宋体" w:hAnsi="宋体" w:eastAsia="宋体"/>
          <w:sz w:val="24"/>
        </w:rPr>
      </w:pPr>
      <w:r>
        <w:rPr>
          <w:rFonts w:hint="eastAsia" w:ascii="宋体" w:hAnsi="宋体" w:eastAsia="宋体"/>
          <w:sz w:val="24"/>
        </w:rPr>
        <w:t>大气中二氧化硫可被氧化成硫酸雾，随飘尘直接进入肺泡。它的危害作用比二氧化硫大10倍。人体吸入后可引起上呼吸道受刺激症状，重者发生呼吸困难和肺水肿，高浓度时可致喉痉挛或声门水肿而危及生命。</w:t>
      </w:r>
    </w:p>
    <w:p>
      <w:pPr>
        <w:pStyle w:val="3"/>
        <w:spacing w:before="360" w:after="120" w:line="415" w:lineRule="auto"/>
        <w:ind w:firstLine="0" w:firstLineChars="0"/>
        <w:rPr>
          <w:rFonts w:ascii="黑体" w:hAnsi="黑体"/>
          <w:b w:val="0"/>
          <w:sz w:val="28"/>
          <w:szCs w:val="28"/>
        </w:rPr>
      </w:pPr>
      <w:bookmarkStart w:id="53" w:name="_Toc513466867"/>
      <w:r>
        <w:rPr>
          <w:rFonts w:hint="eastAsia" w:ascii="黑体" w:hAnsi="黑体"/>
          <w:b w:val="0"/>
          <w:sz w:val="28"/>
          <w:szCs w:val="28"/>
        </w:rPr>
        <w:t>5.3 典型区域环境影响分析</w:t>
      </w:r>
      <w:bookmarkEnd w:id="53"/>
    </w:p>
    <w:p>
      <w:pPr>
        <w:spacing w:line="500" w:lineRule="exact"/>
        <w:ind w:firstLine="480"/>
        <w:rPr>
          <w:sz w:val="24"/>
        </w:rPr>
      </w:pPr>
      <w:r>
        <w:rPr>
          <w:rFonts w:hint="eastAsia"/>
          <w:sz w:val="24"/>
        </w:rPr>
        <w:t>本课题组选取江苏沭阳经济开发区（区内有铅蓄电池大型企业）进行了大气、地表水、地下水和土壤的环境质量监测。</w:t>
      </w:r>
    </w:p>
    <w:p>
      <w:pPr>
        <w:pStyle w:val="4"/>
        <w:spacing w:before="0" w:after="0" w:line="500" w:lineRule="exact"/>
        <w:ind w:firstLine="0" w:firstLineChars="0"/>
        <w:rPr>
          <w:rFonts w:ascii="宋体" w:hAnsi="宋体" w:eastAsia="宋体"/>
          <w:sz w:val="24"/>
          <w:szCs w:val="24"/>
        </w:rPr>
      </w:pPr>
      <w:bookmarkStart w:id="54" w:name="_Toc513466868"/>
      <w:r>
        <w:rPr>
          <w:rFonts w:hint="eastAsia" w:ascii="宋体" w:hAnsi="宋体" w:eastAsia="宋体"/>
          <w:sz w:val="24"/>
          <w:szCs w:val="24"/>
        </w:rPr>
        <w:t>5.3.1大气环境质量</w:t>
      </w:r>
      <w:bookmarkEnd w:id="54"/>
    </w:p>
    <w:p>
      <w:pPr>
        <w:spacing w:line="500" w:lineRule="exact"/>
        <w:ind w:firstLine="480"/>
        <w:rPr>
          <w:rFonts w:ascii="宋体" w:hAnsi="宋体" w:eastAsia="宋体"/>
          <w:sz w:val="24"/>
        </w:rPr>
      </w:pPr>
      <w:r>
        <w:rPr>
          <w:rFonts w:hint="eastAsia"/>
          <w:sz w:val="24"/>
        </w:rPr>
        <w:t>主要</w:t>
      </w:r>
      <w:r>
        <w:rPr>
          <w:sz w:val="24"/>
        </w:rPr>
        <w:t>根据敏感点分布</w:t>
      </w:r>
      <w:r>
        <w:rPr>
          <w:rFonts w:hint="eastAsia"/>
          <w:sz w:val="24"/>
        </w:rPr>
        <w:t>设置</w:t>
      </w:r>
      <w:r>
        <w:rPr>
          <w:sz w:val="24"/>
        </w:rPr>
        <w:t>监测点位，本次</w:t>
      </w:r>
      <w:r>
        <w:rPr>
          <w:rFonts w:hint="eastAsia"/>
          <w:sz w:val="24"/>
        </w:rPr>
        <w:t>监测</w:t>
      </w:r>
      <w:r>
        <w:rPr>
          <w:sz w:val="24"/>
        </w:rPr>
        <w:t>共布设</w:t>
      </w:r>
      <w:r>
        <w:rPr>
          <w:rFonts w:hint="eastAsia"/>
          <w:sz w:val="24"/>
        </w:rPr>
        <w:t>5</w:t>
      </w:r>
      <w:r>
        <w:rPr>
          <w:sz w:val="24"/>
        </w:rPr>
        <w:t>个大气</w:t>
      </w:r>
      <w:r>
        <w:rPr>
          <w:rFonts w:hint="eastAsia"/>
          <w:sz w:val="24"/>
        </w:rPr>
        <w:t>采样</w:t>
      </w:r>
      <w:r>
        <w:rPr>
          <w:sz w:val="24"/>
        </w:rPr>
        <w:t>监测点。</w:t>
      </w:r>
    </w:p>
    <w:p>
      <w:pPr>
        <w:pStyle w:val="39"/>
        <w:spacing w:line="500" w:lineRule="exact"/>
        <w:ind w:firstLine="480"/>
        <w:jc w:val="center"/>
        <w:rPr>
          <w:rFonts w:ascii="Times New Roman" w:hAnsi="Times New Roman"/>
          <w:b w:val="0"/>
          <w:bCs w:val="0"/>
          <w:sz w:val="24"/>
          <w:szCs w:val="24"/>
        </w:rPr>
      </w:pPr>
      <w:r>
        <w:rPr>
          <w:rFonts w:ascii="Times New Roman" w:hAnsi="Times New Roman"/>
          <w:b w:val="0"/>
          <w:bCs w:val="0"/>
          <w:sz w:val="24"/>
          <w:szCs w:val="24"/>
        </w:rPr>
        <w:t>表</w:t>
      </w:r>
      <w:r>
        <w:rPr>
          <w:rFonts w:hint="eastAsia" w:ascii="Times New Roman" w:hAnsi="Times New Roman"/>
          <w:b w:val="0"/>
          <w:bCs w:val="0"/>
          <w:sz w:val="24"/>
          <w:szCs w:val="24"/>
        </w:rPr>
        <w:t>5.3</w:t>
      </w:r>
      <w:r>
        <w:rPr>
          <w:rFonts w:ascii="Times New Roman" w:hAnsi="Times New Roman"/>
          <w:b w:val="0"/>
          <w:bCs w:val="0"/>
          <w:sz w:val="24"/>
          <w:szCs w:val="24"/>
        </w:rPr>
        <w:t>-1  大气监测布点情况表</w:t>
      </w:r>
    </w:p>
    <w:tbl>
      <w:tblPr>
        <w:tblStyle w:val="5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42"/>
        <w:gridCol w:w="1843"/>
        <w:gridCol w:w="354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1" w:hRule="atLeast"/>
          <w:jc w:val="center"/>
        </w:trPr>
        <w:tc>
          <w:tcPr>
            <w:tcW w:w="1242"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编号</w:t>
            </w:r>
          </w:p>
        </w:tc>
        <w:tc>
          <w:tcPr>
            <w:tcW w:w="1843"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监测点名称</w:t>
            </w:r>
          </w:p>
        </w:tc>
        <w:tc>
          <w:tcPr>
            <w:tcW w:w="3544"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方位、距离</w:t>
            </w:r>
          </w:p>
        </w:tc>
        <w:tc>
          <w:tcPr>
            <w:tcW w:w="2091"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1242"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G1</w:t>
            </w:r>
          </w:p>
        </w:tc>
        <w:tc>
          <w:tcPr>
            <w:tcW w:w="1843"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跃进村</w:t>
            </w:r>
          </w:p>
        </w:tc>
        <w:tc>
          <w:tcPr>
            <w:tcW w:w="3544"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开发区外东南侧1000m</w:t>
            </w:r>
          </w:p>
        </w:tc>
        <w:tc>
          <w:tcPr>
            <w:tcW w:w="2091" w:type="dxa"/>
            <w:vMerge w:val="restart"/>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铅尘、</w:t>
            </w:r>
            <w:r>
              <w:rPr>
                <w:kern w:val="10"/>
                <w:sz w:val="24"/>
                <w:lang/>
              </w:rPr>
              <w:t>PM</w:t>
            </w:r>
            <w:r>
              <w:rPr>
                <w:kern w:val="10"/>
                <w:sz w:val="24"/>
                <w:vertAlign w:val="subscript"/>
                <w:lang/>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1242"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G2</w:t>
            </w:r>
          </w:p>
        </w:tc>
        <w:tc>
          <w:tcPr>
            <w:tcW w:w="1843"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铅蓄电池企业</w:t>
            </w:r>
          </w:p>
        </w:tc>
        <w:tc>
          <w:tcPr>
            <w:tcW w:w="3544"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开发区内</w:t>
            </w:r>
          </w:p>
        </w:tc>
        <w:tc>
          <w:tcPr>
            <w:tcW w:w="2091" w:type="dxa"/>
            <w:vMerge w:val="continue"/>
            <w:vAlign w:val="center"/>
          </w:tcPr>
          <w:p>
            <w:pPr>
              <w:pStyle w:val="20"/>
              <w:spacing w:after="0"/>
              <w:ind w:firstLine="42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1242"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G3</w:t>
            </w:r>
          </w:p>
        </w:tc>
        <w:tc>
          <w:tcPr>
            <w:tcW w:w="1843"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十字初中</w:t>
            </w:r>
          </w:p>
        </w:tc>
        <w:tc>
          <w:tcPr>
            <w:tcW w:w="3544"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开发区外西南侧600m</w:t>
            </w:r>
          </w:p>
        </w:tc>
        <w:tc>
          <w:tcPr>
            <w:tcW w:w="2091" w:type="dxa"/>
            <w:vMerge w:val="continue"/>
            <w:vAlign w:val="center"/>
          </w:tcPr>
          <w:p>
            <w:pPr>
              <w:pStyle w:val="20"/>
              <w:spacing w:after="0"/>
              <w:ind w:firstLine="42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1242"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G4</w:t>
            </w:r>
          </w:p>
        </w:tc>
        <w:tc>
          <w:tcPr>
            <w:tcW w:w="1843"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扎下小学</w:t>
            </w:r>
          </w:p>
        </w:tc>
        <w:tc>
          <w:tcPr>
            <w:tcW w:w="3544"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循环经济产业园外西侧620m</w:t>
            </w:r>
          </w:p>
        </w:tc>
        <w:tc>
          <w:tcPr>
            <w:tcW w:w="2091" w:type="dxa"/>
            <w:vMerge w:val="restart"/>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硫酸雾、</w:t>
            </w:r>
            <w:r>
              <w:rPr>
                <w:kern w:val="10"/>
                <w:sz w:val="24"/>
                <w:lang/>
              </w:rPr>
              <w:t>PM</w:t>
            </w:r>
            <w:r>
              <w:rPr>
                <w:kern w:val="10"/>
                <w:sz w:val="24"/>
                <w:vertAlign w:val="subscript"/>
                <w:lang/>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1242"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G5</w:t>
            </w:r>
          </w:p>
        </w:tc>
        <w:tc>
          <w:tcPr>
            <w:tcW w:w="1843"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品王酒业</w:t>
            </w:r>
          </w:p>
        </w:tc>
        <w:tc>
          <w:tcPr>
            <w:tcW w:w="3544" w:type="dxa"/>
            <w:vAlign w:val="center"/>
          </w:tcPr>
          <w:p>
            <w:pPr>
              <w:pStyle w:val="20"/>
              <w:spacing w:after="0"/>
              <w:ind w:firstLine="0" w:firstLineChars="0"/>
              <w:jc w:val="center"/>
              <w:rPr>
                <w:rFonts w:ascii="宋体" w:hAnsi="宋体" w:eastAsia="宋体"/>
                <w:szCs w:val="21"/>
              </w:rPr>
            </w:pPr>
            <w:r>
              <w:rPr>
                <w:rFonts w:hint="eastAsia" w:ascii="宋体" w:hAnsi="宋体" w:eastAsia="宋体"/>
                <w:szCs w:val="21"/>
              </w:rPr>
              <w:t>循环经济产业园内</w:t>
            </w:r>
          </w:p>
        </w:tc>
        <w:tc>
          <w:tcPr>
            <w:tcW w:w="2091" w:type="dxa"/>
            <w:vMerge w:val="continue"/>
            <w:vAlign w:val="center"/>
          </w:tcPr>
          <w:p>
            <w:pPr>
              <w:pStyle w:val="20"/>
              <w:spacing w:after="0"/>
              <w:ind w:firstLine="420"/>
              <w:jc w:val="center"/>
              <w:rPr>
                <w:rFonts w:ascii="仿宋" w:hAnsi="仿宋" w:eastAsia="仿宋"/>
              </w:rPr>
            </w:pPr>
          </w:p>
        </w:tc>
      </w:tr>
    </w:tbl>
    <w:p>
      <w:pPr>
        <w:spacing w:line="500" w:lineRule="exact"/>
        <w:ind w:firstLine="480"/>
        <w:rPr>
          <w:sz w:val="24"/>
        </w:rPr>
      </w:pPr>
      <w:r>
        <w:rPr>
          <w:sz w:val="24"/>
        </w:rPr>
        <w:t>监测时间为</w:t>
      </w:r>
      <w:r>
        <w:rPr>
          <w:rFonts w:hint="eastAsia"/>
          <w:sz w:val="24"/>
        </w:rPr>
        <w:t>2017年3月，</w:t>
      </w:r>
      <w:r>
        <w:rPr>
          <w:sz w:val="24"/>
        </w:rPr>
        <w:t>连续监测7天</w:t>
      </w:r>
      <w:r>
        <w:rPr>
          <w:rFonts w:hint="eastAsia"/>
          <w:sz w:val="24"/>
        </w:rPr>
        <w:t>，</w:t>
      </w:r>
      <w:r>
        <w:rPr>
          <w:kern w:val="10"/>
          <w:sz w:val="24"/>
          <w:lang/>
        </w:rPr>
        <w:t>PM</w:t>
      </w:r>
      <w:r>
        <w:rPr>
          <w:kern w:val="10"/>
          <w:sz w:val="24"/>
          <w:vertAlign w:val="subscript"/>
          <w:lang/>
        </w:rPr>
        <w:t>10</w:t>
      </w:r>
      <w:r>
        <w:rPr>
          <w:sz w:val="24"/>
        </w:rPr>
        <w:t>日均值每天监测1次</w:t>
      </w:r>
      <w:r>
        <w:rPr>
          <w:rFonts w:hint="eastAsia"/>
          <w:sz w:val="24"/>
        </w:rPr>
        <w:t>、硫酸雾、</w:t>
      </w:r>
      <w:r>
        <w:rPr>
          <w:sz w:val="24"/>
        </w:rPr>
        <w:t>铅尘小时值每天监测4次</w:t>
      </w:r>
      <w:r>
        <w:rPr>
          <w:rFonts w:hint="eastAsia"/>
          <w:sz w:val="24"/>
        </w:rPr>
        <w:t>。</w:t>
      </w:r>
      <w:r>
        <w:rPr>
          <w:kern w:val="10"/>
          <w:sz w:val="24"/>
          <w:lang/>
        </w:rPr>
        <w:t>PM</w:t>
      </w:r>
      <w:r>
        <w:rPr>
          <w:kern w:val="10"/>
          <w:sz w:val="24"/>
          <w:vertAlign w:val="subscript"/>
          <w:lang/>
        </w:rPr>
        <w:t>10</w:t>
      </w:r>
      <w:r>
        <w:rPr>
          <w:rFonts w:hint="eastAsia"/>
          <w:sz w:val="24"/>
        </w:rPr>
        <w:t>和铅尘</w:t>
      </w:r>
      <w:r>
        <w:rPr>
          <w:sz w:val="24"/>
        </w:rPr>
        <w:t>采用《环境空气质量标准》（GB3095-2012）二级标准</w:t>
      </w:r>
      <w:r>
        <w:rPr>
          <w:rFonts w:hint="eastAsia"/>
          <w:sz w:val="24"/>
        </w:rPr>
        <w:t>，硫酸雾</w:t>
      </w:r>
      <w:r>
        <w:rPr>
          <w:sz w:val="24"/>
        </w:rPr>
        <w:t>采用《工业企业设计卫生标准》（TJ36-79）</w:t>
      </w:r>
      <w:r>
        <w:rPr>
          <w:rFonts w:hint="eastAsia"/>
          <w:sz w:val="24"/>
        </w:rPr>
        <w:t>，</w:t>
      </w:r>
      <w:r>
        <w:rPr>
          <w:sz w:val="24"/>
        </w:rPr>
        <w:t>大气质量现状采用单因子标准指数法。</w:t>
      </w:r>
    </w:p>
    <w:p>
      <w:pPr>
        <w:spacing w:line="500" w:lineRule="exact"/>
        <w:ind w:firstLine="480"/>
        <w:rPr>
          <w:sz w:val="24"/>
        </w:rPr>
      </w:pPr>
      <w:r>
        <w:rPr>
          <w:rFonts w:ascii="Times New Roman" w:hAnsi="Times New Roman" w:eastAsia="宋体" w:cs="宋体"/>
          <w:sz w:val="24"/>
          <w:szCs w:val="24"/>
          <w:lang w:val="en-US" w:eastAsia="zh-CN" w:bidi="ar-SA"/>
        </w:rPr>
        <w:pict>
          <v:shape id="Picture 4" type="#_x0000_t75" style="position:absolute;left:0;margin-left:118.75pt;margin-top:8.05pt;height:30.75pt;width:59.25pt;rotation:0f;z-index:251663360;" o:ole="t" fillcolor="#FFFFFF" filled="f" o:preferrelative="t" stroked="f" coordorigin="0,0" coordsize="21600,21600">
            <v:fill on="f" color2="#FFFFFF" focus="0%"/>
            <v:imagedata gain="65536f" blacklevel="0f" gamma="0" o:title="" r:id="rId21"/>
            <o:lock v:ext="edit" position="f" selection="f" grouping="f" rotation="f" cropping="f" text="f" aspectratio="t"/>
          </v:shape>
          <o:OLEObject Type="Embed" ProgID="" ShapeID="Picture 4" DrawAspect="Content" ObjectID="_100" r:id="rId20"/>
        </w:pict>
      </w:r>
    </w:p>
    <w:p>
      <w:pPr>
        <w:pStyle w:val="16"/>
        <w:spacing w:line="500" w:lineRule="exact"/>
        <w:ind w:firstLine="260"/>
        <w:rPr>
          <w:sz w:val="13"/>
        </w:rPr>
      </w:pPr>
    </w:p>
    <w:p>
      <w:pPr>
        <w:pStyle w:val="188"/>
        <w:spacing w:line="500" w:lineRule="exact"/>
        <w:ind w:firstLine="840" w:firstLineChars="350"/>
        <w:rPr>
          <w:szCs w:val="28"/>
        </w:rPr>
      </w:pPr>
      <w:r>
        <w:rPr>
          <w:szCs w:val="28"/>
        </w:rPr>
        <w:t>式中：</w:t>
      </w:r>
      <w:r>
        <w:rPr>
          <w:rFonts w:ascii="Times New Roman" w:hAnsi="Times New Roman" w:eastAsia="宋体" w:cs="Times New Roman"/>
          <w:snapToGrid w:val="0"/>
          <w:sz w:val="24"/>
          <w:szCs w:val="28"/>
          <w:lang w:val="en-US" w:eastAsia="zh-CN" w:bidi="ar-SA"/>
        </w:rPr>
        <w:object>
          <v:shape id="Picture 3" type="#_x0000_t75" style="height:19.5pt;width:12.75pt;rotation:0f;" o:ole="t"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o:OLEObject Type="Embed" ProgID="" ShapeID="Picture 3" DrawAspect="Content" ObjectID="_101" r:id="rId22"/>
        </w:object>
      </w:r>
      <w:r>
        <w:rPr>
          <w:szCs w:val="28"/>
        </w:rPr>
        <w:t>：i指标j测点指数；</w:t>
      </w:r>
    </w:p>
    <w:p>
      <w:pPr>
        <w:pStyle w:val="188"/>
        <w:spacing w:line="500" w:lineRule="exact"/>
        <w:ind w:firstLine="1560" w:firstLineChars="650"/>
        <w:rPr>
          <w:szCs w:val="28"/>
        </w:rPr>
      </w:pPr>
      <w:r>
        <w:rPr>
          <w:rFonts w:ascii="Times New Roman" w:hAnsi="Times New Roman" w:eastAsia="宋体" w:cs="Times New Roman"/>
          <w:snapToGrid w:val="0"/>
          <w:sz w:val="24"/>
          <w:szCs w:val="28"/>
          <w:lang w:val="en-US" w:eastAsia="zh-CN" w:bidi="ar-SA"/>
        </w:rPr>
        <w:object>
          <v:shape id="Picture 4" type="#_x0000_t75" style="height:19.5pt;width:15.75pt;rotation:0f;" o:ole="t"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o:OLEObject Type="Embed" ProgID="" ShapeID="Picture 4" DrawAspect="Content" ObjectID="_102" r:id="rId24"/>
        </w:object>
      </w:r>
      <w:r>
        <w:rPr>
          <w:szCs w:val="28"/>
        </w:rPr>
        <w:t>：i指标j测点监测值（mg/m</w:t>
      </w:r>
      <w:r>
        <w:rPr>
          <w:szCs w:val="28"/>
          <w:vertAlign w:val="superscript"/>
        </w:rPr>
        <w:t>3</w:t>
      </w:r>
      <w:r>
        <w:rPr>
          <w:szCs w:val="28"/>
        </w:rPr>
        <w:t>）；</w:t>
      </w:r>
    </w:p>
    <w:p>
      <w:pPr>
        <w:pStyle w:val="188"/>
        <w:spacing w:line="500" w:lineRule="exact"/>
        <w:ind w:firstLine="1560" w:firstLineChars="650"/>
        <w:rPr>
          <w:szCs w:val="28"/>
        </w:rPr>
      </w:pPr>
      <w:r>
        <w:rPr>
          <w:szCs w:val="28"/>
        </w:rPr>
        <w:t>：i指标二级标准值（mg/m</w:t>
      </w:r>
      <w:r>
        <w:rPr>
          <w:szCs w:val="28"/>
          <w:vertAlign w:val="superscript"/>
        </w:rPr>
        <w:t>3</w:t>
      </w:r>
      <w:r>
        <w:rPr>
          <w:szCs w:val="28"/>
        </w:rPr>
        <w:t>）。</w:t>
      </w:r>
    </w:p>
    <w:p>
      <w:pPr>
        <w:spacing w:line="500" w:lineRule="exact"/>
        <w:ind w:firstLine="480"/>
        <w:rPr>
          <w:sz w:val="24"/>
        </w:rPr>
      </w:pPr>
      <w:r>
        <w:rPr>
          <w:sz w:val="24"/>
        </w:rPr>
        <w:t>各测点污染因子监测结果及评价结果见表</w:t>
      </w:r>
      <w:r>
        <w:rPr>
          <w:rFonts w:hint="eastAsia"/>
          <w:sz w:val="24"/>
        </w:rPr>
        <w:t>5.3</w:t>
      </w:r>
      <w:r>
        <w:rPr>
          <w:sz w:val="24"/>
        </w:rPr>
        <w:t>-2。根据现状监测结果可以看出</w:t>
      </w:r>
      <w:r>
        <w:rPr>
          <w:rFonts w:hint="eastAsia"/>
          <w:sz w:val="24"/>
        </w:rPr>
        <w:t>：</w:t>
      </w:r>
      <w:r>
        <w:rPr>
          <w:sz w:val="24"/>
        </w:rPr>
        <w:t>各因子在各测点均达标或未检出</w:t>
      </w:r>
      <w:r>
        <w:rPr>
          <w:rFonts w:hint="eastAsia"/>
          <w:sz w:val="24"/>
        </w:rPr>
        <w:t>，说明监测点附近大气环境质量较好。</w:t>
      </w:r>
    </w:p>
    <w:p>
      <w:pPr>
        <w:spacing w:line="500" w:lineRule="exact"/>
        <w:ind w:firstLine="480"/>
        <w:rPr>
          <w:rFonts w:ascii="宋体" w:hAnsi="宋体" w:eastAsia="宋体"/>
          <w:sz w:val="24"/>
        </w:rPr>
      </w:pPr>
    </w:p>
    <w:p>
      <w:pPr>
        <w:pStyle w:val="16"/>
        <w:spacing w:after="156" w:afterLines="50" w:line="500" w:lineRule="exact"/>
        <w:ind w:firstLine="0" w:firstLineChars="0"/>
        <w:jc w:val="center"/>
        <w:rPr>
          <w:b/>
          <w:szCs w:val="28"/>
        </w:rPr>
        <w:sectPr>
          <w:pgSz w:w="11906" w:h="16838"/>
          <w:pgMar w:top="1440" w:right="1701" w:bottom="1440" w:left="1701" w:header="851" w:footer="992" w:gutter="0"/>
          <w:cols w:space="425" w:num="1"/>
          <w:docGrid w:type="linesAndChars" w:linePitch="312" w:charSpace="0"/>
        </w:sectPr>
      </w:pPr>
    </w:p>
    <w:p>
      <w:pPr>
        <w:pStyle w:val="16"/>
        <w:spacing w:after="156" w:afterLines="50" w:line="500" w:lineRule="exact"/>
        <w:ind w:firstLine="0" w:firstLineChars="0"/>
        <w:jc w:val="center"/>
        <w:rPr>
          <w:b/>
          <w:szCs w:val="28"/>
        </w:rPr>
      </w:pPr>
      <w:r>
        <w:rPr>
          <w:b/>
          <w:szCs w:val="28"/>
        </w:rPr>
        <w:t>表</w:t>
      </w:r>
      <w:r>
        <w:rPr>
          <w:rFonts w:hint="eastAsia"/>
          <w:b/>
          <w:szCs w:val="28"/>
        </w:rPr>
        <w:t>5.3-2</w:t>
      </w:r>
      <w:r>
        <w:rPr>
          <w:b/>
          <w:szCs w:val="28"/>
        </w:rPr>
        <w:t xml:space="preserve">  各监测点大气现状监测及评价结果表（单位：mg/m</w:t>
      </w:r>
      <w:r>
        <w:rPr>
          <w:b/>
          <w:szCs w:val="28"/>
          <w:vertAlign w:val="superscript"/>
        </w:rPr>
        <w:t>3</w:t>
      </w:r>
      <w:r>
        <w:rPr>
          <w:b/>
          <w:szCs w:val="28"/>
        </w:rPr>
        <w:t>）</w:t>
      </w:r>
    </w:p>
    <w:tbl>
      <w:tblPr>
        <w:tblStyle w:val="54"/>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56"/>
        <w:gridCol w:w="1056"/>
        <w:gridCol w:w="1281"/>
        <w:gridCol w:w="1289"/>
        <w:gridCol w:w="846"/>
        <w:gridCol w:w="846"/>
        <w:gridCol w:w="918"/>
        <w:gridCol w:w="846"/>
        <w:gridCol w:w="1283"/>
        <w:gridCol w:w="1293"/>
        <w:gridCol w:w="846"/>
        <w:gridCol w:w="846"/>
        <w:gridCol w:w="92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056" w:type="dxa"/>
            <w:vMerge w:val="restart"/>
            <w:vAlign w:val="center"/>
          </w:tcPr>
          <w:p>
            <w:pPr>
              <w:ind w:firstLine="0" w:firstLineChars="0"/>
              <w:rPr>
                <w:rFonts w:ascii="宋体" w:hAnsi="宋体"/>
                <w:szCs w:val="21"/>
              </w:rPr>
            </w:pPr>
            <w:r>
              <w:rPr>
                <w:rFonts w:hint="eastAsia" w:ascii="宋体" w:hAnsi="宋体"/>
                <w:szCs w:val="21"/>
              </w:rPr>
              <w:t>监测项目</w:t>
            </w:r>
          </w:p>
        </w:tc>
        <w:tc>
          <w:tcPr>
            <w:tcW w:w="1056" w:type="dxa"/>
            <w:vMerge w:val="restart"/>
            <w:vAlign w:val="center"/>
          </w:tcPr>
          <w:p>
            <w:pPr>
              <w:ind w:firstLine="0" w:firstLineChars="0"/>
              <w:jc w:val="center"/>
              <w:rPr>
                <w:rFonts w:ascii="宋体" w:hAnsi="宋体"/>
                <w:szCs w:val="21"/>
              </w:rPr>
            </w:pPr>
            <w:r>
              <w:rPr>
                <w:rFonts w:hint="eastAsia" w:ascii="宋体" w:hAnsi="宋体"/>
                <w:szCs w:val="21"/>
              </w:rPr>
              <w:t>监测点位</w:t>
            </w:r>
          </w:p>
        </w:tc>
        <w:tc>
          <w:tcPr>
            <w:tcW w:w="6026" w:type="dxa"/>
            <w:gridSpan w:val="6"/>
            <w:vAlign w:val="center"/>
          </w:tcPr>
          <w:p>
            <w:pPr>
              <w:ind w:firstLine="0" w:firstLineChars="0"/>
              <w:jc w:val="center"/>
              <w:rPr>
                <w:rFonts w:ascii="宋体" w:hAnsi="宋体"/>
                <w:szCs w:val="21"/>
              </w:rPr>
            </w:pPr>
            <w:r>
              <w:rPr>
                <w:rFonts w:hint="eastAsia" w:ascii="宋体" w:hAnsi="宋体"/>
                <w:szCs w:val="21"/>
              </w:rPr>
              <w:t>一次值</w:t>
            </w:r>
          </w:p>
        </w:tc>
        <w:tc>
          <w:tcPr>
            <w:tcW w:w="6036" w:type="dxa"/>
            <w:gridSpan w:val="6"/>
            <w:vAlign w:val="center"/>
          </w:tcPr>
          <w:p>
            <w:pPr>
              <w:ind w:firstLine="0" w:firstLineChars="0"/>
              <w:jc w:val="center"/>
              <w:rPr>
                <w:rFonts w:ascii="宋体" w:hAnsi="宋体"/>
                <w:szCs w:val="21"/>
              </w:rPr>
            </w:pPr>
            <w:r>
              <w:rPr>
                <w:rFonts w:hint="eastAsia" w:ascii="宋体" w:hAnsi="宋体"/>
                <w:szCs w:val="21"/>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trPr>
        <w:tc>
          <w:tcPr>
            <w:tcW w:w="1056" w:type="dxa"/>
            <w:vMerge w:val="continue"/>
            <w:vAlign w:val="center"/>
          </w:tcPr>
          <w:p>
            <w:pPr>
              <w:ind w:firstLine="0" w:firstLineChars="0"/>
              <w:jc w:val="center"/>
              <w:rPr>
                <w:rFonts w:ascii="宋体" w:hAnsi="宋体"/>
                <w:szCs w:val="21"/>
              </w:rPr>
            </w:pPr>
          </w:p>
        </w:tc>
        <w:tc>
          <w:tcPr>
            <w:tcW w:w="1056" w:type="dxa"/>
            <w:vMerge w:val="continue"/>
            <w:vAlign w:val="center"/>
          </w:tcPr>
          <w:p>
            <w:pPr>
              <w:ind w:firstLine="0" w:firstLineChars="0"/>
              <w:jc w:val="center"/>
              <w:rPr>
                <w:rFonts w:ascii="宋体" w:hAnsi="宋体"/>
                <w:szCs w:val="21"/>
              </w:rPr>
            </w:pPr>
          </w:p>
        </w:tc>
        <w:tc>
          <w:tcPr>
            <w:tcW w:w="1281" w:type="dxa"/>
            <w:vMerge w:val="restart"/>
            <w:vAlign w:val="center"/>
          </w:tcPr>
          <w:p>
            <w:pPr>
              <w:ind w:firstLine="0" w:firstLineChars="0"/>
              <w:jc w:val="center"/>
              <w:rPr>
                <w:rFonts w:ascii="宋体" w:hAnsi="宋体"/>
                <w:szCs w:val="21"/>
              </w:rPr>
            </w:pPr>
            <w:r>
              <w:rPr>
                <w:rFonts w:hint="eastAsia" w:ascii="宋体" w:hAnsi="宋体"/>
                <w:szCs w:val="21"/>
              </w:rPr>
              <w:t>浓度范围</w:t>
            </w:r>
          </w:p>
        </w:tc>
        <w:tc>
          <w:tcPr>
            <w:tcW w:w="1289" w:type="dxa"/>
            <w:vAlign w:val="center"/>
          </w:tcPr>
          <w:p>
            <w:pPr>
              <w:ind w:firstLine="0" w:firstLineChars="0"/>
              <w:jc w:val="center"/>
              <w:rPr>
                <w:rFonts w:ascii="宋体" w:hAnsi="宋体"/>
                <w:szCs w:val="21"/>
              </w:rPr>
            </w:pPr>
            <w:r>
              <w:rPr>
                <w:rFonts w:hint="eastAsia" w:ascii="宋体" w:hAnsi="宋体"/>
                <w:szCs w:val="21"/>
              </w:rPr>
              <w:t>污染指</w:t>
            </w:r>
          </w:p>
        </w:tc>
        <w:tc>
          <w:tcPr>
            <w:tcW w:w="846" w:type="dxa"/>
            <w:vMerge w:val="restart"/>
            <w:vAlign w:val="center"/>
          </w:tcPr>
          <w:p>
            <w:pPr>
              <w:ind w:firstLine="0" w:firstLineChars="0"/>
              <w:jc w:val="center"/>
              <w:rPr>
                <w:rFonts w:ascii="宋体" w:hAnsi="宋体"/>
                <w:szCs w:val="21"/>
              </w:rPr>
            </w:pPr>
            <w:r>
              <w:rPr>
                <w:rFonts w:hint="eastAsia" w:ascii="宋体" w:hAnsi="宋体"/>
                <w:szCs w:val="21"/>
              </w:rPr>
              <w:t>平均值</w:t>
            </w:r>
          </w:p>
        </w:tc>
        <w:tc>
          <w:tcPr>
            <w:tcW w:w="846" w:type="dxa"/>
            <w:vAlign w:val="center"/>
          </w:tcPr>
          <w:p>
            <w:pPr>
              <w:ind w:firstLine="0" w:firstLineChars="0"/>
              <w:jc w:val="center"/>
              <w:rPr>
                <w:rFonts w:ascii="宋体" w:hAnsi="宋体"/>
                <w:szCs w:val="21"/>
              </w:rPr>
            </w:pPr>
            <w:r>
              <w:rPr>
                <w:rFonts w:hint="eastAsia" w:ascii="宋体" w:hAnsi="宋体"/>
                <w:szCs w:val="21"/>
              </w:rPr>
              <w:t>平均污</w:t>
            </w:r>
          </w:p>
        </w:tc>
        <w:tc>
          <w:tcPr>
            <w:tcW w:w="918" w:type="dxa"/>
            <w:vAlign w:val="center"/>
          </w:tcPr>
          <w:p>
            <w:pPr>
              <w:ind w:firstLine="0" w:firstLineChars="0"/>
              <w:jc w:val="center"/>
              <w:rPr>
                <w:rFonts w:ascii="宋体" w:hAnsi="宋体"/>
                <w:szCs w:val="21"/>
              </w:rPr>
            </w:pPr>
            <w:r>
              <w:rPr>
                <w:rFonts w:hint="eastAsia" w:ascii="宋体" w:hAnsi="宋体"/>
                <w:szCs w:val="21"/>
              </w:rPr>
              <w:t>超标率</w:t>
            </w:r>
          </w:p>
        </w:tc>
        <w:tc>
          <w:tcPr>
            <w:tcW w:w="846" w:type="dxa"/>
            <w:vMerge w:val="restart"/>
            <w:vAlign w:val="center"/>
          </w:tcPr>
          <w:p>
            <w:pPr>
              <w:ind w:firstLine="0" w:firstLineChars="0"/>
              <w:jc w:val="center"/>
              <w:rPr>
                <w:rFonts w:ascii="宋体" w:hAnsi="宋体"/>
                <w:szCs w:val="21"/>
              </w:rPr>
            </w:pPr>
            <w:r>
              <w:rPr>
                <w:rFonts w:hint="eastAsia" w:ascii="宋体" w:hAnsi="宋体"/>
                <w:szCs w:val="21"/>
              </w:rPr>
              <w:t>标准值</w:t>
            </w:r>
          </w:p>
        </w:tc>
        <w:tc>
          <w:tcPr>
            <w:tcW w:w="1283" w:type="dxa"/>
            <w:vMerge w:val="restart"/>
            <w:vAlign w:val="center"/>
          </w:tcPr>
          <w:p>
            <w:pPr>
              <w:ind w:firstLine="0" w:firstLineChars="0"/>
              <w:jc w:val="center"/>
              <w:rPr>
                <w:rFonts w:ascii="宋体" w:hAnsi="宋体"/>
                <w:szCs w:val="21"/>
              </w:rPr>
            </w:pPr>
            <w:r>
              <w:rPr>
                <w:rFonts w:hint="eastAsia" w:ascii="宋体" w:hAnsi="宋体"/>
                <w:szCs w:val="21"/>
              </w:rPr>
              <w:t>浓度范围</w:t>
            </w:r>
          </w:p>
        </w:tc>
        <w:tc>
          <w:tcPr>
            <w:tcW w:w="1293" w:type="dxa"/>
            <w:vAlign w:val="center"/>
          </w:tcPr>
          <w:p>
            <w:pPr>
              <w:ind w:firstLine="0" w:firstLineChars="0"/>
              <w:jc w:val="center"/>
              <w:rPr>
                <w:rFonts w:ascii="宋体" w:hAnsi="宋体"/>
                <w:szCs w:val="21"/>
              </w:rPr>
            </w:pPr>
            <w:r>
              <w:rPr>
                <w:rFonts w:hint="eastAsia" w:ascii="宋体" w:hAnsi="宋体"/>
                <w:szCs w:val="21"/>
              </w:rPr>
              <w:t>污染指</w:t>
            </w:r>
          </w:p>
        </w:tc>
        <w:tc>
          <w:tcPr>
            <w:tcW w:w="846" w:type="dxa"/>
            <w:vMerge w:val="restart"/>
            <w:vAlign w:val="center"/>
          </w:tcPr>
          <w:p>
            <w:pPr>
              <w:ind w:firstLine="0" w:firstLineChars="0"/>
              <w:jc w:val="center"/>
              <w:rPr>
                <w:rFonts w:ascii="宋体" w:hAnsi="宋体"/>
                <w:szCs w:val="21"/>
              </w:rPr>
            </w:pPr>
            <w:r>
              <w:rPr>
                <w:rFonts w:hint="eastAsia" w:ascii="宋体" w:hAnsi="宋体"/>
                <w:szCs w:val="21"/>
              </w:rPr>
              <w:t>平均值</w:t>
            </w:r>
          </w:p>
        </w:tc>
        <w:tc>
          <w:tcPr>
            <w:tcW w:w="846" w:type="dxa"/>
            <w:vAlign w:val="center"/>
          </w:tcPr>
          <w:p>
            <w:pPr>
              <w:ind w:firstLine="0" w:firstLineChars="0"/>
              <w:jc w:val="center"/>
              <w:rPr>
                <w:rFonts w:ascii="宋体" w:hAnsi="宋体"/>
                <w:szCs w:val="21"/>
              </w:rPr>
            </w:pPr>
            <w:r>
              <w:rPr>
                <w:rFonts w:hint="eastAsia" w:ascii="宋体" w:hAnsi="宋体"/>
                <w:szCs w:val="21"/>
              </w:rPr>
              <w:t>平均污</w:t>
            </w:r>
          </w:p>
        </w:tc>
        <w:tc>
          <w:tcPr>
            <w:tcW w:w="922" w:type="dxa"/>
            <w:vAlign w:val="center"/>
          </w:tcPr>
          <w:p>
            <w:pPr>
              <w:ind w:firstLine="0" w:firstLineChars="0"/>
              <w:jc w:val="center"/>
              <w:rPr>
                <w:rFonts w:ascii="宋体" w:hAnsi="宋体"/>
                <w:szCs w:val="21"/>
              </w:rPr>
            </w:pPr>
            <w:r>
              <w:rPr>
                <w:rFonts w:hint="eastAsia" w:ascii="宋体" w:hAnsi="宋体"/>
                <w:szCs w:val="21"/>
              </w:rPr>
              <w:t>超标率</w:t>
            </w:r>
          </w:p>
        </w:tc>
        <w:tc>
          <w:tcPr>
            <w:tcW w:w="846" w:type="dxa"/>
            <w:vMerge w:val="restart"/>
            <w:vAlign w:val="center"/>
          </w:tcPr>
          <w:p>
            <w:pPr>
              <w:ind w:firstLine="0" w:firstLineChars="0"/>
              <w:jc w:val="center"/>
              <w:rPr>
                <w:rFonts w:ascii="宋体" w:hAnsi="宋体"/>
                <w:szCs w:val="21"/>
              </w:rPr>
            </w:pPr>
            <w:r>
              <w:rPr>
                <w:rFonts w:hint="eastAsia" w:ascii="宋体" w:hAnsi="宋体"/>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continue"/>
            <w:vAlign w:val="center"/>
          </w:tcPr>
          <w:p>
            <w:pPr>
              <w:ind w:firstLine="0" w:firstLineChars="0"/>
              <w:jc w:val="center"/>
              <w:rPr>
                <w:rFonts w:ascii="宋体" w:hAnsi="宋体"/>
                <w:szCs w:val="21"/>
              </w:rPr>
            </w:pPr>
          </w:p>
        </w:tc>
        <w:tc>
          <w:tcPr>
            <w:tcW w:w="1056" w:type="dxa"/>
            <w:vMerge w:val="continue"/>
            <w:vAlign w:val="center"/>
          </w:tcPr>
          <w:p>
            <w:pPr>
              <w:ind w:firstLine="0" w:firstLineChars="0"/>
              <w:jc w:val="center"/>
              <w:rPr>
                <w:rFonts w:ascii="宋体" w:hAnsi="宋体"/>
                <w:szCs w:val="21"/>
              </w:rPr>
            </w:pPr>
          </w:p>
        </w:tc>
        <w:tc>
          <w:tcPr>
            <w:tcW w:w="1281" w:type="dxa"/>
            <w:vMerge w:val="continue"/>
            <w:vAlign w:val="center"/>
          </w:tcPr>
          <w:p>
            <w:pPr>
              <w:ind w:firstLine="0" w:firstLineChars="0"/>
              <w:jc w:val="center"/>
              <w:rPr>
                <w:rFonts w:ascii="宋体" w:hAnsi="宋体"/>
                <w:szCs w:val="21"/>
              </w:rPr>
            </w:pPr>
          </w:p>
        </w:tc>
        <w:tc>
          <w:tcPr>
            <w:tcW w:w="1289" w:type="dxa"/>
            <w:vAlign w:val="center"/>
          </w:tcPr>
          <w:p>
            <w:pPr>
              <w:ind w:firstLine="0" w:firstLineChars="0"/>
              <w:jc w:val="center"/>
              <w:rPr>
                <w:rFonts w:ascii="宋体" w:hAnsi="宋体"/>
                <w:szCs w:val="21"/>
              </w:rPr>
            </w:pPr>
            <w:r>
              <w:rPr>
                <w:rFonts w:hint="eastAsia" w:ascii="宋体" w:hAnsi="宋体"/>
                <w:szCs w:val="21"/>
              </w:rPr>
              <w:t>数范围</w:t>
            </w:r>
          </w:p>
        </w:tc>
        <w:tc>
          <w:tcPr>
            <w:tcW w:w="846" w:type="dxa"/>
            <w:vMerge w:val="continue"/>
            <w:vAlign w:val="center"/>
          </w:tcPr>
          <w:p>
            <w:pPr>
              <w:ind w:firstLine="0" w:firstLineChars="0"/>
              <w:jc w:val="center"/>
              <w:rPr>
                <w:rFonts w:ascii="宋体" w:hAnsi="宋体"/>
                <w:szCs w:val="21"/>
              </w:rPr>
            </w:pPr>
          </w:p>
        </w:tc>
        <w:tc>
          <w:tcPr>
            <w:tcW w:w="846" w:type="dxa"/>
            <w:vAlign w:val="center"/>
          </w:tcPr>
          <w:p>
            <w:pPr>
              <w:ind w:firstLine="0" w:firstLineChars="0"/>
              <w:jc w:val="center"/>
              <w:rPr>
                <w:rFonts w:ascii="宋体" w:hAnsi="宋体"/>
                <w:szCs w:val="21"/>
              </w:rPr>
            </w:pPr>
            <w:r>
              <w:rPr>
                <w:rFonts w:hint="eastAsia" w:ascii="宋体" w:hAnsi="宋体"/>
                <w:szCs w:val="21"/>
              </w:rPr>
              <w:t>染指数</w:t>
            </w:r>
          </w:p>
        </w:tc>
        <w:tc>
          <w:tcPr>
            <w:tcW w:w="918" w:type="dxa"/>
            <w:vAlign w:val="center"/>
          </w:tcPr>
          <w:p>
            <w:pPr>
              <w:ind w:firstLine="0" w:firstLineChars="0"/>
              <w:jc w:val="center"/>
              <w:rPr>
                <w:rFonts w:cs="Times New Roman"/>
                <w:szCs w:val="21"/>
              </w:rPr>
            </w:pPr>
            <w:r>
              <w:rPr>
                <w:rFonts w:cs="Times New Roman"/>
                <w:szCs w:val="21"/>
              </w:rPr>
              <w:t>%</w:t>
            </w:r>
          </w:p>
        </w:tc>
        <w:tc>
          <w:tcPr>
            <w:tcW w:w="846" w:type="dxa"/>
            <w:vMerge w:val="continue"/>
            <w:vAlign w:val="center"/>
          </w:tcPr>
          <w:p>
            <w:pPr>
              <w:ind w:firstLine="0" w:firstLineChars="0"/>
              <w:jc w:val="center"/>
              <w:rPr>
                <w:rFonts w:ascii="宋体" w:hAnsi="宋体"/>
                <w:szCs w:val="21"/>
              </w:rPr>
            </w:pPr>
          </w:p>
        </w:tc>
        <w:tc>
          <w:tcPr>
            <w:tcW w:w="1283" w:type="dxa"/>
            <w:vMerge w:val="continue"/>
            <w:vAlign w:val="center"/>
          </w:tcPr>
          <w:p>
            <w:pPr>
              <w:ind w:firstLine="0" w:firstLineChars="0"/>
              <w:jc w:val="center"/>
              <w:rPr>
                <w:rFonts w:ascii="宋体" w:hAnsi="宋体"/>
                <w:szCs w:val="21"/>
              </w:rPr>
            </w:pPr>
          </w:p>
        </w:tc>
        <w:tc>
          <w:tcPr>
            <w:tcW w:w="1293" w:type="dxa"/>
            <w:vAlign w:val="center"/>
          </w:tcPr>
          <w:p>
            <w:pPr>
              <w:ind w:firstLine="0" w:firstLineChars="0"/>
              <w:jc w:val="center"/>
              <w:rPr>
                <w:rFonts w:ascii="宋体" w:hAnsi="宋体"/>
                <w:szCs w:val="21"/>
              </w:rPr>
            </w:pPr>
            <w:r>
              <w:rPr>
                <w:rFonts w:hint="eastAsia" w:ascii="宋体" w:hAnsi="宋体"/>
                <w:szCs w:val="21"/>
              </w:rPr>
              <w:t>数范围</w:t>
            </w:r>
          </w:p>
        </w:tc>
        <w:tc>
          <w:tcPr>
            <w:tcW w:w="846" w:type="dxa"/>
            <w:vMerge w:val="continue"/>
            <w:vAlign w:val="center"/>
          </w:tcPr>
          <w:p>
            <w:pPr>
              <w:ind w:firstLine="0" w:firstLineChars="0"/>
              <w:jc w:val="center"/>
              <w:rPr>
                <w:rFonts w:ascii="宋体" w:hAnsi="宋体"/>
                <w:szCs w:val="21"/>
              </w:rPr>
            </w:pPr>
          </w:p>
        </w:tc>
        <w:tc>
          <w:tcPr>
            <w:tcW w:w="846" w:type="dxa"/>
            <w:vAlign w:val="center"/>
          </w:tcPr>
          <w:p>
            <w:pPr>
              <w:ind w:firstLine="0" w:firstLineChars="0"/>
              <w:jc w:val="center"/>
              <w:rPr>
                <w:rFonts w:ascii="宋体" w:hAnsi="宋体"/>
                <w:szCs w:val="21"/>
              </w:rPr>
            </w:pPr>
            <w:r>
              <w:rPr>
                <w:rFonts w:hint="eastAsia" w:ascii="宋体" w:hAnsi="宋体"/>
                <w:szCs w:val="21"/>
              </w:rPr>
              <w:t>染指数</w:t>
            </w:r>
          </w:p>
        </w:tc>
        <w:tc>
          <w:tcPr>
            <w:tcW w:w="922" w:type="dxa"/>
            <w:vAlign w:val="center"/>
          </w:tcPr>
          <w:p>
            <w:pPr>
              <w:ind w:firstLine="0" w:firstLineChars="0"/>
              <w:jc w:val="center"/>
              <w:rPr>
                <w:rFonts w:cs="Times New Roman"/>
                <w:szCs w:val="21"/>
              </w:rPr>
            </w:pPr>
            <w:r>
              <w:rPr>
                <w:rFonts w:cs="Times New Roman"/>
                <w:szCs w:val="21"/>
              </w:rPr>
              <w:t>%</w:t>
            </w:r>
          </w:p>
        </w:tc>
        <w:tc>
          <w:tcPr>
            <w:tcW w:w="846" w:type="dxa"/>
            <w:vMerge w:val="continue"/>
            <w:vAlign w:val="center"/>
          </w:tcPr>
          <w:p>
            <w:pPr>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restart"/>
            <w:vAlign w:val="center"/>
          </w:tcPr>
          <w:p>
            <w:pPr>
              <w:ind w:firstLine="0" w:firstLineChars="0"/>
              <w:jc w:val="center"/>
              <w:rPr>
                <w:rFonts w:cs="Times New Roman"/>
                <w:szCs w:val="21"/>
              </w:rPr>
            </w:pPr>
            <w:r>
              <w:rPr>
                <w:kern w:val="10"/>
                <w:szCs w:val="21"/>
                <w:lang/>
              </w:rPr>
              <w:t>PM</w:t>
            </w:r>
            <w:r>
              <w:rPr>
                <w:kern w:val="10"/>
                <w:szCs w:val="21"/>
                <w:vertAlign w:val="subscript"/>
                <w:lang/>
              </w:rPr>
              <w:t>10</w:t>
            </w: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1</w:t>
            </w:r>
          </w:p>
        </w:tc>
        <w:tc>
          <w:tcPr>
            <w:tcW w:w="1281" w:type="dxa"/>
            <w:vAlign w:val="center"/>
          </w:tcPr>
          <w:p>
            <w:pPr>
              <w:ind w:firstLine="0" w:firstLineChars="0"/>
              <w:jc w:val="center"/>
              <w:rPr>
                <w:rFonts w:cs="Times New Roman"/>
                <w:szCs w:val="21"/>
              </w:rPr>
            </w:pPr>
            <w:r>
              <w:rPr>
                <w:rFonts w:cs="Times New Roman"/>
                <w:szCs w:val="21"/>
              </w:rPr>
              <w:t>/</w:t>
            </w:r>
          </w:p>
        </w:tc>
        <w:tc>
          <w:tcPr>
            <w:tcW w:w="1289"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18" w:type="dxa"/>
            <w:vAlign w:val="center"/>
          </w:tcPr>
          <w:p>
            <w:pPr>
              <w:ind w:firstLine="0" w:firstLineChars="0"/>
              <w:jc w:val="center"/>
              <w:rPr>
                <w:rFonts w:cs="Times New Roman"/>
                <w:b/>
                <w:bCs/>
                <w:szCs w:val="21"/>
              </w:rPr>
            </w:pPr>
            <w:r>
              <w:rPr>
                <w:rFonts w:cs="Times New Roman"/>
                <w:b/>
                <w:bCs/>
                <w:szCs w:val="21"/>
              </w:rPr>
              <w:t>/</w:t>
            </w:r>
          </w:p>
        </w:tc>
        <w:tc>
          <w:tcPr>
            <w:tcW w:w="846" w:type="dxa"/>
            <w:vMerge w:val="restart"/>
            <w:vAlign w:val="center"/>
          </w:tcPr>
          <w:p>
            <w:pPr>
              <w:ind w:firstLine="0" w:firstLineChars="0"/>
              <w:jc w:val="center"/>
              <w:rPr>
                <w:rFonts w:cs="Times New Roman"/>
                <w:b/>
                <w:bCs/>
                <w:szCs w:val="21"/>
              </w:rPr>
            </w:pPr>
          </w:p>
        </w:tc>
        <w:tc>
          <w:tcPr>
            <w:tcW w:w="1283" w:type="dxa"/>
            <w:vAlign w:val="center"/>
          </w:tcPr>
          <w:p>
            <w:pPr>
              <w:ind w:firstLine="0" w:firstLineChars="0"/>
              <w:jc w:val="center"/>
              <w:rPr>
                <w:rFonts w:cs="Times New Roman"/>
                <w:szCs w:val="21"/>
              </w:rPr>
            </w:pPr>
            <w:r>
              <w:rPr>
                <w:rFonts w:cs="Times New Roman"/>
                <w:szCs w:val="21"/>
              </w:rPr>
              <w:t>0.044-0.093</w:t>
            </w:r>
          </w:p>
        </w:tc>
        <w:tc>
          <w:tcPr>
            <w:tcW w:w="1293" w:type="dxa"/>
            <w:vAlign w:val="center"/>
          </w:tcPr>
          <w:p>
            <w:pPr>
              <w:ind w:firstLine="0" w:firstLineChars="0"/>
              <w:jc w:val="center"/>
              <w:rPr>
                <w:rFonts w:cs="Times New Roman"/>
                <w:szCs w:val="21"/>
              </w:rPr>
            </w:pPr>
            <w:r>
              <w:rPr>
                <w:rFonts w:cs="Times New Roman"/>
                <w:szCs w:val="21"/>
              </w:rPr>
              <w:t>0.293-0.620</w:t>
            </w:r>
          </w:p>
        </w:tc>
        <w:tc>
          <w:tcPr>
            <w:tcW w:w="846" w:type="dxa"/>
            <w:vAlign w:val="center"/>
          </w:tcPr>
          <w:p>
            <w:pPr>
              <w:ind w:firstLine="0" w:firstLineChars="0"/>
              <w:jc w:val="center"/>
              <w:rPr>
                <w:rFonts w:cs="Times New Roman"/>
                <w:szCs w:val="21"/>
              </w:rPr>
            </w:pPr>
            <w:r>
              <w:rPr>
                <w:rFonts w:cs="Times New Roman"/>
                <w:szCs w:val="21"/>
              </w:rPr>
              <w:t>0.071</w:t>
            </w:r>
          </w:p>
        </w:tc>
        <w:tc>
          <w:tcPr>
            <w:tcW w:w="846" w:type="dxa"/>
            <w:vAlign w:val="center"/>
          </w:tcPr>
          <w:p>
            <w:pPr>
              <w:ind w:firstLine="0" w:firstLineChars="0"/>
              <w:jc w:val="center"/>
              <w:rPr>
                <w:rFonts w:cs="Times New Roman"/>
                <w:szCs w:val="21"/>
              </w:rPr>
            </w:pPr>
            <w:r>
              <w:rPr>
                <w:rFonts w:cs="Times New Roman"/>
                <w:szCs w:val="21"/>
              </w:rPr>
              <w:t>0.47</w:t>
            </w:r>
          </w:p>
        </w:tc>
        <w:tc>
          <w:tcPr>
            <w:tcW w:w="922" w:type="dxa"/>
            <w:vAlign w:val="center"/>
          </w:tcPr>
          <w:p>
            <w:pPr>
              <w:ind w:firstLine="0" w:firstLineChars="0"/>
              <w:jc w:val="center"/>
              <w:rPr>
                <w:rFonts w:cs="Times New Roman"/>
                <w:szCs w:val="21"/>
              </w:rPr>
            </w:pPr>
            <w:r>
              <w:rPr>
                <w:rFonts w:cs="Times New Roman"/>
                <w:szCs w:val="21"/>
              </w:rPr>
              <w:t>0</w:t>
            </w:r>
          </w:p>
        </w:tc>
        <w:tc>
          <w:tcPr>
            <w:tcW w:w="846" w:type="dxa"/>
            <w:vMerge w:val="restart"/>
            <w:vAlign w:val="center"/>
          </w:tcPr>
          <w:p>
            <w:pPr>
              <w:ind w:firstLine="0" w:firstLineChars="0"/>
              <w:jc w:val="center"/>
              <w:rPr>
                <w:rFonts w:cs="Times New Roman"/>
                <w:szCs w:val="21"/>
              </w:rPr>
            </w:pPr>
            <w:r>
              <w:rPr>
                <w:rFonts w:hint="eastAsia" w:cs="Times New Roman"/>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continue"/>
            <w:vAlign w:val="center"/>
          </w:tcPr>
          <w:p>
            <w:pPr>
              <w:ind w:firstLine="0" w:firstLineChars="0"/>
              <w:jc w:val="center"/>
              <w:rPr>
                <w:rFonts w:cs="Times New Roman"/>
                <w:szCs w:val="21"/>
              </w:rPr>
            </w:pP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2</w:t>
            </w:r>
          </w:p>
        </w:tc>
        <w:tc>
          <w:tcPr>
            <w:tcW w:w="1281" w:type="dxa"/>
            <w:vAlign w:val="center"/>
          </w:tcPr>
          <w:p>
            <w:pPr>
              <w:ind w:firstLine="0" w:firstLineChars="0"/>
              <w:jc w:val="center"/>
              <w:rPr>
                <w:rFonts w:cs="Times New Roman"/>
                <w:szCs w:val="21"/>
              </w:rPr>
            </w:pPr>
            <w:r>
              <w:rPr>
                <w:rFonts w:cs="Times New Roman"/>
                <w:szCs w:val="21"/>
              </w:rPr>
              <w:t>/</w:t>
            </w:r>
          </w:p>
        </w:tc>
        <w:tc>
          <w:tcPr>
            <w:tcW w:w="1289"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18" w:type="dxa"/>
            <w:vAlign w:val="center"/>
          </w:tcPr>
          <w:p>
            <w:pPr>
              <w:ind w:firstLine="0" w:firstLineChars="0"/>
              <w:jc w:val="center"/>
              <w:rPr>
                <w:rFonts w:cs="Times New Roman"/>
                <w:b/>
                <w:bCs/>
                <w:szCs w:val="21"/>
              </w:rPr>
            </w:pPr>
            <w:r>
              <w:rPr>
                <w:rFonts w:cs="Times New Roman"/>
                <w:b/>
                <w:bCs/>
                <w:szCs w:val="21"/>
              </w:rPr>
              <w:t>/</w:t>
            </w:r>
          </w:p>
        </w:tc>
        <w:tc>
          <w:tcPr>
            <w:tcW w:w="846" w:type="dxa"/>
            <w:vMerge w:val="continue"/>
            <w:vAlign w:val="center"/>
          </w:tcPr>
          <w:p>
            <w:pPr>
              <w:ind w:firstLine="0" w:firstLineChars="0"/>
              <w:jc w:val="center"/>
              <w:rPr>
                <w:rFonts w:cs="Times New Roman"/>
                <w:b/>
                <w:bCs/>
                <w:szCs w:val="21"/>
              </w:rPr>
            </w:pPr>
          </w:p>
        </w:tc>
        <w:tc>
          <w:tcPr>
            <w:tcW w:w="1283" w:type="dxa"/>
            <w:vAlign w:val="center"/>
          </w:tcPr>
          <w:p>
            <w:pPr>
              <w:ind w:firstLine="0" w:firstLineChars="0"/>
              <w:jc w:val="center"/>
              <w:rPr>
                <w:rFonts w:cs="Times New Roman"/>
                <w:szCs w:val="21"/>
              </w:rPr>
            </w:pPr>
            <w:r>
              <w:rPr>
                <w:rFonts w:cs="Times New Roman"/>
                <w:szCs w:val="21"/>
              </w:rPr>
              <w:t>0.058-0.091</w:t>
            </w:r>
          </w:p>
        </w:tc>
        <w:tc>
          <w:tcPr>
            <w:tcW w:w="1293" w:type="dxa"/>
            <w:vAlign w:val="center"/>
          </w:tcPr>
          <w:p>
            <w:pPr>
              <w:ind w:firstLine="0" w:firstLineChars="0"/>
              <w:jc w:val="center"/>
              <w:rPr>
                <w:rFonts w:cs="Times New Roman"/>
                <w:szCs w:val="21"/>
              </w:rPr>
            </w:pPr>
            <w:r>
              <w:rPr>
                <w:rFonts w:cs="Times New Roman"/>
                <w:szCs w:val="21"/>
              </w:rPr>
              <w:t>0.387-0.607</w:t>
            </w:r>
          </w:p>
        </w:tc>
        <w:tc>
          <w:tcPr>
            <w:tcW w:w="846" w:type="dxa"/>
            <w:vAlign w:val="center"/>
          </w:tcPr>
          <w:p>
            <w:pPr>
              <w:ind w:firstLine="0" w:firstLineChars="0"/>
              <w:jc w:val="center"/>
              <w:rPr>
                <w:rFonts w:cs="Times New Roman"/>
                <w:szCs w:val="21"/>
              </w:rPr>
            </w:pPr>
            <w:r>
              <w:rPr>
                <w:rFonts w:cs="Times New Roman"/>
                <w:szCs w:val="21"/>
              </w:rPr>
              <w:t>0.067</w:t>
            </w:r>
          </w:p>
        </w:tc>
        <w:tc>
          <w:tcPr>
            <w:tcW w:w="846" w:type="dxa"/>
            <w:vAlign w:val="center"/>
          </w:tcPr>
          <w:p>
            <w:pPr>
              <w:ind w:firstLine="0" w:firstLineChars="0"/>
              <w:jc w:val="center"/>
              <w:rPr>
                <w:rFonts w:cs="Times New Roman"/>
                <w:szCs w:val="21"/>
              </w:rPr>
            </w:pPr>
            <w:r>
              <w:rPr>
                <w:rFonts w:cs="Times New Roman"/>
                <w:szCs w:val="21"/>
              </w:rPr>
              <w:t>0.447</w:t>
            </w:r>
          </w:p>
        </w:tc>
        <w:tc>
          <w:tcPr>
            <w:tcW w:w="922" w:type="dxa"/>
            <w:vAlign w:val="center"/>
          </w:tcPr>
          <w:p>
            <w:pPr>
              <w:ind w:firstLine="0" w:firstLineChars="0"/>
              <w:jc w:val="center"/>
              <w:rPr>
                <w:rFonts w:cs="Times New Roman"/>
                <w:szCs w:val="21"/>
              </w:rPr>
            </w:pPr>
            <w:r>
              <w:rPr>
                <w:rFonts w:cs="Times New Roman"/>
                <w:szCs w:val="21"/>
              </w:rPr>
              <w:t>0</w:t>
            </w:r>
          </w:p>
        </w:tc>
        <w:tc>
          <w:tcPr>
            <w:tcW w:w="846" w:type="dxa"/>
            <w:vMerge w:val="continue"/>
            <w:vAlign w:val="center"/>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continue"/>
            <w:vAlign w:val="center"/>
          </w:tcPr>
          <w:p>
            <w:pPr>
              <w:ind w:firstLine="0" w:firstLineChars="0"/>
              <w:jc w:val="center"/>
              <w:rPr>
                <w:rFonts w:cs="Times New Roman"/>
                <w:szCs w:val="21"/>
              </w:rPr>
            </w:pP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3</w:t>
            </w:r>
          </w:p>
        </w:tc>
        <w:tc>
          <w:tcPr>
            <w:tcW w:w="1281" w:type="dxa"/>
            <w:vAlign w:val="center"/>
          </w:tcPr>
          <w:p>
            <w:pPr>
              <w:ind w:firstLine="0" w:firstLineChars="0"/>
              <w:jc w:val="center"/>
              <w:rPr>
                <w:rFonts w:cs="Times New Roman"/>
                <w:szCs w:val="21"/>
              </w:rPr>
            </w:pPr>
            <w:r>
              <w:rPr>
                <w:rFonts w:cs="Times New Roman"/>
                <w:szCs w:val="21"/>
              </w:rPr>
              <w:t>/</w:t>
            </w:r>
          </w:p>
        </w:tc>
        <w:tc>
          <w:tcPr>
            <w:tcW w:w="1289"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18" w:type="dxa"/>
            <w:vAlign w:val="center"/>
          </w:tcPr>
          <w:p>
            <w:pPr>
              <w:ind w:firstLine="0" w:firstLineChars="0"/>
              <w:jc w:val="center"/>
              <w:rPr>
                <w:rFonts w:cs="Times New Roman"/>
                <w:b/>
                <w:bCs/>
                <w:szCs w:val="21"/>
              </w:rPr>
            </w:pPr>
            <w:r>
              <w:rPr>
                <w:rFonts w:cs="Times New Roman"/>
                <w:b/>
                <w:bCs/>
                <w:szCs w:val="21"/>
              </w:rPr>
              <w:t>/</w:t>
            </w:r>
          </w:p>
        </w:tc>
        <w:tc>
          <w:tcPr>
            <w:tcW w:w="846" w:type="dxa"/>
            <w:vMerge w:val="continue"/>
            <w:vAlign w:val="center"/>
          </w:tcPr>
          <w:p>
            <w:pPr>
              <w:ind w:firstLine="0" w:firstLineChars="0"/>
              <w:jc w:val="center"/>
              <w:rPr>
                <w:rFonts w:cs="Times New Roman"/>
                <w:b/>
                <w:bCs/>
                <w:szCs w:val="21"/>
              </w:rPr>
            </w:pPr>
          </w:p>
        </w:tc>
        <w:tc>
          <w:tcPr>
            <w:tcW w:w="1283" w:type="dxa"/>
            <w:vAlign w:val="center"/>
          </w:tcPr>
          <w:p>
            <w:pPr>
              <w:ind w:firstLine="0" w:firstLineChars="0"/>
              <w:jc w:val="center"/>
              <w:rPr>
                <w:rFonts w:cs="Times New Roman"/>
                <w:szCs w:val="21"/>
              </w:rPr>
            </w:pPr>
            <w:r>
              <w:rPr>
                <w:rFonts w:cs="Times New Roman"/>
                <w:szCs w:val="21"/>
              </w:rPr>
              <w:t>0.052-0.105</w:t>
            </w:r>
          </w:p>
        </w:tc>
        <w:tc>
          <w:tcPr>
            <w:tcW w:w="1293" w:type="dxa"/>
            <w:vAlign w:val="center"/>
          </w:tcPr>
          <w:p>
            <w:pPr>
              <w:ind w:firstLine="0" w:firstLineChars="0"/>
              <w:jc w:val="center"/>
              <w:rPr>
                <w:rFonts w:cs="Times New Roman"/>
                <w:szCs w:val="21"/>
              </w:rPr>
            </w:pPr>
            <w:r>
              <w:rPr>
                <w:rFonts w:cs="Times New Roman"/>
                <w:szCs w:val="21"/>
              </w:rPr>
              <w:t>0.347-0.700</w:t>
            </w:r>
          </w:p>
        </w:tc>
        <w:tc>
          <w:tcPr>
            <w:tcW w:w="846" w:type="dxa"/>
            <w:vAlign w:val="center"/>
          </w:tcPr>
          <w:p>
            <w:pPr>
              <w:ind w:firstLine="0" w:firstLineChars="0"/>
              <w:jc w:val="center"/>
              <w:rPr>
                <w:rFonts w:cs="Times New Roman"/>
                <w:szCs w:val="21"/>
              </w:rPr>
            </w:pPr>
            <w:r>
              <w:rPr>
                <w:rFonts w:cs="Times New Roman"/>
                <w:szCs w:val="21"/>
              </w:rPr>
              <w:t>0.078</w:t>
            </w:r>
          </w:p>
        </w:tc>
        <w:tc>
          <w:tcPr>
            <w:tcW w:w="846" w:type="dxa"/>
            <w:vAlign w:val="center"/>
          </w:tcPr>
          <w:p>
            <w:pPr>
              <w:ind w:firstLine="0" w:firstLineChars="0"/>
              <w:jc w:val="center"/>
              <w:rPr>
                <w:rFonts w:cs="Times New Roman"/>
                <w:szCs w:val="21"/>
              </w:rPr>
            </w:pPr>
            <w:r>
              <w:rPr>
                <w:rFonts w:cs="Times New Roman"/>
                <w:szCs w:val="21"/>
              </w:rPr>
              <w:t>0.517</w:t>
            </w:r>
          </w:p>
        </w:tc>
        <w:tc>
          <w:tcPr>
            <w:tcW w:w="922" w:type="dxa"/>
            <w:vAlign w:val="center"/>
          </w:tcPr>
          <w:p>
            <w:pPr>
              <w:ind w:firstLine="0" w:firstLineChars="0"/>
              <w:jc w:val="center"/>
              <w:rPr>
                <w:rFonts w:cs="Times New Roman"/>
                <w:szCs w:val="21"/>
              </w:rPr>
            </w:pPr>
            <w:r>
              <w:rPr>
                <w:rFonts w:cs="Times New Roman"/>
                <w:szCs w:val="21"/>
              </w:rPr>
              <w:t>0</w:t>
            </w:r>
          </w:p>
        </w:tc>
        <w:tc>
          <w:tcPr>
            <w:tcW w:w="846" w:type="dxa"/>
            <w:vMerge w:val="continue"/>
            <w:vAlign w:val="center"/>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continue"/>
            <w:vAlign w:val="center"/>
          </w:tcPr>
          <w:p>
            <w:pPr>
              <w:ind w:firstLine="0" w:firstLineChars="0"/>
              <w:jc w:val="center"/>
              <w:rPr>
                <w:rFonts w:cs="Times New Roman"/>
                <w:szCs w:val="21"/>
              </w:rPr>
            </w:pP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4</w:t>
            </w:r>
          </w:p>
        </w:tc>
        <w:tc>
          <w:tcPr>
            <w:tcW w:w="1281" w:type="dxa"/>
            <w:vAlign w:val="center"/>
          </w:tcPr>
          <w:p>
            <w:pPr>
              <w:ind w:firstLine="0" w:firstLineChars="0"/>
              <w:jc w:val="center"/>
              <w:rPr>
                <w:rFonts w:cs="Times New Roman"/>
                <w:szCs w:val="21"/>
              </w:rPr>
            </w:pPr>
            <w:r>
              <w:rPr>
                <w:rFonts w:cs="Times New Roman"/>
                <w:szCs w:val="21"/>
              </w:rPr>
              <w:t>/</w:t>
            </w:r>
          </w:p>
        </w:tc>
        <w:tc>
          <w:tcPr>
            <w:tcW w:w="1289"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18" w:type="dxa"/>
            <w:vAlign w:val="center"/>
          </w:tcPr>
          <w:p>
            <w:pPr>
              <w:ind w:firstLine="0" w:firstLineChars="0"/>
              <w:jc w:val="center"/>
              <w:rPr>
                <w:rFonts w:cs="Times New Roman"/>
                <w:b/>
                <w:bCs/>
                <w:szCs w:val="21"/>
              </w:rPr>
            </w:pPr>
            <w:r>
              <w:rPr>
                <w:rFonts w:cs="Times New Roman"/>
                <w:b/>
                <w:bCs/>
                <w:szCs w:val="21"/>
              </w:rPr>
              <w:t>/</w:t>
            </w:r>
          </w:p>
        </w:tc>
        <w:tc>
          <w:tcPr>
            <w:tcW w:w="846" w:type="dxa"/>
            <w:vMerge w:val="continue"/>
            <w:vAlign w:val="center"/>
          </w:tcPr>
          <w:p>
            <w:pPr>
              <w:ind w:firstLine="0" w:firstLineChars="0"/>
              <w:jc w:val="center"/>
              <w:rPr>
                <w:rFonts w:cs="Times New Roman"/>
                <w:b/>
                <w:bCs/>
                <w:szCs w:val="21"/>
              </w:rPr>
            </w:pPr>
          </w:p>
        </w:tc>
        <w:tc>
          <w:tcPr>
            <w:tcW w:w="1283" w:type="dxa"/>
            <w:vAlign w:val="center"/>
          </w:tcPr>
          <w:p>
            <w:pPr>
              <w:ind w:firstLine="0" w:firstLineChars="0"/>
              <w:jc w:val="center"/>
              <w:rPr>
                <w:rFonts w:cs="Times New Roman"/>
                <w:szCs w:val="21"/>
              </w:rPr>
            </w:pPr>
            <w:r>
              <w:rPr>
                <w:rFonts w:cs="Times New Roman"/>
                <w:szCs w:val="21"/>
              </w:rPr>
              <w:t>0.083-0.107</w:t>
            </w:r>
          </w:p>
        </w:tc>
        <w:tc>
          <w:tcPr>
            <w:tcW w:w="1293" w:type="dxa"/>
            <w:vAlign w:val="center"/>
          </w:tcPr>
          <w:p>
            <w:pPr>
              <w:ind w:firstLine="0" w:firstLineChars="0"/>
              <w:jc w:val="center"/>
              <w:rPr>
                <w:rFonts w:cs="Times New Roman"/>
                <w:szCs w:val="21"/>
              </w:rPr>
            </w:pPr>
            <w:r>
              <w:rPr>
                <w:rFonts w:cs="Times New Roman"/>
                <w:szCs w:val="21"/>
              </w:rPr>
              <w:t>0.713-0.553</w:t>
            </w:r>
          </w:p>
        </w:tc>
        <w:tc>
          <w:tcPr>
            <w:tcW w:w="846" w:type="dxa"/>
            <w:vAlign w:val="center"/>
          </w:tcPr>
          <w:p>
            <w:pPr>
              <w:ind w:firstLine="0" w:firstLineChars="0"/>
              <w:jc w:val="center"/>
              <w:rPr>
                <w:rFonts w:cs="Times New Roman"/>
                <w:szCs w:val="21"/>
              </w:rPr>
            </w:pPr>
            <w:r>
              <w:rPr>
                <w:rFonts w:cs="Times New Roman"/>
                <w:szCs w:val="21"/>
              </w:rPr>
              <w:t>0.097</w:t>
            </w:r>
          </w:p>
        </w:tc>
        <w:tc>
          <w:tcPr>
            <w:tcW w:w="846" w:type="dxa"/>
            <w:vAlign w:val="center"/>
          </w:tcPr>
          <w:p>
            <w:pPr>
              <w:ind w:firstLine="0" w:firstLineChars="0"/>
              <w:jc w:val="center"/>
              <w:rPr>
                <w:rFonts w:cs="Times New Roman"/>
                <w:szCs w:val="21"/>
              </w:rPr>
            </w:pPr>
            <w:r>
              <w:rPr>
                <w:rFonts w:cs="Times New Roman"/>
                <w:szCs w:val="21"/>
              </w:rPr>
              <w:t>0.648</w:t>
            </w:r>
          </w:p>
        </w:tc>
        <w:tc>
          <w:tcPr>
            <w:tcW w:w="922" w:type="dxa"/>
            <w:vAlign w:val="center"/>
          </w:tcPr>
          <w:p>
            <w:pPr>
              <w:ind w:firstLine="0" w:firstLineChars="0"/>
              <w:jc w:val="center"/>
              <w:rPr>
                <w:rFonts w:cs="Times New Roman"/>
                <w:szCs w:val="21"/>
              </w:rPr>
            </w:pPr>
            <w:r>
              <w:rPr>
                <w:rFonts w:cs="Times New Roman"/>
                <w:szCs w:val="21"/>
              </w:rPr>
              <w:t>0</w:t>
            </w:r>
          </w:p>
        </w:tc>
        <w:tc>
          <w:tcPr>
            <w:tcW w:w="846" w:type="dxa"/>
            <w:vMerge w:val="continue"/>
            <w:vAlign w:val="center"/>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continue"/>
            <w:vAlign w:val="center"/>
          </w:tcPr>
          <w:p>
            <w:pPr>
              <w:ind w:firstLine="0" w:firstLineChars="0"/>
              <w:jc w:val="center"/>
              <w:rPr>
                <w:rFonts w:cs="Times New Roman"/>
                <w:szCs w:val="21"/>
              </w:rPr>
            </w:pP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5</w:t>
            </w:r>
          </w:p>
        </w:tc>
        <w:tc>
          <w:tcPr>
            <w:tcW w:w="1281" w:type="dxa"/>
            <w:vAlign w:val="center"/>
          </w:tcPr>
          <w:p>
            <w:pPr>
              <w:ind w:firstLine="0" w:firstLineChars="0"/>
              <w:jc w:val="center"/>
              <w:rPr>
                <w:rFonts w:cs="Times New Roman"/>
                <w:szCs w:val="21"/>
              </w:rPr>
            </w:pPr>
            <w:r>
              <w:rPr>
                <w:rFonts w:cs="Times New Roman"/>
                <w:szCs w:val="21"/>
              </w:rPr>
              <w:t>/</w:t>
            </w:r>
          </w:p>
        </w:tc>
        <w:tc>
          <w:tcPr>
            <w:tcW w:w="1289"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18" w:type="dxa"/>
            <w:vAlign w:val="center"/>
          </w:tcPr>
          <w:p>
            <w:pPr>
              <w:ind w:firstLine="0" w:firstLineChars="0"/>
              <w:jc w:val="center"/>
              <w:rPr>
                <w:rFonts w:cs="Times New Roman"/>
                <w:b/>
                <w:bCs/>
                <w:szCs w:val="21"/>
              </w:rPr>
            </w:pPr>
            <w:r>
              <w:rPr>
                <w:rFonts w:cs="Times New Roman"/>
                <w:b/>
                <w:bCs/>
                <w:szCs w:val="21"/>
              </w:rPr>
              <w:t>/</w:t>
            </w:r>
          </w:p>
        </w:tc>
        <w:tc>
          <w:tcPr>
            <w:tcW w:w="846" w:type="dxa"/>
            <w:vMerge w:val="continue"/>
            <w:vAlign w:val="center"/>
          </w:tcPr>
          <w:p>
            <w:pPr>
              <w:ind w:firstLine="0" w:firstLineChars="0"/>
              <w:jc w:val="center"/>
              <w:rPr>
                <w:rFonts w:cs="Times New Roman"/>
                <w:b/>
                <w:bCs/>
                <w:szCs w:val="21"/>
              </w:rPr>
            </w:pPr>
          </w:p>
        </w:tc>
        <w:tc>
          <w:tcPr>
            <w:tcW w:w="1283" w:type="dxa"/>
            <w:vAlign w:val="center"/>
          </w:tcPr>
          <w:p>
            <w:pPr>
              <w:ind w:firstLine="0" w:firstLineChars="0"/>
              <w:jc w:val="center"/>
              <w:rPr>
                <w:rFonts w:cs="Times New Roman"/>
                <w:szCs w:val="21"/>
              </w:rPr>
            </w:pPr>
            <w:r>
              <w:rPr>
                <w:rFonts w:cs="Times New Roman"/>
                <w:szCs w:val="21"/>
              </w:rPr>
              <w:t>0.060-0.097</w:t>
            </w:r>
          </w:p>
        </w:tc>
        <w:tc>
          <w:tcPr>
            <w:tcW w:w="1293" w:type="dxa"/>
            <w:vAlign w:val="center"/>
          </w:tcPr>
          <w:p>
            <w:pPr>
              <w:ind w:firstLine="0" w:firstLineChars="0"/>
              <w:jc w:val="center"/>
              <w:rPr>
                <w:rFonts w:cs="Times New Roman"/>
                <w:szCs w:val="21"/>
              </w:rPr>
            </w:pPr>
            <w:r>
              <w:rPr>
                <w:rFonts w:cs="Times New Roman"/>
                <w:szCs w:val="21"/>
              </w:rPr>
              <w:t>0.400-0.647</w:t>
            </w:r>
          </w:p>
        </w:tc>
        <w:tc>
          <w:tcPr>
            <w:tcW w:w="846" w:type="dxa"/>
            <w:vAlign w:val="center"/>
          </w:tcPr>
          <w:p>
            <w:pPr>
              <w:ind w:firstLine="0" w:firstLineChars="0"/>
              <w:jc w:val="center"/>
              <w:rPr>
                <w:rFonts w:cs="Times New Roman"/>
                <w:szCs w:val="21"/>
              </w:rPr>
            </w:pPr>
            <w:r>
              <w:rPr>
                <w:rFonts w:cs="Times New Roman"/>
                <w:szCs w:val="21"/>
              </w:rPr>
              <w:t>0.074</w:t>
            </w:r>
          </w:p>
        </w:tc>
        <w:tc>
          <w:tcPr>
            <w:tcW w:w="846" w:type="dxa"/>
            <w:vAlign w:val="center"/>
          </w:tcPr>
          <w:p>
            <w:pPr>
              <w:ind w:firstLine="0" w:firstLineChars="0"/>
              <w:jc w:val="center"/>
              <w:rPr>
                <w:rFonts w:cs="Times New Roman"/>
                <w:szCs w:val="21"/>
              </w:rPr>
            </w:pPr>
            <w:r>
              <w:rPr>
                <w:rFonts w:cs="Times New Roman"/>
                <w:szCs w:val="21"/>
              </w:rPr>
              <w:t>0.496</w:t>
            </w:r>
          </w:p>
        </w:tc>
        <w:tc>
          <w:tcPr>
            <w:tcW w:w="922" w:type="dxa"/>
            <w:vAlign w:val="center"/>
          </w:tcPr>
          <w:p>
            <w:pPr>
              <w:ind w:firstLine="0" w:firstLineChars="0"/>
              <w:jc w:val="center"/>
              <w:rPr>
                <w:rFonts w:cs="Times New Roman"/>
                <w:szCs w:val="21"/>
              </w:rPr>
            </w:pPr>
            <w:r>
              <w:rPr>
                <w:rFonts w:cs="Times New Roman"/>
                <w:szCs w:val="21"/>
              </w:rPr>
              <w:t>0</w:t>
            </w:r>
          </w:p>
        </w:tc>
        <w:tc>
          <w:tcPr>
            <w:tcW w:w="846" w:type="dxa"/>
            <w:vMerge w:val="continue"/>
            <w:vAlign w:val="center"/>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restart"/>
            <w:vAlign w:val="center"/>
          </w:tcPr>
          <w:p>
            <w:pPr>
              <w:ind w:firstLine="0" w:firstLineChars="0"/>
              <w:jc w:val="center"/>
              <w:rPr>
                <w:rFonts w:cs="Times New Roman"/>
                <w:szCs w:val="21"/>
              </w:rPr>
            </w:pPr>
            <w:r>
              <w:rPr>
                <w:rFonts w:hint="eastAsia" w:ascii="宋体" w:hAnsi="宋体"/>
                <w:szCs w:val="21"/>
              </w:rPr>
              <w:t>硫酸雾</w:t>
            </w: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4</w:t>
            </w:r>
          </w:p>
        </w:tc>
        <w:tc>
          <w:tcPr>
            <w:tcW w:w="1281" w:type="dxa"/>
            <w:vAlign w:val="center"/>
          </w:tcPr>
          <w:p>
            <w:pPr>
              <w:ind w:firstLine="0" w:firstLineChars="0"/>
              <w:jc w:val="center"/>
              <w:rPr>
                <w:rFonts w:cs="Times New Roman"/>
                <w:szCs w:val="21"/>
              </w:rPr>
            </w:pPr>
            <w:r>
              <w:rPr>
                <w:rFonts w:cs="Times New Roman"/>
                <w:szCs w:val="21"/>
              </w:rPr>
              <w:t>0.006-0.008</w:t>
            </w:r>
          </w:p>
        </w:tc>
        <w:tc>
          <w:tcPr>
            <w:tcW w:w="1289" w:type="dxa"/>
            <w:vAlign w:val="center"/>
          </w:tcPr>
          <w:p>
            <w:pPr>
              <w:ind w:firstLine="0" w:firstLineChars="0"/>
              <w:jc w:val="center"/>
              <w:rPr>
                <w:rFonts w:cs="Times New Roman"/>
                <w:szCs w:val="21"/>
              </w:rPr>
            </w:pPr>
            <w:r>
              <w:rPr>
                <w:rFonts w:cs="Times New Roman"/>
                <w:szCs w:val="21"/>
              </w:rPr>
              <w:t>0.020-0.027</w:t>
            </w:r>
          </w:p>
        </w:tc>
        <w:tc>
          <w:tcPr>
            <w:tcW w:w="846" w:type="dxa"/>
            <w:vAlign w:val="center"/>
          </w:tcPr>
          <w:p>
            <w:pPr>
              <w:ind w:firstLine="0" w:firstLineChars="0"/>
              <w:jc w:val="center"/>
              <w:rPr>
                <w:rFonts w:cs="Times New Roman"/>
                <w:szCs w:val="21"/>
              </w:rPr>
            </w:pPr>
            <w:r>
              <w:rPr>
                <w:rFonts w:cs="Times New Roman"/>
                <w:szCs w:val="21"/>
              </w:rPr>
              <w:t>0.007</w:t>
            </w:r>
          </w:p>
        </w:tc>
        <w:tc>
          <w:tcPr>
            <w:tcW w:w="846" w:type="dxa"/>
            <w:vAlign w:val="center"/>
          </w:tcPr>
          <w:p>
            <w:pPr>
              <w:ind w:firstLine="0" w:firstLineChars="0"/>
              <w:jc w:val="center"/>
              <w:rPr>
                <w:rFonts w:cs="Times New Roman"/>
                <w:szCs w:val="21"/>
              </w:rPr>
            </w:pPr>
            <w:r>
              <w:rPr>
                <w:rFonts w:cs="Times New Roman"/>
                <w:szCs w:val="21"/>
              </w:rPr>
              <w:t>0.022</w:t>
            </w:r>
          </w:p>
        </w:tc>
        <w:tc>
          <w:tcPr>
            <w:tcW w:w="918" w:type="dxa"/>
            <w:vAlign w:val="center"/>
          </w:tcPr>
          <w:p>
            <w:pPr>
              <w:ind w:firstLine="0" w:firstLineChars="0"/>
              <w:jc w:val="center"/>
              <w:rPr>
                <w:rFonts w:cs="Times New Roman"/>
                <w:szCs w:val="21"/>
              </w:rPr>
            </w:pPr>
            <w:r>
              <w:rPr>
                <w:rFonts w:cs="Times New Roman"/>
                <w:szCs w:val="21"/>
              </w:rPr>
              <w:t>0</w:t>
            </w:r>
          </w:p>
        </w:tc>
        <w:tc>
          <w:tcPr>
            <w:tcW w:w="846" w:type="dxa"/>
            <w:vMerge w:val="restart"/>
            <w:vAlign w:val="center"/>
          </w:tcPr>
          <w:p>
            <w:pPr>
              <w:ind w:firstLine="0" w:firstLineChars="0"/>
              <w:jc w:val="center"/>
              <w:rPr>
                <w:rFonts w:cs="Times New Roman"/>
                <w:szCs w:val="21"/>
              </w:rPr>
            </w:pPr>
            <w:r>
              <w:rPr>
                <w:rFonts w:cs="Times New Roman"/>
                <w:szCs w:val="21"/>
              </w:rPr>
              <w:t>0.3</w:t>
            </w:r>
          </w:p>
        </w:tc>
        <w:tc>
          <w:tcPr>
            <w:tcW w:w="1283" w:type="dxa"/>
            <w:vAlign w:val="center"/>
          </w:tcPr>
          <w:p>
            <w:pPr>
              <w:ind w:firstLine="0" w:firstLineChars="0"/>
              <w:jc w:val="center"/>
              <w:rPr>
                <w:rFonts w:cs="Times New Roman"/>
                <w:szCs w:val="21"/>
              </w:rPr>
            </w:pPr>
            <w:r>
              <w:rPr>
                <w:rFonts w:cs="Times New Roman"/>
                <w:szCs w:val="21"/>
              </w:rPr>
              <w:t>/</w:t>
            </w:r>
          </w:p>
        </w:tc>
        <w:tc>
          <w:tcPr>
            <w:tcW w:w="1293"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22" w:type="dxa"/>
            <w:vAlign w:val="center"/>
          </w:tcPr>
          <w:p>
            <w:pPr>
              <w:ind w:firstLine="0" w:firstLineChars="0"/>
              <w:jc w:val="center"/>
              <w:rPr>
                <w:rFonts w:cs="Times New Roman"/>
                <w:szCs w:val="21"/>
              </w:rPr>
            </w:pPr>
            <w:r>
              <w:rPr>
                <w:rFonts w:cs="Times New Roman"/>
                <w:szCs w:val="21"/>
              </w:rPr>
              <w:t>/</w:t>
            </w:r>
          </w:p>
        </w:tc>
        <w:tc>
          <w:tcPr>
            <w:tcW w:w="846" w:type="dxa"/>
            <w:vMerge w:val="restart"/>
            <w:vAlign w:val="center"/>
          </w:tcPr>
          <w:p>
            <w:pPr>
              <w:ind w:firstLine="0" w:firstLineChars="0"/>
              <w:jc w:val="center"/>
              <w:rPr>
                <w:rFonts w:cs="Times New Roman"/>
                <w:szCs w:val="21"/>
              </w:rPr>
            </w:pPr>
            <w:r>
              <w:rPr>
                <w:rFonts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continue"/>
            <w:vAlign w:val="center"/>
          </w:tcPr>
          <w:p>
            <w:pPr>
              <w:ind w:firstLine="0" w:firstLineChars="0"/>
              <w:jc w:val="center"/>
              <w:rPr>
                <w:rFonts w:ascii="宋体" w:hAnsi="宋体"/>
                <w:szCs w:val="21"/>
              </w:rPr>
            </w:pP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5</w:t>
            </w:r>
          </w:p>
        </w:tc>
        <w:tc>
          <w:tcPr>
            <w:tcW w:w="1281" w:type="dxa"/>
            <w:vAlign w:val="center"/>
          </w:tcPr>
          <w:p>
            <w:pPr>
              <w:ind w:firstLine="0" w:firstLineChars="0"/>
              <w:jc w:val="center"/>
              <w:rPr>
                <w:rFonts w:cs="Times New Roman"/>
                <w:szCs w:val="21"/>
              </w:rPr>
            </w:pPr>
            <w:r>
              <w:rPr>
                <w:rFonts w:cs="Times New Roman"/>
                <w:szCs w:val="21"/>
              </w:rPr>
              <w:t>0.006-0.009</w:t>
            </w:r>
          </w:p>
        </w:tc>
        <w:tc>
          <w:tcPr>
            <w:tcW w:w="1289" w:type="dxa"/>
            <w:vAlign w:val="center"/>
          </w:tcPr>
          <w:p>
            <w:pPr>
              <w:ind w:firstLine="0" w:firstLineChars="0"/>
              <w:jc w:val="center"/>
              <w:rPr>
                <w:rFonts w:cs="Times New Roman"/>
                <w:szCs w:val="21"/>
              </w:rPr>
            </w:pPr>
            <w:r>
              <w:rPr>
                <w:rFonts w:cs="Times New Roman"/>
                <w:szCs w:val="21"/>
              </w:rPr>
              <w:t>0.020-0.030</w:t>
            </w:r>
          </w:p>
        </w:tc>
        <w:tc>
          <w:tcPr>
            <w:tcW w:w="846" w:type="dxa"/>
            <w:vAlign w:val="center"/>
          </w:tcPr>
          <w:p>
            <w:pPr>
              <w:ind w:firstLine="0" w:firstLineChars="0"/>
              <w:jc w:val="center"/>
              <w:rPr>
                <w:rFonts w:cs="Times New Roman"/>
                <w:szCs w:val="21"/>
              </w:rPr>
            </w:pPr>
            <w:r>
              <w:rPr>
                <w:rFonts w:cs="Times New Roman"/>
                <w:szCs w:val="21"/>
              </w:rPr>
              <w:t>0.007</w:t>
            </w:r>
          </w:p>
        </w:tc>
        <w:tc>
          <w:tcPr>
            <w:tcW w:w="846" w:type="dxa"/>
            <w:vAlign w:val="center"/>
          </w:tcPr>
          <w:p>
            <w:pPr>
              <w:ind w:firstLine="0" w:firstLineChars="0"/>
              <w:jc w:val="center"/>
              <w:rPr>
                <w:rFonts w:cs="Times New Roman"/>
                <w:szCs w:val="21"/>
              </w:rPr>
            </w:pPr>
            <w:r>
              <w:rPr>
                <w:rFonts w:cs="Times New Roman"/>
                <w:szCs w:val="21"/>
              </w:rPr>
              <w:t>0.024</w:t>
            </w:r>
          </w:p>
        </w:tc>
        <w:tc>
          <w:tcPr>
            <w:tcW w:w="918" w:type="dxa"/>
            <w:vAlign w:val="center"/>
          </w:tcPr>
          <w:p>
            <w:pPr>
              <w:ind w:firstLine="0" w:firstLineChars="0"/>
              <w:jc w:val="center"/>
              <w:rPr>
                <w:rFonts w:cs="Times New Roman"/>
                <w:szCs w:val="21"/>
              </w:rPr>
            </w:pPr>
            <w:r>
              <w:rPr>
                <w:rFonts w:cs="Times New Roman"/>
                <w:szCs w:val="21"/>
              </w:rPr>
              <w:t>0</w:t>
            </w:r>
          </w:p>
        </w:tc>
        <w:tc>
          <w:tcPr>
            <w:tcW w:w="846" w:type="dxa"/>
            <w:vMerge w:val="continue"/>
            <w:vAlign w:val="center"/>
          </w:tcPr>
          <w:p>
            <w:pPr>
              <w:ind w:firstLine="0" w:firstLineChars="0"/>
              <w:jc w:val="center"/>
              <w:rPr>
                <w:rFonts w:cs="Times New Roman"/>
                <w:szCs w:val="21"/>
              </w:rPr>
            </w:pPr>
          </w:p>
        </w:tc>
        <w:tc>
          <w:tcPr>
            <w:tcW w:w="1283" w:type="dxa"/>
            <w:vAlign w:val="center"/>
          </w:tcPr>
          <w:p>
            <w:pPr>
              <w:ind w:firstLine="0" w:firstLineChars="0"/>
              <w:jc w:val="center"/>
              <w:rPr>
                <w:rFonts w:cs="Times New Roman"/>
                <w:szCs w:val="21"/>
              </w:rPr>
            </w:pPr>
            <w:r>
              <w:rPr>
                <w:rFonts w:cs="Times New Roman"/>
                <w:szCs w:val="21"/>
              </w:rPr>
              <w:t>/</w:t>
            </w:r>
          </w:p>
        </w:tc>
        <w:tc>
          <w:tcPr>
            <w:tcW w:w="1293"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22" w:type="dxa"/>
            <w:vAlign w:val="center"/>
          </w:tcPr>
          <w:p>
            <w:pPr>
              <w:ind w:firstLine="0" w:firstLineChars="0"/>
              <w:jc w:val="center"/>
              <w:rPr>
                <w:rFonts w:cs="Times New Roman"/>
                <w:szCs w:val="21"/>
              </w:rPr>
            </w:pPr>
            <w:r>
              <w:rPr>
                <w:rFonts w:cs="Times New Roman"/>
                <w:szCs w:val="21"/>
              </w:rPr>
              <w:t>/</w:t>
            </w:r>
          </w:p>
        </w:tc>
        <w:tc>
          <w:tcPr>
            <w:tcW w:w="846" w:type="dxa"/>
            <w:vMerge w:val="continue"/>
            <w:vAlign w:val="center"/>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restart"/>
            <w:vAlign w:val="center"/>
          </w:tcPr>
          <w:p>
            <w:pPr>
              <w:ind w:firstLine="0" w:firstLineChars="0"/>
              <w:jc w:val="center"/>
              <w:rPr>
                <w:rFonts w:ascii="宋体" w:hAnsi="宋体"/>
                <w:szCs w:val="21"/>
              </w:rPr>
            </w:pPr>
            <w:r>
              <w:rPr>
                <w:rFonts w:hint="eastAsia" w:ascii="宋体" w:hAnsi="宋体"/>
                <w:szCs w:val="21"/>
              </w:rPr>
              <w:t>铅</w:t>
            </w: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1</w:t>
            </w:r>
          </w:p>
        </w:tc>
        <w:tc>
          <w:tcPr>
            <w:tcW w:w="1281" w:type="dxa"/>
            <w:vAlign w:val="center"/>
          </w:tcPr>
          <w:p>
            <w:pPr>
              <w:ind w:firstLine="0" w:firstLineChars="0"/>
              <w:jc w:val="center"/>
              <w:rPr>
                <w:rFonts w:cs="Times New Roman"/>
                <w:szCs w:val="21"/>
              </w:rPr>
            </w:pPr>
            <w:r>
              <w:rPr>
                <w:rFonts w:cs="Times New Roman"/>
                <w:szCs w:val="21"/>
              </w:rPr>
              <w:t>0.00025L</w:t>
            </w:r>
          </w:p>
        </w:tc>
        <w:tc>
          <w:tcPr>
            <w:tcW w:w="1289"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18" w:type="dxa"/>
            <w:vAlign w:val="center"/>
          </w:tcPr>
          <w:p>
            <w:pPr>
              <w:ind w:firstLine="0" w:firstLineChars="0"/>
              <w:jc w:val="center"/>
              <w:rPr>
                <w:rFonts w:cs="Times New Roman"/>
                <w:szCs w:val="21"/>
              </w:rPr>
            </w:pPr>
            <w:r>
              <w:rPr>
                <w:rFonts w:cs="Times New Roman"/>
                <w:szCs w:val="21"/>
              </w:rPr>
              <w:t>/</w:t>
            </w:r>
          </w:p>
        </w:tc>
        <w:tc>
          <w:tcPr>
            <w:tcW w:w="846" w:type="dxa"/>
            <w:vMerge w:val="restart"/>
            <w:vAlign w:val="center"/>
          </w:tcPr>
          <w:p>
            <w:pPr>
              <w:ind w:firstLine="0" w:firstLineChars="0"/>
              <w:jc w:val="center"/>
              <w:rPr>
                <w:rFonts w:cs="Times New Roman"/>
                <w:szCs w:val="21"/>
              </w:rPr>
            </w:pPr>
            <w:r>
              <w:rPr>
                <w:rFonts w:cs="Times New Roman"/>
                <w:szCs w:val="21"/>
              </w:rPr>
              <w:t>/</w:t>
            </w:r>
          </w:p>
        </w:tc>
        <w:tc>
          <w:tcPr>
            <w:tcW w:w="1283" w:type="dxa"/>
            <w:vAlign w:val="center"/>
          </w:tcPr>
          <w:p>
            <w:pPr>
              <w:ind w:firstLine="0" w:firstLineChars="0"/>
              <w:jc w:val="center"/>
              <w:rPr>
                <w:rFonts w:cs="Times New Roman"/>
                <w:szCs w:val="21"/>
              </w:rPr>
            </w:pPr>
            <w:r>
              <w:rPr>
                <w:rFonts w:cs="Times New Roman"/>
                <w:szCs w:val="21"/>
              </w:rPr>
              <w:t>/</w:t>
            </w:r>
          </w:p>
        </w:tc>
        <w:tc>
          <w:tcPr>
            <w:tcW w:w="1293"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22" w:type="dxa"/>
            <w:vAlign w:val="center"/>
          </w:tcPr>
          <w:p>
            <w:pPr>
              <w:ind w:firstLine="0" w:firstLineChars="0"/>
              <w:jc w:val="center"/>
              <w:rPr>
                <w:rFonts w:cs="Times New Roman"/>
                <w:szCs w:val="21"/>
              </w:rPr>
            </w:pPr>
            <w:r>
              <w:rPr>
                <w:rFonts w:cs="Times New Roman"/>
                <w:szCs w:val="21"/>
              </w:rPr>
              <w:t>/</w:t>
            </w:r>
          </w:p>
        </w:tc>
        <w:tc>
          <w:tcPr>
            <w:tcW w:w="846" w:type="dxa"/>
            <w:vMerge w:val="restart"/>
            <w:vAlign w:val="center"/>
          </w:tcPr>
          <w:p>
            <w:pPr>
              <w:ind w:firstLine="0" w:firstLineChars="0"/>
              <w:jc w:val="center"/>
              <w:rPr>
                <w:rFonts w:cs="Times New Roman"/>
                <w:szCs w:val="21"/>
              </w:rPr>
            </w:pPr>
            <w:r>
              <w:rPr>
                <w:rFonts w:hint="eastAsia" w:cs="Times New Roman"/>
                <w:szCs w:val="21"/>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continue"/>
            <w:vAlign w:val="center"/>
          </w:tcPr>
          <w:p>
            <w:pPr>
              <w:ind w:firstLine="0" w:firstLineChars="0"/>
              <w:jc w:val="center"/>
              <w:rPr>
                <w:rFonts w:ascii="宋体" w:hAnsi="宋体"/>
                <w:szCs w:val="21"/>
              </w:rPr>
            </w:pP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2</w:t>
            </w:r>
          </w:p>
        </w:tc>
        <w:tc>
          <w:tcPr>
            <w:tcW w:w="1281" w:type="dxa"/>
            <w:vAlign w:val="center"/>
          </w:tcPr>
          <w:p>
            <w:pPr>
              <w:ind w:firstLine="0" w:firstLineChars="0"/>
              <w:jc w:val="center"/>
              <w:rPr>
                <w:rFonts w:cs="Times New Roman"/>
                <w:szCs w:val="21"/>
              </w:rPr>
            </w:pPr>
            <w:r>
              <w:rPr>
                <w:rFonts w:cs="Times New Roman"/>
                <w:szCs w:val="21"/>
              </w:rPr>
              <w:t>0.00025L</w:t>
            </w:r>
          </w:p>
        </w:tc>
        <w:tc>
          <w:tcPr>
            <w:tcW w:w="1289"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18" w:type="dxa"/>
            <w:vAlign w:val="center"/>
          </w:tcPr>
          <w:p>
            <w:pPr>
              <w:ind w:firstLine="0" w:firstLineChars="0"/>
              <w:jc w:val="center"/>
              <w:rPr>
                <w:rFonts w:cs="Times New Roman"/>
                <w:szCs w:val="21"/>
              </w:rPr>
            </w:pPr>
            <w:r>
              <w:rPr>
                <w:rFonts w:cs="Times New Roman"/>
                <w:szCs w:val="21"/>
              </w:rPr>
              <w:t>/</w:t>
            </w:r>
          </w:p>
        </w:tc>
        <w:tc>
          <w:tcPr>
            <w:tcW w:w="846" w:type="dxa"/>
            <w:vMerge w:val="continue"/>
            <w:vAlign w:val="center"/>
          </w:tcPr>
          <w:p>
            <w:pPr>
              <w:ind w:firstLine="0" w:firstLineChars="0"/>
              <w:jc w:val="center"/>
              <w:rPr>
                <w:rFonts w:cs="Times New Roman"/>
                <w:szCs w:val="21"/>
              </w:rPr>
            </w:pPr>
          </w:p>
        </w:tc>
        <w:tc>
          <w:tcPr>
            <w:tcW w:w="1283" w:type="dxa"/>
            <w:vAlign w:val="center"/>
          </w:tcPr>
          <w:p>
            <w:pPr>
              <w:ind w:firstLine="0" w:firstLineChars="0"/>
              <w:jc w:val="center"/>
              <w:rPr>
                <w:rFonts w:cs="Times New Roman"/>
                <w:szCs w:val="21"/>
              </w:rPr>
            </w:pPr>
            <w:r>
              <w:rPr>
                <w:rFonts w:cs="Times New Roman"/>
                <w:szCs w:val="21"/>
              </w:rPr>
              <w:t>/</w:t>
            </w:r>
          </w:p>
        </w:tc>
        <w:tc>
          <w:tcPr>
            <w:tcW w:w="1293"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22" w:type="dxa"/>
            <w:vAlign w:val="center"/>
          </w:tcPr>
          <w:p>
            <w:pPr>
              <w:ind w:firstLine="0" w:firstLineChars="0"/>
              <w:jc w:val="center"/>
              <w:rPr>
                <w:rFonts w:cs="Times New Roman"/>
                <w:szCs w:val="21"/>
              </w:rPr>
            </w:pPr>
            <w:r>
              <w:rPr>
                <w:rFonts w:cs="Times New Roman"/>
                <w:szCs w:val="21"/>
              </w:rPr>
              <w:t>/</w:t>
            </w:r>
          </w:p>
        </w:tc>
        <w:tc>
          <w:tcPr>
            <w:tcW w:w="846" w:type="dxa"/>
            <w:vMerge w:val="continue"/>
            <w:vAlign w:val="center"/>
          </w:tcPr>
          <w:p>
            <w:pPr>
              <w:ind w:firstLine="0" w:firstLineChars="0"/>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56" w:type="dxa"/>
            <w:vMerge w:val="continue"/>
            <w:vAlign w:val="center"/>
          </w:tcPr>
          <w:p>
            <w:pPr>
              <w:ind w:firstLine="0" w:firstLineChars="0"/>
              <w:jc w:val="center"/>
              <w:rPr>
                <w:rFonts w:ascii="宋体" w:hAnsi="宋体"/>
                <w:szCs w:val="21"/>
              </w:rPr>
            </w:pPr>
          </w:p>
        </w:tc>
        <w:tc>
          <w:tcPr>
            <w:tcW w:w="1056" w:type="dxa"/>
            <w:vAlign w:val="center"/>
          </w:tcPr>
          <w:p>
            <w:pPr>
              <w:ind w:firstLine="0" w:firstLineChars="0"/>
              <w:jc w:val="center"/>
              <w:rPr>
                <w:rFonts w:cs="Times New Roman"/>
                <w:szCs w:val="21"/>
              </w:rPr>
            </w:pPr>
            <w:r>
              <w:rPr>
                <w:rFonts w:cs="Times New Roman"/>
                <w:szCs w:val="21"/>
              </w:rPr>
              <w:t>G</w:t>
            </w:r>
            <w:r>
              <w:rPr>
                <w:rFonts w:hint="eastAsia" w:cs="Times New Roman"/>
                <w:szCs w:val="21"/>
              </w:rPr>
              <w:t>3</w:t>
            </w:r>
          </w:p>
        </w:tc>
        <w:tc>
          <w:tcPr>
            <w:tcW w:w="1281" w:type="dxa"/>
            <w:vAlign w:val="center"/>
          </w:tcPr>
          <w:p>
            <w:pPr>
              <w:ind w:firstLine="0" w:firstLineChars="0"/>
              <w:jc w:val="center"/>
              <w:rPr>
                <w:rFonts w:cs="Times New Roman"/>
                <w:szCs w:val="21"/>
              </w:rPr>
            </w:pPr>
            <w:r>
              <w:rPr>
                <w:rFonts w:cs="Times New Roman"/>
                <w:szCs w:val="21"/>
              </w:rPr>
              <w:t>0.00025L</w:t>
            </w:r>
          </w:p>
        </w:tc>
        <w:tc>
          <w:tcPr>
            <w:tcW w:w="1289"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18" w:type="dxa"/>
            <w:vAlign w:val="center"/>
          </w:tcPr>
          <w:p>
            <w:pPr>
              <w:ind w:firstLine="0" w:firstLineChars="0"/>
              <w:jc w:val="center"/>
              <w:rPr>
                <w:rFonts w:cs="Times New Roman"/>
                <w:szCs w:val="21"/>
              </w:rPr>
            </w:pPr>
            <w:r>
              <w:rPr>
                <w:rFonts w:cs="Times New Roman"/>
                <w:szCs w:val="21"/>
              </w:rPr>
              <w:t>/</w:t>
            </w:r>
          </w:p>
        </w:tc>
        <w:tc>
          <w:tcPr>
            <w:tcW w:w="846" w:type="dxa"/>
            <w:vMerge w:val="continue"/>
            <w:vAlign w:val="center"/>
          </w:tcPr>
          <w:p>
            <w:pPr>
              <w:ind w:firstLine="0" w:firstLineChars="0"/>
              <w:jc w:val="center"/>
              <w:rPr>
                <w:rFonts w:cs="Times New Roman"/>
                <w:szCs w:val="21"/>
              </w:rPr>
            </w:pPr>
          </w:p>
        </w:tc>
        <w:tc>
          <w:tcPr>
            <w:tcW w:w="1283" w:type="dxa"/>
            <w:vAlign w:val="center"/>
          </w:tcPr>
          <w:p>
            <w:pPr>
              <w:ind w:firstLine="0" w:firstLineChars="0"/>
              <w:jc w:val="center"/>
              <w:rPr>
                <w:rFonts w:cs="Times New Roman"/>
                <w:szCs w:val="21"/>
              </w:rPr>
            </w:pPr>
            <w:r>
              <w:rPr>
                <w:rFonts w:cs="Times New Roman"/>
                <w:szCs w:val="21"/>
              </w:rPr>
              <w:t>/</w:t>
            </w:r>
          </w:p>
        </w:tc>
        <w:tc>
          <w:tcPr>
            <w:tcW w:w="1293"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846" w:type="dxa"/>
            <w:vAlign w:val="center"/>
          </w:tcPr>
          <w:p>
            <w:pPr>
              <w:ind w:firstLine="0" w:firstLineChars="0"/>
              <w:jc w:val="center"/>
              <w:rPr>
                <w:rFonts w:cs="Times New Roman"/>
                <w:szCs w:val="21"/>
              </w:rPr>
            </w:pPr>
            <w:r>
              <w:rPr>
                <w:rFonts w:cs="Times New Roman"/>
                <w:szCs w:val="21"/>
              </w:rPr>
              <w:t>/</w:t>
            </w:r>
          </w:p>
        </w:tc>
        <w:tc>
          <w:tcPr>
            <w:tcW w:w="922" w:type="dxa"/>
            <w:vAlign w:val="center"/>
          </w:tcPr>
          <w:p>
            <w:pPr>
              <w:ind w:firstLine="0" w:firstLineChars="0"/>
              <w:jc w:val="center"/>
              <w:rPr>
                <w:rFonts w:cs="Times New Roman"/>
                <w:szCs w:val="21"/>
              </w:rPr>
            </w:pPr>
            <w:r>
              <w:rPr>
                <w:rFonts w:cs="Times New Roman"/>
                <w:szCs w:val="21"/>
              </w:rPr>
              <w:t>/</w:t>
            </w:r>
          </w:p>
        </w:tc>
        <w:tc>
          <w:tcPr>
            <w:tcW w:w="846" w:type="dxa"/>
            <w:vMerge w:val="continue"/>
            <w:vAlign w:val="center"/>
          </w:tcPr>
          <w:p>
            <w:pPr>
              <w:ind w:firstLine="0" w:firstLineChars="0"/>
              <w:jc w:val="center"/>
              <w:rPr>
                <w:rFonts w:cs="Times New Roman"/>
                <w:szCs w:val="21"/>
              </w:rPr>
            </w:pPr>
          </w:p>
        </w:tc>
      </w:tr>
    </w:tbl>
    <w:p>
      <w:pPr>
        <w:spacing w:line="500" w:lineRule="exact"/>
        <w:ind w:firstLine="480"/>
        <w:rPr>
          <w:rFonts w:ascii="宋体" w:hAnsi="宋体" w:eastAsia="宋体"/>
          <w:sz w:val="24"/>
        </w:rPr>
      </w:pPr>
    </w:p>
    <w:p>
      <w:pPr>
        <w:spacing w:line="500" w:lineRule="exact"/>
        <w:ind w:firstLine="480"/>
        <w:rPr>
          <w:rFonts w:ascii="宋体" w:hAnsi="宋体" w:eastAsia="宋体"/>
          <w:sz w:val="24"/>
        </w:rPr>
        <w:sectPr>
          <w:pgSz w:w="16838" w:h="11906" w:orient="landscape"/>
          <w:pgMar w:top="1701" w:right="1440" w:bottom="1701" w:left="1440" w:header="851" w:footer="992" w:gutter="0"/>
          <w:cols w:space="425" w:num="1"/>
          <w:docGrid w:type="lines" w:linePitch="312" w:charSpace="0"/>
        </w:sectPr>
      </w:pPr>
    </w:p>
    <w:p>
      <w:pPr>
        <w:pStyle w:val="4"/>
        <w:spacing w:before="0" w:after="0" w:line="500" w:lineRule="exact"/>
        <w:ind w:firstLine="0" w:firstLineChars="0"/>
        <w:rPr>
          <w:rFonts w:ascii="宋体" w:hAnsi="宋体" w:eastAsia="宋体"/>
          <w:sz w:val="24"/>
          <w:szCs w:val="24"/>
        </w:rPr>
      </w:pPr>
      <w:bookmarkStart w:id="55" w:name="_Toc513466869"/>
      <w:r>
        <w:rPr>
          <w:rFonts w:hint="eastAsia" w:ascii="宋体" w:hAnsi="宋体" w:eastAsia="宋体"/>
          <w:sz w:val="24"/>
          <w:szCs w:val="24"/>
        </w:rPr>
        <w:t>5.3.2地表水环境质量</w:t>
      </w:r>
      <w:bookmarkEnd w:id="55"/>
    </w:p>
    <w:p>
      <w:pPr>
        <w:spacing w:line="500" w:lineRule="exact"/>
        <w:ind w:firstLine="480"/>
        <w:rPr>
          <w:sz w:val="24"/>
        </w:rPr>
      </w:pPr>
      <w:r>
        <w:rPr>
          <w:sz w:val="24"/>
        </w:rPr>
        <w:t>共设9个监测断面，断面布设及监测因子具体见表</w:t>
      </w:r>
      <w:r>
        <w:rPr>
          <w:rFonts w:hint="eastAsia"/>
          <w:sz w:val="24"/>
        </w:rPr>
        <w:t>5.3-3</w:t>
      </w:r>
      <w:r>
        <w:rPr>
          <w:sz w:val="24"/>
        </w:rPr>
        <w:t>。</w:t>
      </w:r>
    </w:p>
    <w:p>
      <w:pPr>
        <w:spacing w:line="500" w:lineRule="exact"/>
        <w:ind w:firstLine="480"/>
        <w:jc w:val="center"/>
        <w:rPr>
          <w:sz w:val="24"/>
        </w:rPr>
      </w:pPr>
      <w:bookmarkStart w:id="56" w:name="OLE_LINK11"/>
      <w:r>
        <w:rPr>
          <w:sz w:val="24"/>
        </w:rPr>
        <w:t>表</w:t>
      </w:r>
      <w:r>
        <w:rPr>
          <w:rFonts w:hint="eastAsia"/>
          <w:sz w:val="24"/>
        </w:rPr>
        <w:t xml:space="preserve">5.3-3  </w:t>
      </w:r>
      <w:r>
        <w:rPr>
          <w:sz w:val="24"/>
        </w:rPr>
        <w:t>地表水环境监测布点、监测因子</w:t>
      </w:r>
      <w:r>
        <w:rPr>
          <w:rFonts w:hint="eastAsia"/>
          <w:sz w:val="24"/>
        </w:rPr>
        <w:t>情况表</w:t>
      </w:r>
    </w:p>
    <w:tbl>
      <w:tblPr>
        <w:tblStyle w:val="54"/>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34"/>
        <w:gridCol w:w="1463"/>
        <w:gridCol w:w="426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0" w:firstLineChars="0"/>
              <w:jc w:val="center"/>
            </w:pPr>
            <w:r>
              <w:rPr>
                <w:rFonts w:hint="eastAsia"/>
              </w:rPr>
              <w:t>断面</w:t>
            </w:r>
          </w:p>
        </w:tc>
        <w:tc>
          <w:tcPr>
            <w:tcW w:w="1463" w:type="dxa"/>
            <w:vAlign w:val="center"/>
          </w:tcPr>
          <w:p>
            <w:pPr>
              <w:ind w:firstLine="0" w:firstLineChars="0"/>
              <w:jc w:val="center"/>
            </w:pPr>
            <w:r>
              <w:rPr>
                <w:rFonts w:hint="eastAsia"/>
              </w:rPr>
              <w:t>河流</w:t>
            </w:r>
          </w:p>
        </w:tc>
        <w:tc>
          <w:tcPr>
            <w:tcW w:w="4261" w:type="dxa"/>
            <w:vAlign w:val="center"/>
          </w:tcPr>
          <w:p>
            <w:pPr>
              <w:ind w:firstLine="0" w:firstLineChars="0"/>
              <w:jc w:val="center"/>
            </w:pPr>
            <w:r>
              <w:rPr>
                <w:rFonts w:hint="eastAsia"/>
              </w:rPr>
              <w:t>断面位置</w:t>
            </w:r>
          </w:p>
        </w:tc>
        <w:tc>
          <w:tcPr>
            <w:tcW w:w="1962" w:type="dxa"/>
            <w:vAlign w:val="center"/>
          </w:tcPr>
          <w:p>
            <w:pPr>
              <w:ind w:firstLine="0" w:firstLineChars="0"/>
              <w:jc w:val="center"/>
            </w:pPr>
            <w:r>
              <w:rPr>
                <w:rFonts w:hint="eastAsia"/>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199" w:firstLineChars="95"/>
              <w:jc w:val="center"/>
            </w:pPr>
            <w:r>
              <w:rPr>
                <w:rFonts w:hint="eastAsia"/>
              </w:rPr>
              <w:t>W1</w:t>
            </w:r>
          </w:p>
        </w:tc>
        <w:tc>
          <w:tcPr>
            <w:tcW w:w="1463" w:type="dxa"/>
            <w:vMerge w:val="restart"/>
            <w:vAlign w:val="center"/>
          </w:tcPr>
          <w:p>
            <w:pPr>
              <w:ind w:firstLine="0" w:firstLineChars="0"/>
              <w:jc w:val="center"/>
            </w:pPr>
            <w:r>
              <w:rPr>
                <w:rFonts w:hint="eastAsia"/>
              </w:rPr>
              <w:t>杨店大沟</w:t>
            </w:r>
          </w:p>
        </w:tc>
        <w:tc>
          <w:tcPr>
            <w:tcW w:w="4261" w:type="dxa"/>
            <w:vAlign w:val="center"/>
          </w:tcPr>
          <w:p>
            <w:pPr>
              <w:ind w:firstLine="0" w:firstLineChars="0"/>
              <w:jc w:val="center"/>
            </w:pPr>
            <w:r>
              <w:rPr>
                <w:rFonts w:hint="eastAsia"/>
              </w:rPr>
              <w:t>沭阳南方水务有限公司排口上游500米</w:t>
            </w:r>
          </w:p>
        </w:tc>
        <w:tc>
          <w:tcPr>
            <w:tcW w:w="1962" w:type="dxa"/>
            <w:vMerge w:val="restart"/>
            <w:vAlign w:val="center"/>
          </w:tcPr>
          <w:p>
            <w:pPr>
              <w:ind w:firstLine="0" w:firstLineChars="0"/>
              <w:jc w:val="center"/>
            </w:pPr>
            <w:r>
              <w:rPr>
                <w:rFonts w:hint="eastAsia"/>
              </w:rPr>
              <w:t>酸碱度、溶解氧、高锰酸盐指数、化学需氧量、生化需氧量、悬浮物、氨氮、总磷、铅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199" w:firstLineChars="95"/>
              <w:jc w:val="center"/>
            </w:pPr>
            <w:r>
              <w:rPr>
                <w:rFonts w:hint="eastAsia"/>
              </w:rPr>
              <w:t>W2</w:t>
            </w:r>
          </w:p>
        </w:tc>
        <w:tc>
          <w:tcPr>
            <w:tcW w:w="1463" w:type="dxa"/>
            <w:vMerge w:val="continue"/>
            <w:vAlign w:val="center"/>
          </w:tcPr>
          <w:p>
            <w:pPr>
              <w:ind w:firstLine="420"/>
              <w:jc w:val="center"/>
            </w:pPr>
          </w:p>
        </w:tc>
        <w:tc>
          <w:tcPr>
            <w:tcW w:w="4261" w:type="dxa"/>
            <w:vAlign w:val="center"/>
          </w:tcPr>
          <w:p>
            <w:pPr>
              <w:ind w:firstLine="0" w:firstLineChars="0"/>
              <w:jc w:val="center"/>
            </w:pPr>
            <w:r>
              <w:rPr>
                <w:rFonts w:hint="eastAsia"/>
              </w:rPr>
              <w:t>沭阳县城东污水处理公司排口上游500米</w:t>
            </w:r>
          </w:p>
        </w:tc>
        <w:tc>
          <w:tcPr>
            <w:tcW w:w="1962" w:type="dxa"/>
            <w:vMerge w:val="continue"/>
            <w:vAlign w:val="center"/>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199" w:firstLineChars="95"/>
              <w:jc w:val="center"/>
            </w:pPr>
            <w:r>
              <w:rPr>
                <w:rFonts w:hint="eastAsia"/>
              </w:rPr>
              <w:t>W3</w:t>
            </w:r>
          </w:p>
        </w:tc>
        <w:tc>
          <w:tcPr>
            <w:tcW w:w="1463" w:type="dxa"/>
            <w:vMerge w:val="restart"/>
            <w:vAlign w:val="center"/>
          </w:tcPr>
          <w:p>
            <w:pPr>
              <w:ind w:firstLine="0" w:firstLineChars="0"/>
              <w:jc w:val="center"/>
            </w:pPr>
            <w:r>
              <w:rPr>
                <w:rFonts w:hint="eastAsia"/>
              </w:rPr>
              <w:t>沂南河</w:t>
            </w:r>
          </w:p>
        </w:tc>
        <w:tc>
          <w:tcPr>
            <w:tcW w:w="4261" w:type="dxa"/>
            <w:vAlign w:val="center"/>
          </w:tcPr>
          <w:p>
            <w:pPr>
              <w:ind w:firstLine="420"/>
              <w:jc w:val="center"/>
            </w:pPr>
            <w:r>
              <w:rPr>
                <w:rFonts w:hint="eastAsia"/>
              </w:rPr>
              <w:t>与杨店大沟交汇处上游1000米</w:t>
            </w:r>
          </w:p>
        </w:tc>
        <w:tc>
          <w:tcPr>
            <w:tcW w:w="1962" w:type="dxa"/>
            <w:vMerge w:val="continue"/>
            <w:vAlign w:val="center"/>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199" w:firstLineChars="95"/>
              <w:jc w:val="center"/>
            </w:pPr>
            <w:r>
              <w:rPr>
                <w:rFonts w:hint="eastAsia"/>
              </w:rPr>
              <w:t>W4</w:t>
            </w:r>
          </w:p>
        </w:tc>
        <w:tc>
          <w:tcPr>
            <w:tcW w:w="1463" w:type="dxa"/>
            <w:vMerge w:val="continue"/>
            <w:vAlign w:val="center"/>
          </w:tcPr>
          <w:p>
            <w:pPr>
              <w:ind w:firstLine="420"/>
              <w:jc w:val="center"/>
            </w:pPr>
          </w:p>
        </w:tc>
        <w:tc>
          <w:tcPr>
            <w:tcW w:w="4261" w:type="dxa"/>
            <w:vAlign w:val="center"/>
          </w:tcPr>
          <w:p>
            <w:pPr>
              <w:ind w:firstLine="0" w:firstLineChars="0"/>
              <w:jc w:val="center"/>
            </w:pPr>
            <w:r>
              <w:rPr>
                <w:rFonts w:hint="eastAsia"/>
              </w:rPr>
              <w:t>金凤环保（沭阳）有限公司排口上游500米</w:t>
            </w:r>
          </w:p>
        </w:tc>
        <w:tc>
          <w:tcPr>
            <w:tcW w:w="1962" w:type="dxa"/>
            <w:vMerge w:val="continue"/>
            <w:vAlign w:val="center"/>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199" w:firstLineChars="95"/>
              <w:jc w:val="center"/>
            </w:pPr>
            <w:r>
              <w:rPr>
                <w:rFonts w:hint="eastAsia"/>
              </w:rPr>
              <w:t>W5</w:t>
            </w:r>
          </w:p>
        </w:tc>
        <w:tc>
          <w:tcPr>
            <w:tcW w:w="1463" w:type="dxa"/>
            <w:vMerge w:val="continue"/>
            <w:vAlign w:val="center"/>
          </w:tcPr>
          <w:p>
            <w:pPr>
              <w:ind w:firstLine="420"/>
              <w:jc w:val="center"/>
            </w:pPr>
          </w:p>
        </w:tc>
        <w:tc>
          <w:tcPr>
            <w:tcW w:w="4261" w:type="dxa"/>
            <w:vAlign w:val="center"/>
          </w:tcPr>
          <w:p>
            <w:pPr>
              <w:ind w:firstLine="0" w:firstLineChars="0"/>
              <w:jc w:val="center"/>
            </w:pPr>
            <w:r>
              <w:rPr>
                <w:rFonts w:hint="eastAsia"/>
              </w:rPr>
              <w:t>金凤环保（沭阳）有限公司排口下游2000米</w:t>
            </w:r>
          </w:p>
        </w:tc>
        <w:tc>
          <w:tcPr>
            <w:tcW w:w="1962" w:type="dxa"/>
            <w:vMerge w:val="continue"/>
            <w:vAlign w:val="center"/>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199" w:firstLineChars="95"/>
              <w:jc w:val="center"/>
            </w:pPr>
            <w:r>
              <w:rPr>
                <w:rFonts w:hint="eastAsia"/>
              </w:rPr>
              <w:t>W6</w:t>
            </w:r>
          </w:p>
        </w:tc>
        <w:tc>
          <w:tcPr>
            <w:tcW w:w="1463" w:type="dxa"/>
            <w:vMerge w:val="continue"/>
            <w:vAlign w:val="center"/>
          </w:tcPr>
          <w:p>
            <w:pPr>
              <w:ind w:firstLine="420"/>
              <w:jc w:val="center"/>
            </w:pPr>
          </w:p>
        </w:tc>
        <w:tc>
          <w:tcPr>
            <w:tcW w:w="4261" w:type="dxa"/>
            <w:vAlign w:val="center"/>
          </w:tcPr>
          <w:p>
            <w:pPr>
              <w:ind w:firstLine="420"/>
              <w:jc w:val="center"/>
            </w:pPr>
            <w:r>
              <w:rPr>
                <w:rFonts w:hint="eastAsia"/>
              </w:rPr>
              <w:t>与灌云县交界处</w:t>
            </w:r>
          </w:p>
        </w:tc>
        <w:tc>
          <w:tcPr>
            <w:tcW w:w="1962" w:type="dxa"/>
            <w:vMerge w:val="continue"/>
            <w:vAlign w:val="center"/>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199" w:firstLineChars="95"/>
              <w:jc w:val="center"/>
            </w:pPr>
            <w:r>
              <w:rPr>
                <w:rFonts w:hint="eastAsia"/>
              </w:rPr>
              <w:t>W7</w:t>
            </w:r>
          </w:p>
        </w:tc>
        <w:tc>
          <w:tcPr>
            <w:tcW w:w="1463" w:type="dxa"/>
            <w:vMerge w:val="restart"/>
            <w:vAlign w:val="center"/>
          </w:tcPr>
          <w:p>
            <w:pPr>
              <w:ind w:firstLine="0" w:firstLineChars="0"/>
              <w:jc w:val="center"/>
            </w:pPr>
            <w:r>
              <w:rPr>
                <w:rFonts w:hint="eastAsia"/>
              </w:rPr>
              <w:t>新沂河北偏泓</w:t>
            </w:r>
          </w:p>
        </w:tc>
        <w:tc>
          <w:tcPr>
            <w:tcW w:w="4261" w:type="dxa"/>
            <w:vAlign w:val="center"/>
          </w:tcPr>
          <w:p>
            <w:pPr>
              <w:ind w:firstLine="0" w:firstLineChars="0"/>
              <w:jc w:val="center"/>
            </w:pPr>
            <w:r>
              <w:rPr>
                <w:rFonts w:hint="eastAsia"/>
              </w:rPr>
              <w:t>循环产业园污水处理厂排污口上游500米（取距两岸各三分之一水面宽处水样混合）</w:t>
            </w:r>
          </w:p>
        </w:tc>
        <w:tc>
          <w:tcPr>
            <w:tcW w:w="1962" w:type="dxa"/>
            <w:vMerge w:val="continue"/>
            <w:vAlign w:val="center"/>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199" w:firstLineChars="95"/>
              <w:jc w:val="center"/>
            </w:pPr>
            <w:r>
              <w:rPr>
                <w:rFonts w:hint="eastAsia"/>
              </w:rPr>
              <w:t>W8</w:t>
            </w:r>
          </w:p>
        </w:tc>
        <w:tc>
          <w:tcPr>
            <w:tcW w:w="1463" w:type="dxa"/>
            <w:vMerge w:val="continue"/>
            <w:vAlign w:val="center"/>
          </w:tcPr>
          <w:p>
            <w:pPr>
              <w:ind w:firstLine="420"/>
              <w:jc w:val="center"/>
            </w:pPr>
          </w:p>
        </w:tc>
        <w:tc>
          <w:tcPr>
            <w:tcW w:w="4261" w:type="dxa"/>
            <w:vAlign w:val="center"/>
          </w:tcPr>
          <w:p>
            <w:pPr>
              <w:ind w:firstLine="0" w:firstLineChars="0"/>
              <w:jc w:val="center"/>
            </w:pPr>
            <w:r>
              <w:rPr>
                <w:rFonts w:hint="eastAsia"/>
              </w:rPr>
              <w:t>循环产业园污水处理厂排污口下游2000米（取距两岸各三分之一水面宽处水样混合）</w:t>
            </w:r>
          </w:p>
        </w:tc>
        <w:tc>
          <w:tcPr>
            <w:tcW w:w="1962" w:type="dxa"/>
            <w:vMerge w:val="continue"/>
            <w:vAlign w:val="center"/>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034" w:type="dxa"/>
            <w:vAlign w:val="center"/>
          </w:tcPr>
          <w:p>
            <w:pPr>
              <w:ind w:firstLine="199" w:firstLineChars="95"/>
              <w:jc w:val="center"/>
            </w:pPr>
            <w:r>
              <w:rPr>
                <w:rFonts w:hint="eastAsia"/>
              </w:rPr>
              <w:t>W9</w:t>
            </w:r>
          </w:p>
        </w:tc>
        <w:tc>
          <w:tcPr>
            <w:tcW w:w="1463" w:type="dxa"/>
            <w:vMerge w:val="continue"/>
            <w:vAlign w:val="center"/>
          </w:tcPr>
          <w:p>
            <w:pPr>
              <w:ind w:firstLine="420"/>
              <w:jc w:val="center"/>
            </w:pPr>
          </w:p>
        </w:tc>
        <w:tc>
          <w:tcPr>
            <w:tcW w:w="4261" w:type="dxa"/>
            <w:vAlign w:val="center"/>
          </w:tcPr>
          <w:p>
            <w:pPr>
              <w:ind w:firstLine="0" w:firstLineChars="0"/>
              <w:jc w:val="center"/>
            </w:pPr>
            <w:r>
              <w:rPr>
                <w:rFonts w:hint="eastAsia"/>
              </w:rPr>
              <w:t>与灌云县交界处（取距两岸各三分之一水面宽处水样混合）</w:t>
            </w:r>
          </w:p>
        </w:tc>
        <w:tc>
          <w:tcPr>
            <w:tcW w:w="1962" w:type="dxa"/>
            <w:vMerge w:val="continue"/>
            <w:vAlign w:val="center"/>
          </w:tcPr>
          <w:p>
            <w:pPr>
              <w:ind w:firstLine="420"/>
              <w:jc w:val="center"/>
            </w:pPr>
          </w:p>
        </w:tc>
      </w:tr>
      <w:bookmarkEnd w:id="56"/>
    </w:tbl>
    <w:p>
      <w:pPr>
        <w:spacing w:line="500" w:lineRule="exact"/>
        <w:ind w:firstLine="480"/>
        <w:rPr>
          <w:sz w:val="24"/>
        </w:rPr>
      </w:pPr>
      <w:r>
        <w:rPr>
          <w:sz w:val="24"/>
        </w:rPr>
        <w:t>监测时间为2017年3月5日至7日</w:t>
      </w:r>
      <w:r>
        <w:rPr>
          <w:rFonts w:hint="eastAsia"/>
          <w:sz w:val="24"/>
        </w:rPr>
        <w:t>，</w:t>
      </w:r>
      <w:r>
        <w:rPr>
          <w:sz w:val="24"/>
        </w:rPr>
        <w:t>监测频次均为连续3天、每天2次。</w:t>
      </w:r>
      <w:r>
        <w:rPr>
          <w:rFonts w:hint="eastAsia"/>
          <w:sz w:val="24"/>
        </w:rPr>
        <w:t>沂南小河、新沂河（北泓）执行《地表水环境质量标准》中的Ⅳ类水质标准，杨店大沟参照Ⅳ类水质标准执行。</w:t>
      </w:r>
      <w:r>
        <w:rPr>
          <w:sz w:val="24"/>
        </w:rPr>
        <w:t>水质评价方法本着简单、合理、直观的原则，采用单因子标准指数法进行评价。</w:t>
      </w:r>
      <w:r>
        <w:rPr>
          <w:rFonts w:hint="eastAsia"/>
          <w:sz w:val="24"/>
        </w:rPr>
        <w:t>结果如下：</w:t>
      </w:r>
    </w:p>
    <w:p>
      <w:pPr>
        <w:spacing w:line="500" w:lineRule="exact"/>
        <w:ind w:firstLine="480"/>
        <w:rPr>
          <w:sz w:val="24"/>
        </w:rPr>
      </w:pPr>
      <w:r>
        <w:rPr>
          <w:rFonts w:hint="eastAsia"/>
          <w:sz w:val="24"/>
        </w:rPr>
        <w:t>杨店大沟</w:t>
      </w:r>
      <w:r>
        <w:rPr>
          <w:sz w:val="24"/>
        </w:rPr>
        <w:t>：设有2个断面，超标因子为COD、氨氮和总磷</w:t>
      </w:r>
      <w:r>
        <w:rPr>
          <w:rFonts w:hint="eastAsia"/>
          <w:sz w:val="24"/>
        </w:rPr>
        <w:t>；</w:t>
      </w:r>
      <w:r>
        <w:rPr>
          <w:sz w:val="24"/>
        </w:rPr>
        <w:t>W1</w:t>
      </w:r>
      <w:r>
        <w:rPr>
          <w:rFonts w:hint="eastAsia"/>
          <w:sz w:val="24"/>
        </w:rPr>
        <w:t>断面</w:t>
      </w:r>
      <w:r>
        <w:rPr>
          <w:sz w:val="24"/>
        </w:rPr>
        <w:t>COD、氨氮和总磷超标率分别为100%、100%、50%，污染指数分别为</w:t>
      </w:r>
      <w:r>
        <w:rPr>
          <w:rFonts w:hint="eastAsia"/>
          <w:sz w:val="24"/>
        </w:rPr>
        <w:t>1.53、3.49、1.03；</w:t>
      </w:r>
      <w:r>
        <w:rPr>
          <w:sz w:val="24"/>
        </w:rPr>
        <w:t>W2</w:t>
      </w:r>
      <w:r>
        <w:rPr>
          <w:rFonts w:hint="eastAsia"/>
          <w:sz w:val="24"/>
        </w:rPr>
        <w:t>断面</w:t>
      </w:r>
      <w:r>
        <w:rPr>
          <w:sz w:val="24"/>
        </w:rPr>
        <w:t>COD</w:t>
      </w:r>
      <w:r>
        <w:rPr>
          <w:rFonts w:hint="eastAsia"/>
          <w:sz w:val="24"/>
        </w:rPr>
        <w:t>和</w:t>
      </w:r>
      <w:r>
        <w:rPr>
          <w:sz w:val="24"/>
        </w:rPr>
        <w:t>氨氮超标率</w:t>
      </w:r>
      <w:r>
        <w:rPr>
          <w:rFonts w:hint="eastAsia"/>
          <w:sz w:val="24"/>
        </w:rPr>
        <w:t>都</w:t>
      </w:r>
      <w:r>
        <w:rPr>
          <w:sz w:val="24"/>
        </w:rPr>
        <w:t>为100%</w:t>
      </w:r>
      <w:r>
        <w:rPr>
          <w:rFonts w:hint="eastAsia"/>
          <w:sz w:val="24"/>
        </w:rPr>
        <w:t>，</w:t>
      </w:r>
      <w:r>
        <w:rPr>
          <w:sz w:val="24"/>
        </w:rPr>
        <w:t>污染指数分别为</w:t>
      </w:r>
      <w:r>
        <w:rPr>
          <w:rFonts w:hint="eastAsia"/>
          <w:sz w:val="24"/>
        </w:rPr>
        <w:t>1.71、1.79；</w:t>
      </w:r>
      <w:r>
        <w:rPr>
          <w:sz w:val="24"/>
        </w:rPr>
        <w:t>其余因子能够满足《地表水环境质量标准》（GB3838-2002）</w:t>
      </w:r>
      <w:r>
        <w:rPr>
          <w:rFonts w:hint="eastAsia" w:ascii="宋体" w:hAnsi="宋体"/>
          <w:sz w:val="24"/>
        </w:rPr>
        <w:t>Ⅳ</w:t>
      </w:r>
      <w:r>
        <w:rPr>
          <w:sz w:val="24"/>
        </w:rPr>
        <w:t>类标准。</w:t>
      </w:r>
    </w:p>
    <w:p>
      <w:pPr>
        <w:spacing w:line="500" w:lineRule="exact"/>
        <w:ind w:firstLine="480"/>
        <w:rPr>
          <w:sz w:val="24"/>
        </w:rPr>
      </w:pPr>
      <w:r>
        <w:rPr>
          <w:rFonts w:hint="eastAsia"/>
          <w:sz w:val="24"/>
        </w:rPr>
        <w:t>沂南河</w:t>
      </w:r>
      <w:r>
        <w:rPr>
          <w:sz w:val="24"/>
        </w:rPr>
        <w:t>：设有4个断面</w:t>
      </w:r>
      <w:r>
        <w:rPr>
          <w:rFonts w:hint="eastAsia"/>
          <w:sz w:val="24"/>
        </w:rPr>
        <w:t>，</w:t>
      </w:r>
      <w:r>
        <w:rPr>
          <w:sz w:val="24"/>
        </w:rPr>
        <w:t>超标因子为</w:t>
      </w:r>
      <w:r>
        <w:rPr>
          <w:rFonts w:hint="eastAsia"/>
          <w:sz w:val="24"/>
        </w:rPr>
        <w:t>BOD</w:t>
      </w:r>
      <w:r>
        <w:rPr>
          <w:rFonts w:hint="eastAsia"/>
          <w:sz w:val="24"/>
          <w:vertAlign w:val="subscript"/>
        </w:rPr>
        <w:t>5</w:t>
      </w:r>
      <w:r>
        <w:rPr>
          <w:rFonts w:hint="eastAsia"/>
          <w:sz w:val="24"/>
        </w:rPr>
        <w:t>、</w:t>
      </w:r>
      <w:r>
        <w:rPr>
          <w:sz w:val="24"/>
        </w:rPr>
        <w:t>COD、氨氮</w:t>
      </w:r>
      <w:r>
        <w:rPr>
          <w:rFonts w:hint="eastAsia"/>
          <w:sz w:val="24"/>
        </w:rPr>
        <w:t>；</w:t>
      </w:r>
      <w:r>
        <w:rPr>
          <w:sz w:val="24"/>
        </w:rPr>
        <w:t>W3</w:t>
      </w:r>
      <w:r>
        <w:rPr>
          <w:rFonts w:hint="eastAsia"/>
          <w:sz w:val="24"/>
        </w:rPr>
        <w:t>断面BOD</w:t>
      </w:r>
      <w:r>
        <w:rPr>
          <w:rFonts w:hint="eastAsia"/>
          <w:sz w:val="24"/>
          <w:vertAlign w:val="subscript"/>
        </w:rPr>
        <w:t>5</w:t>
      </w:r>
      <w:r>
        <w:rPr>
          <w:rFonts w:hint="eastAsia"/>
          <w:sz w:val="24"/>
        </w:rPr>
        <w:t>、</w:t>
      </w:r>
      <w:r>
        <w:rPr>
          <w:sz w:val="24"/>
        </w:rPr>
        <w:t>COD、氨氮超标率分别为100%、100%、100%</w:t>
      </w:r>
      <w:r>
        <w:rPr>
          <w:rFonts w:hint="eastAsia"/>
          <w:sz w:val="24"/>
        </w:rPr>
        <w:t>，</w:t>
      </w:r>
      <w:r>
        <w:rPr>
          <w:sz w:val="24"/>
        </w:rPr>
        <w:t>污染指数分别为</w:t>
      </w:r>
      <w:r>
        <w:rPr>
          <w:rFonts w:hint="eastAsia"/>
          <w:sz w:val="24"/>
        </w:rPr>
        <w:t>1.29、2.91、3.45；</w:t>
      </w:r>
      <w:r>
        <w:rPr>
          <w:sz w:val="24"/>
        </w:rPr>
        <w:t>W5</w:t>
      </w:r>
      <w:r>
        <w:rPr>
          <w:rFonts w:hint="eastAsia"/>
          <w:sz w:val="24"/>
        </w:rPr>
        <w:t>断面</w:t>
      </w:r>
      <w:r>
        <w:rPr>
          <w:sz w:val="24"/>
        </w:rPr>
        <w:t>COD和氨氮超标率分别为83.3%、100%</w:t>
      </w:r>
      <w:r>
        <w:rPr>
          <w:rFonts w:hint="eastAsia"/>
          <w:sz w:val="24"/>
        </w:rPr>
        <w:t>，</w:t>
      </w:r>
      <w:r>
        <w:rPr>
          <w:sz w:val="24"/>
        </w:rPr>
        <w:t>污染指数分别为</w:t>
      </w:r>
      <w:r>
        <w:rPr>
          <w:rFonts w:hint="eastAsia"/>
          <w:sz w:val="24"/>
        </w:rPr>
        <w:t>1.</w:t>
      </w:r>
      <w:r>
        <w:rPr>
          <w:sz w:val="24"/>
        </w:rPr>
        <w:t>08</w:t>
      </w:r>
      <w:r>
        <w:rPr>
          <w:rFonts w:hint="eastAsia"/>
          <w:sz w:val="24"/>
        </w:rPr>
        <w:t>、2.</w:t>
      </w:r>
      <w:r>
        <w:rPr>
          <w:sz w:val="24"/>
        </w:rPr>
        <w:t>52</w:t>
      </w:r>
      <w:r>
        <w:rPr>
          <w:rFonts w:hint="eastAsia"/>
          <w:sz w:val="24"/>
        </w:rPr>
        <w:t>；</w:t>
      </w:r>
      <w:r>
        <w:rPr>
          <w:sz w:val="24"/>
        </w:rPr>
        <w:t>其余因子能够满足</w:t>
      </w:r>
      <w:r>
        <w:rPr>
          <w:rFonts w:hint="eastAsia" w:ascii="宋体" w:hAnsi="宋体"/>
          <w:sz w:val="24"/>
        </w:rPr>
        <w:t>Ⅳ</w:t>
      </w:r>
      <w:r>
        <w:rPr>
          <w:sz w:val="24"/>
        </w:rPr>
        <w:t>类标准。</w:t>
      </w:r>
    </w:p>
    <w:p>
      <w:pPr>
        <w:spacing w:line="500" w:lineRule="exact"/>
        <w:ind w:firstLine="480"/>
        <w:rPr>
          <w:sz w:val="24"/>
        </w:rPr>
      </w:pPr>
      <w:r>
        <w:rPr>
          <w:rFonts w:hint="eastAsia"/>
          <w:sz w:val="24"/>
        </w:rPr>
        <w:t>新沂河</w:t>
      </w:r>
      <w:r>
        <w:rPr>
          <w:sz w:val="24"/>
        </w:rPr>
        <w:t>北</w:t>
      </w:r>
      <w:r>
        <w:rPr>
          <w:rFonts w:hint="eastAsia"/>
          <w:sz w:val="24"/>
        </w:rPr>
        <w:t>偏</w:t>
      </w:r>
      <w:r>
        <w:rPr>
          <w:sz w:val="24"/>
        </w:rPr>
        <w:t>泓：设有3个断面</w:t>
      </w:r>
      <w:r>
        <w:rPr>
          <w:rFonts w:hint="eastAsia"/>
          <w:sz w:val="24"/>
        </w:rPr>
        <w:t>，</w:t>
      </w:r>
      <w:r>
        <w:rPr>
          <w:sz w:val="24"/>
        </w:rPr>
        <w:t>超标因子为</w:t>
      </w:r>
      <w:r>
        <w:rPr>
          <w:rFonts w:hint="eastAsia"/>
          <w:sz w:val="24"/>
        </w:rPr>
        <w:t>BOD</w:t>
      </w:r>
      <w:r>
        <w:rPr>
          <w:rFonts w:hint="eastAsia"/>
          <w:sz w:val="24"/>
          <w:vertAlign w:val="subscript"/>
        </w:rPr>
        <w:t>5</w:t>
      </w:r>
      <w:r>
        <w:rPr>
          <w:rFonts w:hint="eastAsia"/>
          <w:sz w:val="24"/>
        </w:rPr>
        <w:t>、</w:t>
      </w:r>
      <w:r>
        <w:rPr>
          <w:sz w:val="24"/>
        </w:rPr>
        <w:t>COD和</w:t>
      </w:r>
      <w:r>
        <w:rPr>
          <w:rFonts w:hint="eastAsia"/>
          <w:sz w:val="24"/>
        </w:rPr>
        <w:t>总磷；W7断面</w:t>
      </w:r>
      <w:r>
        <w:rPr>
          <w:sz w:val="24"/>
        </w:rPr>
        <w:t>COD超标率为100%</w:t>
      </w:r>
      <w:r>
        <w:rPr>
          <w:rFonts w:hint="eastAsia"/>
          <w:sz w:val="24"/>
        </w:rPr>
        <w:t>，</w:t>
      </w:r>
      <w:r>
        <w:rPr>
          <w:sz w:val="24"/>
        </w:rPr>
        <w:t>污染指数为</w:t>
      </w:r>
      <w:r>
        <w:rPr>
          <w:rFonts w:hint="eastAsia"/>
          <w:sz w:val="24"/>
        </w:rPr>
        <w:t>1.19；W</w:t>
      </w:r>
      <w:r>
        <w:rPr>
          <w:sz w:val="24"/>
        </w:rPr>
        <w:t>8</w:t>
      </w:r>
      <w:r>
        <w:rPr>
          <w:rFonts w:hint="eastAsia"/>
          <w:sz w:val="24"/>
        </w:rPr>
        <w:t>断面</w:t>
      </w:r>
      <w:r>
        <w:rPr>
          <w:sz w:val="24"/>
        </w:rPr>
        <w:t>COD</w:t>
      </w:r>
      <w:r>
        <w:rPr>
          <w:rFonts w:hint="eastAsia"/>
          <w:sz w:val="24"/>
        </w:rPr>
        <w:t>和总磷</w:t>
      </w:r>
      <w:r>
        <w:rPr>
          <w:sz w:val="24"/>
        </w:rPr>
        <w:t>超标率为100%</w:t>
      </w:r>
      <w:r>
        <w:rPr>
          <w:rFonts w:hint="eastAsia"/>
          <w:sz w:val="24"/>
        </w:rPr>
        <w:t>和50</w:t>
      </w:r>
      <w:r>
        <w:rPr>
          <w:sz w:val="24"/>
        </w:rPr>
        <w:t>%</w:t>
      </w:r>
      <w:r>
        <w:rPr>
          <w:rFonts w:hint="eastAsia"/>
          <w:sz w:val="24"/>
        </w:rPr>
        <w:t>，</w:t>
      </w:r>
      <w:r>
        <w:rPr>
          <w:sz w:val="24"/>
        </w:rPr>
        <w:t>污染指数分别为</w:t>
      </w:r>
      <w:r>
        <w:rPr>
          <w:rFonts w:hint="eastAsia"/>
          <w:sz w:val="24"/>
        </w:rPr>
        <w:t>1.22和1.04；W9断面BOD</w:t>
      </w:r>
      <w:r>
        <w:rPr>
          <w:rFonts w:hint="eastAsia"/>
          <w:sz w:val="24"/>
          <w:vertAlign w:val="subscript"/>
        </w:rPr>
        <w:t>5</w:t>
      </w:r>
      <w:r>
        <w:rPr>
          <w:rFonts w:hint="eastAsia"/>
          <w:sz w:val="24"/>
        </w:rPr>
        <w:t>、</w:t>
      </w:r>
      <w:r>
        <w:rPr>
          <w:sz w:val="24"/>
        </w:rPr>
        <w:t>COD和</w:t>
      </w:r>
      <w:r>
        <w:rPr>
          <w:rFonts w:hint="eastAsia"/>
          <w:sz w:val="24"/>
        </w:rPr>
        <w:t>总磷</w:t>
      </w:r>
      <w:r>
        <w:rPr>
          <w:sz w:val="24"/>
        </w:rPr>
        <w:t>超标率为</w:t>
      </w:r>
      <w:r>
        <w:rPr>
          <w:rFonts w:hint="eastAsia"/>
          <w:sz w:val="24"/>
        </w:rPr>
        <w:t>83.3</w:t>
      </w:r>
      <w:r>
        <w:rPr>
          <w:sz w:val="24"/>
        </w:rPr>
        <w:t>%</w:t>
      </w:r>
      <w:r>
        <w:rPr>
          <w:rFonts w:hint="eastAsia"/>
          <w:sz w:val="24"/>
        </w:rPr>
        <w:t>、</w:t>
      </w:r>
      <w:r>
        <w:rPr>
          <w:sz w:val="24"/>
        </w:rPr>
        <w:t>100%</w:t>
      </w:r>
      <w:r>
        <w:rPr>
          <w:rFonts w:hint="eastAsia"/>
          <w:sz w:val="24"/>
        </w:rPr>
        <w:t>和100</w:t>
      </w:r>
      <w:r>
        <w:rPr>
          <w:sz w:val="24"/>
        </w:rPr>
        <w:t>%</w:t>
      </w:r>
      <w:r>
        <w:rPr>
          <w:rFonts w:hint="eastAsia"/>
          <w:sz w:val="24"/>
        </w:rPr>
        <w:t>，</w:t>
      </w:r>
      <w:r>
        <w:rPr>
          <w:sz w:val="24"/>
        </w:rPr>
        <w:t>污染指数分别为</w:t>
      </w:r>
      <w:r>
        <w:rPr>
          <w:rFonts w:hint="eastAsia"/>
          <w:sz w:val="24"/>
        </w:rPr>
        <w:t>1.07、1.79和1.24；</w:t>
      </w:r>
      <w:r>
        <w:rPr>
          <w:sz w:val="24"/>
        </w:rPr>
        <w:t>其余因子能够满足</w:t>
      </w:r>
      <w:r>
        <w:rPr>
          <w:rFonts w:hint="eastAsia" w:ascii="宋体" w:hAnsi="宋体"/>
          <w:sz w:val="24"/>
        </w:rPr>
        <w:t>Ⅳ</w:t>
      </w:r>
      <w:r>
        <w:rPr>
          <w:sz w:val="24"/>
        </w:rPr>
        <w:t>类标准。</w:t>
      </w:r>
    </w:p>
    <w:p>
      <w:pPr>
        <w:spacing w:line="500" w:lineRule="exact"/>
        <w:ind w:firstLine="480"/>
        <w:rPr>
          <w:sz w:val="24"/>
        </w:rPr>
      </w:pPr>
      <w:r>
        <w:rPr>
          <w:sz w:val="24"/>
        </w:rPr>
        <w:t>本次监测可以看出，氨氮、总磷、</w:t>
      </w:r>
      <w:r>
        <w:rPr>
          <w:rFonts w:hint="eastAsia"/>
          <w:sz w:val="24"/>
        </w:rPr>
        <w:t>C</w:t>
      </w:r>
      <w:r>
        <w:rPr>
          <w:sz w:val="24"/>
        </w:rPr>
        <w:t>OD等指标在</w:t>
      </w:r>
      <w:r>
        <w:rPr>
          <w:rFonts w:hint="eastAsia"/>
          <w:sz w:val="24"/>
        </w:rPr>
        <w:t>较多</w:t>
      </w:r>
      <w:r>
        <w:rPr>
          <w:sz w:val="24"/>
        </w:rPr>
        <w:t>部分监测断面出现不同程度的超标，</w:t>
      </w:r>
      <w:r>
        <w:rPr>
          <w:rFonts w:hint="eastAsia"/>
          <w:sz w:val="24"/>
        </w:rPr>
        <w:t>BOD</w:t>
      </w:r>
      <w:r>
        <w:rPr>
          <w:rFonts w:hint="eastAsia"/>
          <w:sz w:val="24"/>
          <w:vertAlign w:val="subscript"/>
        </w:rPr>
        <w:t>5</w:t>
      </w:r>
      <w:r>
        <w:rPr>
          <w:sz w:val="24"/>
        </w:rPr>
        <w:t>在个别断面出现超标，其他各污染物在各断面达标，总体来说，开发区所在区域部分河道水质尚不能完全达到《地表水环境质量》（GB3838-2002）的相关功能区要求</w:t>
      </w:r>
      <w:r>
        <w:rPr>
          <w:rFonts w:hint="eastAsia"/>
          <w:sz w:val="24"/>
        </w:rPr>
        <w:t>，但各点位铅都能达标</w:t>
      </w:r>
      <w:r>
        <w:rPr>
          <w:sz w:val="24"/>
        </w:rPr>
        <w:t>。</w:t>
      </w:r>
    </w:p>
    <w:p>
      <w:pPr>
        <w:pStyle w:val="4"/>
        <w:spacing w:before="0" w:after="0" w:line="500" w:lineRule="exact"/>
        <w:ind w:firstLine="0" w:firstLineChars="0"/>
        <w:rPr>
          <w:rFonts w:ascii="宋体" w:hAnsi="宋体" w:eastAsia="宋体"/>
          <w:sz w:val="24"/>
          <w:szCs w:val="24"/>
        </w:rPr>
      </w:pPr>
      <w:bookmarkStart w:id="57" w:name="_Toc513466870"/>
      <w:r>
        <w:rPr>
          <w:rFonts w:hint="eastAsia" w:ascii="宋体" w:hAnsi="宋体" w:eastAsia="宋体"/>
          <w:sz w:val="24"/>
          <w:szCs w:val="24"/>
        </w:rPr>
        <w:t>5.3.3</w:t>
      </w:r>
      <w:r>
        <w:rPr>
          <w:rFonts w:ascii="宋体" w:hAnsi="宋体" w:eastAsia="宋体"/>
          <w:sz w:val="24"/>
          <w:szCs w:val="24"/>
        </w:rPr>
        <w:t>地下水环境质量</w:t>
      </w:r>
      <w:bookmarkEnd w:id="57"/>
    </w:p>
    <w:p>
      <w:pPr>
        <w:spacing w:line="500" w:lineRule="exact"/>
        <w:ind w:firstLine="480"/>
        <w:rPr>
          <w:sz w:val="24"/>
        </w:rPr>
      </w:pPr>
      <w:r>
        <w:rPr>
          <w:sz w:val="24"/>
        </w:rPr>
        <w:t>共布设12个地下水监测点</w:t>
      </w:r>
      <w:r>
        <w:rPr>
          <w:rFonts w:hint="eastAsia"/>
          <w:sz w:val="24"/>
        </w:rPr>
        <w:t>。包括潜水含水层：修远中学（城区）、天能公寓、瑞声精密电子、苏润达新材料、跃进村、七雄镇、扎下小学、循环经济产业园化工片区内、前岔村。承压层：康德酒业、天能电池、大红鹰。</w:t>
      </w:r>
      <w:r>
        <w:rPr>
          <w:sz w:val="24"/>
        </w:rPr>
        <w:t>监测因子为</w:t>
      </w:r>
      <w:r>
        <w:rPr>
          <w:rFonts w:hint="eastAsia"/>
          <w:sz w:val="24"/>
        </w:rPr>
        <w:t>pH、氨氮、硝酸盐、亚硝酸盐、挥发酚类、铅、高锰酸盐指数。</w:t>
      </w:r>
    </w:p>
    <w:p>
      <w:pPr>
        <w:spacing w:line="500" w:lineRule="exact"/>
        <w:ind w:firstLine="480"/>
        <w:rPr>
          <w:sz w:val="24"/>
        </w:rPr>
      </w:pPr>
      <w:r>
        <w:rPr>
          <w:sz w:val="24"/>
        </w:rPr>
        <w:t>采样时间为2017年3月7日，均为每天1次。评价标准按《地下水质量标准》（GB/T14848-93）进行分类和评价。</w:t>
      </w:r>
    </w:p>
    <w:p>
      <w:pPr>
        <w:spacing w:line="500" w:lineRule="exact"/>
        <w:ind w:firstLine="480"/>
        <w:rPr>
          <w:sz w:val="24"/>
        </w:rPr>
      </w:pPr>
      <w:r>
        <w:rPr>
          <w:sz w:val="24"/>
        </w:rPr>
        <w:t>监测结果表明，地下水除</w:t>
      </w:r>
      <w:r>
        <w:rPr>
          <w:rFonts w:hint="eastAsia"/>
          <w:sz w:val="24"/>
        </w:rPr>
        <w:t>氯化物</w:t>
      </w:r>
      <w:r>
        <w:rPr>
          <w:sz w:val="24"/>
        </w:rPr>
        <w:t>、锰、</w:t>
      </w:r>
      <w:r>
        <w:rPr>
          <w:rFonts w:hint="eastAsia"/>
          <w:sz w:val="24"/>
        </w:rPr>
        <w:t>细菌总数、</w:t>
      </w:r>
      <w:r>
        <w:rPr>
          <w:sz w:val="24"/>
        </w:rPr>
        <w:t>总硬度、硝酸</w:t>
      </w:r>
      <w:r>
        <w:rPr>
          <w:rFonts w:hint="eastAsia"/>
          <w:sz w:val="24"/>
        </w:rPr>
        <w:t>盐</w:t>
      </w:r>
      <w:r>
        <w:rPr>
          <w:sz w:val="24"/>
        </w:rPr>
        <w:t>、</w:t>
      </w:r>
      <w:r>
        <w:rPr>
          <w:rFonts w:hint="eastAsia"/>
          <w:sz w:val="24"/>
        </w:rPr>
        <w:t>溶解性</w:t>
      </w:r>
      <w:r>
        <w:rPr>
          <w:sz w:val="24"/>
        </w:rPr>
        <w:t>固体和总大肠杆菌外，其余各项指标均满足</w:t>
      </w:r>
      <w:r>
        <w:rPr>
          <w:rFonts w:hint="eastAsia"/>
          <w:sz w:val="24"/>
        </w:rPr>
        <w:t>或优于</w:t>
      </w:r>
      <w:r>
        <w:rPr>
          <w:sz w:val="24"/>
        </w:rPr>
        <w:t>《地下水质量标准》（GB/T14848-1993）</w:t>
      </w:r>
      <w:r>
        <w:rPr>
          <w:rFonts w:hint="eastAsia" w:ascii="宋体" w:hAnsi="宋体"/>
          <w:sz w:val="24"/>
        </w:rPr>
        <w:t>Ⅲ</w:t>
      </w:r>
      <w:r>
        <w:rPr>
          <w:sz w:val="24"/>
        </w:rPr>
        <w:t>类标准，各点位的</w:t>
      </w:r>
      <w:r>
        <w:rPr>
          <w:rFonts w:hint="eastAsia"/>
          <w:sz w:val="24"/>
        </w:rPr>
        <w:t>铅总是</w:t>
      </w:r>
      <w:r>
        <w:rPr>
          <w:sz w:val="24"/>
        </w:rPr>
        <w:t>满足</w:t>
      </w:r>
      <w:r>
        <w:rPr>
          <w:rFonts w:hint="eastAsia" w:ascii="宋体" w:hAnsi="宋体"/>
          <w:sz w:val="24"/>
        </w:rPr>
        <w:t>Ⅱ</w:t>
      </w:r>
      <w:r>
        <w:rPr>
          <w:sz w:val="24"/>
        </w:rPr>
        <w:t>类</w:t>
      </w:r>
      <w:r>
        <w:rPr>
          <w:rFonts w:hint="eastAsia"/>
          <w:sz w:val="24"/>
        </w:rPr>
        <w:t>标准。</w:t>
      </w:r>
      <w:r>
        <w:rPr>
          <w:sz w:val="24"/>
        </w:rPr>
        <w:t xml:space="preserve"> </w:t>
      </w:r>
    </w:p>
    <w:p>
      <w:pPr>
        <w:pStyle w:val="4"/>
        <w:spacing w:before="0" w:after="0" w:line="500" w:lineRule="exact"/>
        <w:ind w:firstLine="0" w:firstLineChars="0"/>
        <w:rPr>
          <w:rFonts w:ascii="宋体" w:hAnsi="宋体" w:eastAsia="宋体"/>
          <w:sz w:val="24"/>
          <w:szCs w:val="24"/>
        </w:rPr>
      </w:pPr>
      <w:bookmarkStart w:id="58" w:name="_Toc513466871"/>
      <w:r>
        <w:rPr>
          <w:rFonts w:hint="eastAsia" w:ascii="宋体" w:hAnsi="宋体" w:eastAsia="宋体"/>
          <w:sz w:val="24"/>
          <w:szCs w:val="24"/>
        </w:rPr>
        <w:t>5.3.4</w:t>
      </w:r>
      <w:r>
        <w:rPr>
          <w:rFonts w:ascii="宋体" w:hAnsi="宋体" w:eastAsia="宋体"/>
          <w:sz w:val="24"/>
          <w:szCs w:val="24"/>
        </w:rPr>
        <w:t>土壤</w:t>
      </w:r>
      <w:r>
        <w:rPr>
          <w:rFonts w:hint="eastAsia" w:ascii="宋体" w:hAnsi="宋体" w:eastAsia="宋体"/>
          <w:sz w:val="24"/>
          <w:szCs w:val="24"/>
        </w:rPr>
        <w:t>和底泥</w:t>
      </w:r>
      <w:r>
        <w:rPr>
          <w:rFonts w:ascii="宋体" w:hAnsi="宋体" w:eastAsia="宋体"/>
          <w:sz w:val="24"/>
          <w:szCs w:val="24"/>
        </w:rPr>
        <w:t>环境质量现状</w:t>
      </w:r>
      <w:bookmarkEnd w:id="58"/>
    </w:p>
    <w:p>
      <w:pPr>
        <w:spacing w:line="500" w:lineRule="exact"/>
        <w:ind w:firstLine="480"/>
        <w:rPr>
          <w:sz w:val="24"/>
        </w:rPr>
      </w:pPr>
      <w:r>
        <w:rPr>
          <w:sz w:val="24"/>
        </w:rPr>
        <w:t>土壤监测共布设</w:t>
      </w:r>
      <w:r>
        <w:rPr>
          <w:rFonts w:hint="eastAsia"/>
          <w:sz w:val="24"/>
        </w:rPr>
        <w:t>3</w:t>
      </w:r>
      <w:r>
        <w:rPr>
          <w:sz w:val="24"/>
        </w:rPr>
        <w:t>个点，</w:t>
      </w:r>
      <w:r>
        <w:rPr>
          <w:rFonts w:hint="eastAsia"/>
          <w:sz w:val="24"/>
        </w:rPr>
        <w:t>天能公寓、怀文中学分校、王魏庄（民宅）</w:t>
      </w:r>
      <w:r>
        <w:rPr>
          <w:sz w:val="24"/>
        </w:rPr>
        <w:t>。监测因子为：pH、镉、汞、砷</w:t>
      </w:r>
      <w:r>
        <w:rPr>
          <w:rFonts w:hint="eastAsia"/>
          <w:sz w:val="24"/>
        </w:rPr>
        <w:t>、</w:t>
      </w:r>
      <w:r>
        <w:rPr>
          <w:sz w:val="24"/>
        </w:rPr>
        <w:t>铜、铅、铬、锌、镍。2017年3月5日监测1天，每天1次。分析方法执行《土壤环境质量标准》（GB15618-1995）配套测定方法的要求执行。</w:t>
      </w:r>
    </w:p>
    <w:p>
      <w:pPr>
        <w:spacing w:line="500" w:lineRule="exact"/>
        <w:ind w:firstLine="480"/>
        <w:rPr>
          <w:sz w:val="24"/>
        </w:rPr>
      </w:pPr>
      <w:r>
        <w:rPr>
          <w:sz w:val="24"/>
        </w:rPr>
        <w:t>本次土壤环境质量评价采用《土壤环境质量标准》（GB15618-1995）中的二级标准。评价方法采用监测结果与评价标准值比值进行土壤环境质量评价。</w:t>
      </w:r>
      <w:r>
        <w:rPr>
          <w:rFonts w:hint="eastAsia"/>
          <w:sz w:val="24"/>
        </w:rPr>
        <w:t>根据</w:t>
      </w:r>
      <w:r>
        <w:rPr>
          <w:sz w:val="24"/>
        </w:rPr>
        <w:t>监测结果，评价区域内土壤中，监测点各项指标均能满足《土壤环境质量标准》（GB15618-1995）中的二级标准。</w:t>
      </w:r>
    </w:p>
    <w:p>
      <w:pPr>
        <w:spacing w:line="500" w:lineRule="exact"/>
        <w:ind w:firstLine="480"/>
        <w:rPr>
          <w:sz w:val="24"/>
        </w:rPr>
      </w:pPr>
      <w:r>
        <w:rPr>
          <w:rFonts w:hint="eastAsia"/>
          <w:sz w:val="24"/>
        </w:rPr>
        <w:t>底泥监测是在南方水务有限公司排口、沂南河与杨店大沟交汇处、金凤环保（沭阳）有限公司排口、循环产业园污水处理厂排口处共布设4个底泥监测点位</w:t>
      </w:r>
      <w:r>
        <w:rPr>
          <w:sz w:val="24"/>
        </w:rPr>
        <w:t>，监测因子为：pH、镉、汞、砷</w:t>
      </w:r>
      <w:r>
        <w:rPr>
          <w:rFonts w:hint="eastAsia"/>
          <w:sz w:val="24"/>
        </w:rPr>
        <w:t>、</w:t>
      </w:r>
      <w:r>
        <w:rPr>
          <w:sz w:val="24"/>
        </w:rPr>
        <w:t>铜、铅、铬、锌、镍。</w:t>
      </w:r>
    </w:p>
    <w:p>
      <w:pPr>
        <w:pStyle w:val="16"/>
        <w:spacing w:line="500" w:lineRule="exact"/>
        <w:ind w:firstLine="480"/>
        <w:rPr>
          <w:sz w:val="24"/>
        </w:rPr>
      </w:pPr>
      <w:r>
        <w:rPr>
          <w:sz w:val="24"/>
        </w:rPr>
        <w:t>2017年3月5日监测1天，每天1次</w:t>
      </w:r>
      <w:r>
        <w:rPr>
          <w:rFonts w:hint="eastAsia"/>
          <w:sz w:val="24"/>
        </w:rPr>
        <w:t>。</w:t>
      </w:r>
      <w:r>
        <w:rPr>
          <w:sz w:val="24"/>
        </w:rPr>
        <w:t>评价标准参照国家标准《农用污泥污染物控制标准》（GB4284-84）进行评价。</w:t>
      </w:r>
      <w:r>
        <w:rPr>
          <w:rFonts w:hint="eastAsia"/>
          <w:sz w:val="24"/>
        </w:rPr>
        <w:t>根据监测结果</w:t>
      </w:r>
      <w:r>
        <w:rPr>
          <w:sz w:val="24"/>
        </w:rPr>
        <w:t>，区内主要纳污河道监测断面底泥中重金属浓度均远低于《农用污泥污染物控制标准》（GB4284-84）的控制标准限值。</w:t>
      </w:r>
    </w:p>
    <w:p>
      <w:pPr>
        <w:pStyle w:val="16"/>
        <w:spacing w:line="500" w:lineRule="exact"/>
        <w:ind w:firstLine="480"/>
        <w:rPr>
          <w:sz w:val="24"/>
        </w:rPr>
      </w:pPr>
      <w:r>
        <w:rPr>
          <w:rFonts w:hint="eastAsia"/>
          <w:sz w:val="24"/>
        </w:rPr>
        <w:t>根据对沭阳典型</w:t>
      </w:r>
      <w:r>
        <w:rPr>
          <w:sz w:val="24"/>
        </w:rPr>
        <w:t>区域</w:t>
      </w:r>
      <w:r>
        <w:rPr>
          <w:rFonts w:hint="eastAsia"/>
          <w:sz w:val="24"/>
        </w:rPr>
        <w:t>大气</w:t>
      </w:r>
      <w:r>
        <w:rPr>
          <w:sz w:val="24"/>
        </w:rPr>
        <w:t>环境、</w:t>
      </w:r>
      <w:r>
        <w:rPr>
          <w:rFonts w:hint="eastAsia"/>
          <w:sz w:val="24"/>
        </w:rPr>
        <w:t>地表和</w:t>
      </w:r>
      <w:r>
        <w:rPr>
          <w:sz w:val="24"/>
        </w:rPr>
        <w:t>地下水环境、土壤环境、底泥环境</w:t>
      </w:r>
      <w:r>
        <w:rPr>
          <w:rFonts w:hint="eastAsia"/>
          <w:sz w:val="24"/>
        </w:rPr>
        <w:t>的监测结果，该区域的环境</w:t>
      </w:r>
      <w:r>
        <w:rPr>
          <w:sz w:val="24"/>
        </w:rPr>
        <w:t>质量总体较好，</w:t>
      </w:r>
      <w:r>
        <w:rPr>
          <w:rFonts w:hint="eastAsia"/>
          <w:sz w:val="24"/>
        </w:rPr>
        <w:t>铅在各环境要素类</w:t>
      </w:r>
      <w:r>
        <w:rPr>
          <w:sz w:val="24"/>
        </w:rPr>
        <w:t>均能达到相应功能区标准要求。</w:t>
      </w: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0" w:firstLineChars="0"/>
        <w:rPr>
          <w:rFonts w:ascii="宋体" w:hAnsi="宋体" w:eastAsia="宋体" w:cs="Times New Roman"/>
          <w:sz w:val="24"/>
        </w:rPr>
      </w:pPr>
    </w:p>
    <w:p>
      <w:pPr>
        <w:pStyle w:val="2"/>
        <w:spacing w:beforeLines="0" w:afterLines="0" w:line="500" w:lineRule="exact"/>
        <w:ind w:firstLine="0" w:firstLineChars="0"/>
        <w:rPr>
          <w:rFonts w:ascii="宋体" w:hAnsi="宋体" w:eastAsia="宋体" w:cs="Times New Roman"/>
          <w:sz w:val="24"/>
          <w:szCs w:val="24"/>
        </w:rPr>
        <w:sectPr>
          <w:pgSz w:w="11906" w:h="16838"/>
          <w:pgMar w:top="1440" w:right="1701" w:bottom="1440" w:left="1701" w:header="851" w:footer="992" w:gutter="0"/>
          <w:cols w:space="425" w:num="1"/>
          <w:docGrid w:type="linesAndChars" w:linePitch="312" w:charSpace="0"/>
        </w:sectPr>
      </w:pPr>
    </w:p>
    <w:p>
      <w:pPr>
        <w:pStyle w:val="2"/>
        <w:spacing w:beforeLines="0" w:afterLines="0" w:line="500" w:lineRule="exact"/>
        <w:ind w:firstLine="0" w:firstLineChars="0"/>
        <w:rPr>
          <w:rFonts w:cs="Times New Roman"/>
        </w:rPr>
      </w:pPr>
      <w:bookmarkStart w:id="59" w:name="_Toc407754666"/>
      <w:bookmarkStart w:id="60" w:name="_Toc407755824"/>
      <w:bookmarkStart w:id="61" w:name="_Toc513466872"/>
      <w:r>
        <w:rPr>
          <w:rFonts w:cs="Times New Roman"/>
        </w:rPr>
        <w:t>6标准主要技术内容</w:t>
      </w:r>
      <w:bookmarkEnd w:id="59"/>
      <w:bookmarkEnd w:id="60"/>
      <w:bookmarkEnd w:id="61"/>
    </w:p>
    <w:p>
      <w:pPr>
        <w:pStyle w:val="3"/>
        <w:spacing w:before="360" w:after="120" w:line="415" w:lineRule="auto"/>
        <w:ind w:firstLine="0" w:firstLineChars="0"/>
        <w:rPr>
          <w:rFonts w:ascii="黑体" w:hAnsi="黑体"/>
          <w:b w:val="0"/>
          <w:sz w:val="28"/>
          <w:szCs w:val="28"/>
        </w:rPr>
      </w:pPr>
      <w:bookmarkStart w:id="62" w:name="_Toc420588363"/>
      <w:bookmarkStart w:id="63" w:name="_Toc513466873"/>
      <w:r>
        <w:rPr>
          <w:rFonts w:hint="eastAsia" w:ascii="黑体" w:hAnsi="黑体"/>
          <w:b w:val="0"/>
          <w:sz w:val="28"/>
          <w:szCs w:val="28"/>
        </w:rPr>
        <w:t>6.1标准制定方法与技术路线</w:t>
      </w:r>
      <w:bookmarkEnd w:id="62"/>
      <w:bookmarkEnd w:id="63"/>
    </w:p>
    <w:p>
      <w:pPr>
        <w:spacing w:line="500" w:lineRule="exact"/>
        <w:ind w:firstLine="480"/>
        <w:rPr>
          <w:rFonts w:ascii="宋体" w:hAnsi="宋体" w:eastAsia="宋体"/>
          <w:sz w:val="24"/>
        </w:rPr>
      </w:pPr>
      <w:r>
        <w:rPr>
          <w:rFonts w:hint="eastAsia" w:ascii="宋体" w:hAnsi="宋体" w:eastAsia="宋体"/>
          <w:sz w:val="24"/>
        </w:rPr>
        <w:t>排放标准的制定路线如图6.1-1所示，首先根据要求确定标准的管制行业及工艺范围，并在国内铅蓄电池企业基本情况调研和国外资料调研的基础上，分析铅蓄电池企业排放特征，确定标准的控制因子，从铅蓄电池企业的工艺和排放特征确定标准的管制项目，排放标准限值则通过国内外已有标准限值的比较分析，综合省内污染防治技术水平和排放现状确定。</w:t>
      </w:r>
    </w:p>
    <w:p>
      <w:pPr>
        <w:spacing w:line="500" w:lineRule="exact"/>
        <w:ind w:firstLine="480"/>
        <w:rPr>
          <w:rFonts w:ascii="宋体" w:hAnsi="宋体" w:eastAsia="宋体"/>
          <w:sz w:val="24"/>
        </w:rPr>
      </w:pPr>
      <w:r>
        <w:rPr>
          <w:rFonts w:ascii="宋体" w:hAnsi="宋体" w:eastAsia="宋体" w:cs="宋体"/>
          <w:sz w:val="24"/>
          <w:szCs w:val="24"/>
          <w:lang w:val="en-US" w:eastAsia="zh-CN" w:bidi="ar-SA"/>
        </w:rPr>
        <w:pict>
          <v:group id="画布 118" o:spid="_x0000_s1128" style="position:absolute;left:0;margin-left:45.3pt;margin-top:4.95pt;height:470.6pt;width:348.2pt;rotation:0f;z-index:251658240;" coordorigin="0,0" coordsize="6964,9412">
            <o:lock v:ext="edit" position="f" selection="f" grouping="f" rotation="f" cropping="f" text="f" aspectratio="f"/>
            <v:rect id="Rectangle 100" o:spid="_x0000_s1129" style="position:absolute;left:0;top:0;height:9412;width:6964;rotation:0f;" o:ole="f" fillcolor="#FFFFFF" filled="f" o:preferrelative="t" stroked="f" coordsize="21600,21600">
              <v:fill on="f" color2="#FFFFFF" focus="0%"/>
              <v:imagedata gain="65536f" blacklevel="0f" gamma="0"/>
              <o:lock v:ext="edit" position="f" selection="f" grouping="f" rotation="f" cropping="f" text="f" aspectratio="f"/>
            </v:rect>
            <v:rect id="Rectangle 120" o:spid="_x0000_s1130" style="position:absolute;left:1475;top:45;height:381;width:3092;rotation:0f;" o:ole="f" fillcolor="#E5B8B7"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pStyle w:val="65"/>
                      <w:spacing w:line="240" w:lineRule="auto"/>
                      <w:ind w:firstLine="0" w:firstLineChars="0"/>
                      <w:jc w:val="center"/>
                      <w:rPr>
                        <w:rFonts w:ascii="宋体" w:hAnsi="宋体"/>
                        <w:b/>
                        <w:szCs w:val="21"/>
                      </w:rPr>
                    </w:pPr>
                    <w:r>
                      <w:rPr>
                        <w:rFonts w:hint="eastAsia" w:ascii="宋体" w:hAnsi="宋体"/>
                        <w:b/>
                        <w:szCs w:val="21"/>
                      </w:rPr>
                      <w:t>决定管制范围与时段划分</w:t>
                    </w:r>
                  </w:p>
                </w:txbxContent>
              </v:textbox>
            </v:rect>
            <v:rect id="Rectangle 121" o:spid="_x0000_s1131" style="position:absolute;left:2199;top:812;height:839;width:1719;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198" w:firstLineChars="94"/>
                      <w:rPr>
                        <w:rFonts w:ascii="宋体" w:hAnsi="宋体"/>
                        <w:b/>
                        <w:szCs w:val="21"/>
                      </w:rPr>
                    </w:pPr>
                    <w:r>
                      <w:rPr>
                        <w:rFonts w:hint="eastAsia" w:ascii="宋体" w:hAnsi="宋体"/>
                        <w:b/>
                        <w:szCs w:val="21"/>
                      </w:rPr>
                      <w:t>现场调研</w:t>
                    </w:r>
                  </w:p>
                  <w:p>
                    <w:pPr>
                      <w:pStyle w:val="65"/>
                      <w:ind w:firstLine="105" w:firstLineChars="50"/>
                      <w:rPr>
                        <w:rFonts w:ascii="宋体" w:hAnsi="宋体"/>
                        <w:szCs w:val="21"/>
                      </w:rPr>
                    </w:pPr>
                    <w:r>
                      <w:rPr>
                        <w:rFonts w:hint="eastAsia" w:ascii="宋体" w:hAnsi="宋体"/>
                        <w:szCs w:val="21"/>
                      </w:rPr>
                      <w:t>电池生产线</w:t>
                    </w:r>
                  </w:p>
                  <w:p>
                    <w:pPr>
                      <w:pStyle w:val="65"/>
                      <w:ind w:firstLine="0" w:firstLineChars="0"/>
                      <w:rPr>
                        <w:rFonts w:ascii="宋体" w:hAnsi="宋体"/>
                        <w:szCs w:val="21"/>
                      </w:rPr>
                    </w:pPr>
                    <w:r>
                      <w:rPr>
                        <w:rFonts w:hint="eastAsia" w:ascii="宋体" w:hAnsi="宋体"/>
                        <w:szCs w:val="21"/>
                      </w:rPr>
                      <w:t>·现场监测</w:t>
                    </w:r>
                  </w:p>
                </w:txbxContent>
              </v:textbox>
            </v:rect>
            <v:shape id="AutoShape 122" o:spid="_x0000_s1132" type="#_x0000_t32" style="position:absolute;left:908;top:618;height:1;width:4079;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rect id="Rectangle 123" o:spid="_x0000_s1133" style="position:absolute;left:0;top:812;height:839;width:1818;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422"/>
                      <w:rPr>
                        <w:rFonts w:ascii="宋体" w:hAnsi="宋体"/>
                        <w:b/>
                        <w:szCs w:val="21"/>
                      </w:rPr>
                    </w:pPr>
                    <w:r>
                      <w:rPr>
                        <w:rFonts w:hint="eastAsia" w:ascii="宋体" w:hAnsi="宋体"/>
                        <w:b/>
                        <w:szCs w:val="21"/>
                      </w:rPr>
                      <w:t>资料搜集</w:t>
                    </w:r>
                  </w:p>
                  <w:p>
                    <w:pPr>
                      <w:pStyle w:val="65"/>
                      <w:tabs>
                        <w:tab w:val="left" w:pos="-142"/>
                      </w:tabs>
                      <w:ind w:left="-140" w:right="-101" w:rightChars="-48" w:firstLine="210" w:firstLineChars="100"/>
                      <w:rPr>
                        <w:rFonts w:ascii="宋体" w:hAnsi="宋体"/>
                        <w:szCs w:val="21"/>
                      </w:rPr>
                    </w:pPr>
                    <w:r>
                      <w:rPr>
                        <w:rFonts w:hint="eastAsia" w:ascii="宋体" w:hAnsi="宋体"/>
                        <w:szCs w:val="21"/>
                      </w:rPr>
                      <w:t>电池工艺与原料</w:t>
                    </w:r>
                  </w:p>
                  <w:p>
                    <w:pPr>
                      <w:pStyle w:val="65"/>
                      <w:tabs>
                        <w:tab w:val="left" w:pos="-142"/>
                      </w:tabs>
                      <w:ind w:left="-140" w:right="-101" w:rightChars="-48" w:firstLine="0" w:firstLineChars="0"/>
                      <w:rPr>
                        <w:rFonts w:ascii="宋体" w:hAnsi="宋体"/>
                        <w:szCs w:val="21"/>
                      </w:rPr>
                    </w:pPr>
                    <w:r>
                      <w:rPr>
                        <w:rFonts w:hint="eastAsia" w:ascii="宋体" w:hAnsi="宋体"/>
                        <w:szCs w:val="21"/>
                      </w:rPr>
                      <w:t>·历史排放数据</w:t>
                    </w:r>
                  </w:p>
                  <w:p>
                    <w:pPr>
                      <w:pStyle w:val="65"/>
                      <w:tabs>
                        <w:tab w:val="left" w:pos="-142"/>
                      </w:tabs>
                      <w:ind w:left="-140" w:firstLine="0" w:firstLineChars="0"/>
                      <w:rPr>
                        <w:rFonts w:ascii="宋体" w:hAnsi="宋体"/>
                        <w:szCs w:val="21"/>
                      </w:rPr>
                    </w:pPr>
                  </w:p>
                </w:txbxContent>
              </v:textbox>
            </v:rect>
            <v:rect id="Rectangle 124" o:spid="_x0000_s1134" style="position:absolute;left:4173;top:812;height:729;width:1789;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0" w:firstLineChars="0"/>
                      <w:rPr>
                        <w:rFonts w:ascii="宋体" w:hAnsi="宋体"/>
                        <w:szCs w:val="21"/>
                      </w:rPr>
                    </w:pPr>
                    <w:r>
                      <w:rPr>
                        <w:rFonts w:hint="eastAsia" w:ascii="宋体" w:hAnsi="宋体"/>
                        <w:szCs w:val="21"/>
                      </w:rPr>
                      <w:t>控制技术调研控制效果分析</w:t>
                    </w:r>
                  </w:p>
                </w:txbxContent>
              </v:textbox>
            </v:rect>
            <v:shape id="AutoShape 125" o:spid="_x0000_s1135" type="#_x0000_t32" style="position:absolute;left:908;top:618;height:194;width:1;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AutoShape 126" o:spid="_x0000_s1136" type="#_x0000_t32" style="position:absolute;left:4983;top:619;height:194;width:4;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AutoShape 127" o:spid="_x0000_s1137" type="#_x0000_t32" style="position:absolute;left:5256;top:1541;height:512;width:0;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28" o:spid="_x0000_s1138" type="#_x0000_t32" style="position:absolute;left:622;top:1697;flip:x;height:356;width:1;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29" o:spid="_x0000_s1139" type="#_x0000_t32" style="position:absolute;left:623;top:2053;height:1;width:4633;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30" o:spid="_x0000_s1140" type="#_x0000_t32" style="position:absolute;left:3059;top:1651;height:604;width:1;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Rectangle 131" o:spid="_x0000_s1141" style="position:absolute;left:900;top:2255;height:420;width:4089;rotation:0f;" o:ole="f" fillcolor="#E5B8B7"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422"/>
                      <w:jc w:val="center"/>
                      <w:rPr>
                        <w:rFonts w:ascii="宋体" w:hAnsi="宋体"/>
                        <w:b/>
                        <w:szCs w:val="21"/>
                      </w:rPr>
                    </w:pPr>
                    <w:r>
                      <w:rPr>
                        <w:rFonts w:hint="eastAsia" w:ascii="宋体" w:hAnsi="宋体"/>
                        <w:b/>
                        <w:szCs w:val="21"/>
                      </w:rPr>
                      <w:t>决定控制因子与管制项目</w:t>
                    </w:r>
                  </w:p>
                </w:txbxContent>
              </v:textbox>
            </v:rect>
            <v:rect id="Rectangle 132" o:spid="_x0000_s1142" style="position:absolute;left:433;top:5102;height:378;width:2265;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0" w:firstLineChars="0"/>
                      <w:rPr>
                        <w:rFonts w:ascii="宋体" w:hAnsi="宋体"/>
                        <w:b/>
                        <w:szCs w:val="21"/>
                      </w:rPr>
                    </w:pPr>
                    <w:r>
                      <w:rPr>
                        <w:rFonts w:hint="eastAsia" w:ascii="宋体" w:hAnsi="宋体"/>
                        <w:b/>
                        <w:szCs w:val="21"/>
                      </w:rPr>
                      <w:t>经济技术可行性评估</w:t>
                    </w:r>
                  </w:p>
                  <w:p>
                    <w:pPr>
                      <w:pStyle w:val="65"/>
                      <w:ind w:firstLine="0" w:firstLineChars="0"/>
                      <w:rPr>
                        <w:rFonts w:ascii="宋体" w:hAnsi="宋体"/>
                        <w:szCs w:val="21"/>
                      </w:rPr>
                    </w:pPr>
                  </w:p>
                </w:txbxContent>
              </v:textbox>
            </v:rect>
            <v:rect id="Rectangle 133" o:spid="_x0000_s1143" style="position:absolute;left:4016;top:5101;height:379;width:1696;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105" w:firstLineChars="50"/>
                      <w:rPr>
                        <w:rFonts w:ascii="宋体" w:hAnsi="宋体"/>
                        <w:b/>
                        <w:szCs w:val="21"/>
                      </w:rPr>
                    </w:pPr>
                    <w:r>
                      <w:rPr>
                        <w:rFonts w:hint="eastAsia" w:ascii="宋体" w:hAnsi="宋体"/>
                        <w:b/>
                        <w:szCs w:val="21"/>
                      </w:rPr>
                      <w:t>环境效益评估</w:t>
                    </w:r>
                  </w:p>
                </w:txbxContent>
              </v:textbox>
            </v:rect>
            <v:shape id="AutoShape 134" o:spid="_x0000_s1144" type="#_x0000_t32" style="position:absolute;left:3040;top:4701;flip:x;height:192;width:2;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35" o:spid="_x0000_s1145" type="#_x0000_t32" style="position:absolute;left:3060;top:5653;height:236;width:6;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Rectangle 136" o:spid="_x0000_s1146" style="position:absolute;left:327;top:7111;height:997;width:1347;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0" w:firstLineChars="0"/>
                      <w:rPr>
                        <w:rFonts w:ascii="宋体" w:hAnsi="宋体"/>
                        <w:szCs w:val="21"/>
                      </w:rPr>
                    </w:pPr>
                    <w:r>
                      <w:rPr>
                        <w:rFonts w:hint="eastAsia" w:ascii="宋体" w:hAnsi="宋体"/>
                        <w:szCs w:val="21"/>
                      </w:rPr>
                      <w:t>征求政府相关部门、地方环保部门意见</w:t>
                    </w:r>
                  </w:p>
                </w:txbxContent>
              </v:textbox>
            </v:rect>
            <v:shape id="AutoShape 137" o:spid="_x0000_s1147" type="#_x0000_t32" style="position:absolute;left:1674;top:7676;height:1;width:742;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AutoShape 139" o:spid="_x0000_s1148" type="#_x0000_t32" style="position:absolute;left:3720;top:7418;flip:x y;height:5;width:580;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Rectangle 140" o:spid="_x0000_s1149" style="position:absolute;left:2416;top:7212;height:740;width:1304;rotation:0f;" o:ole="f" fillcolor="#E5B8B7"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0" w:firstLineChars="0"/>
                      <w:rPr>
                        <w:rFonts w:ascii="宋体" w:hAnsi="宋体"/>
                        <w:b/>
                        <w:szCs w:val="21"/>
                      </w:rPr>
                    </w:pPr>
                    <w:r>
                      <w:rPr>
                        <w:rFonts w:hint="eastAsia" w:ascii="宋体" w:hAnsi="宋体"/>
                        <w:b/>
                        <w:szCs w:val="21"/>
                      </w:rPr>
                      <w:t>完成排放标准征求意见稿</w:t>
                    </w:r>
                  </w:p>
                </w:txbxContent>
              </v:textbox>
            </v:rect>
            <v:line id="Line 141" o:spid="_x0000_s1150" style="position:absolute;left:4655;top:5480;height:194;width:1;rotation:0f;"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v:line id="Line 142" o:spid="_x0000_s1151" style="position:absolute;left:1231;top:5653;height:2;width:3424;rotation:0f;"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v:shape id="AutoShape 143" o:spid="_x0000_s1152" type="#_x0000_t32" style="position:absolute;left:3046;top:418;height:372;width:7;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Rectangle 144" o:spid="_x0000_s1153" style="position:absolute;left:1831;top:8220;height:428;width:2489;rotation:0f;" o:ole="f" fillcolor="#E5B8B7"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422"/>
                      <w:jc w:val="center"/>
                      <w:rPr>
                        <w:rFonts w:ascii="宋体" w:hAnsi="宋体"/>
                        <w:b/>
                        <w:szCs w:val="21"/>
                      </w:rPr>
                    </w:pPr>
                    <w:r>
                      <w:rPr>
                        <w:rFonts w:hint="eastAsia" w:ascii="宋体" w:hAnsi="宋体"/>
                        <w:b/>
                        <w:szCs w:val="21"/>
                      </w:rPr>
                      <w:t>完成排放标准送审稿</w:t>
                    </w:r>
                  </w:p>
                </w:txbxContent>
              </v:textbox>
            </v:rect>
            <v:rect id="Rectangle 145" o:spid="_x0000_s1154" style="position:absolute;left:3134;top:7828;height:508;width:1774;rotation:0f;" o:ole="f" fillcolor="#FFFFFF" filled="f" o:preferrelative="t" stroked="f" coordsize="21600,21600">
              <v:fill on="f" color2="#FFFFFF" focus="0%"/>
              <v:imagedata gain="65536f" blacklevel="0f" gamma="0"/>
              <o:lock v:ext="edit" position="f" selection="f" grouping="f" rotation="f" cropping="f" text="f" aspectratio="f"/>
              <v:textbox inset="5.71pt,2.86pt,5.71pt,2.86pt">
                <w:txbxContent>
                  <w:p>
                    <w:pPr>
                      <w:ind w:firstLine="420"/>
                      <w:jc w:val="center"/>
                      <w:rPr>
                        <w:rFonts w:ascii="宋体" w:hAnsi="宋体"/>
                        <w:szCs w:val="21"/>
                      </w:rPr>
                    </w:pPr>
                    <w:r>
                      <w:rPr>
                        <w:rFonts w:hint="eastAsia" w:ascii="宋体" w:hAnsi="宋体"/>
                        <w:szCs w:val="21"/>
                      </w:rPr>
                      <w:t>修改完善</w:t>
                    </w:r>
                  </w:p>
                </w:txbxContent>
              </v:textbox>
            </v:rect>
            <v:shape id="AutoShape 146" o:spid="_x0000_s1155" type="#_x0000_t32" style="position:absolute;left:3061;top:7952;height:268;width:0;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Rectangle 147" o:spid="_x0000_s1156" style="position:absolute;left:277;top:3063;height:751;width:1818;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0" w:firstLineChars="0"/>
                      <w:rPr>
                        <w:rFonts w:ascii="宋体" w:hAnsi="宋体"/>
                        <w:szCs w:val="21"/>
                      </w:rPr>
                    </w:pPr>
                    <w:r>
                      <w:rPr>
                        <w:rFonts w:hint="eastAsia" w:ascii="宋体" w:hAnsi="宋体"/>
                        <w:szCs w:val="21"/>
                      </w:rPr>
                      <w:t>国内外已有标准适用性研究</w:t>
                    </w:r>
                  </w:p>
                  <w:p>
                    <w:pPr>
                      <w:ind w:firstLine="422"/>
                      <w:rPr>
                        <w:rFonts w:ascii="宋体" w:hAnsi="宋体"/>
                        <w:szCs w:val="21"/>
                      </w:rPr>
                    </w:pPr>
                    <w:r>
                      <w:rPr>
                        <w:rFonts w:ascii="宋体" w:hAnsi="宋体"/>
                        <w:b/>
                        <w:szCs w:val="21"/>
                      </w:rPr>
                      <w:br/>
                    </w:r>
                  </w:p>
                </w:txbxContent>
              </v:textbox>
            </v:rect>
            <v:rect id="Rectangle 148" o:spid="_x0000_s1157" style="position:absolute;left:2310;top:3063;height:751;width:1818;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0" w:firstLineChars="0"/>
                      <w:rPr>
                        <w:rFonts w:ascii="宋体" w:hAnsi="宋体"/>
                        <w:szCs w:val="21"/>
                      </w:rPr>
                    </w:pPr>
                    <w:r>
                      <w:rPr>
                        <w:rFonts w:hint="eastAsia" w:ascii="宋体" w:hAnsi="宋体"/>
                        <w:szCs w:val="21"/>
                      </w:rPr>
                      <w:t>污染防治技术可行性分析</w:t>
                    </w:r>
                  </w:p>
                </w:txbxContent>
              </v:textbox>
            </v:rect>
            <v:rect id="Rectangle 149" o:spid="_x0000_s1158" style="position:absolute;left:4396;top:3063;height:624;width:1566;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0" w:firstLineChars="0"/>
                      <w:rPr>
                        <w:rFonts w:ascii="宋体" w:hAnsi="宋体"/>
                        <w:szCs w:val="21"/>
                      </w:rPr>
                    </w:pPr>
                    <w:r>
                      <w:rPr>
                        <w:rFonts w:hint="eastAsia" w:ascii="宋体" w:hAnsi="宋体"/>
                        <w:szCs w:val="21"/>
                      </w:rPr>
                      <w:t>排放标准限值</w:t>
                    </w:r>
                  </w:p>
                </w:txbxContent>
              </v:textbox>
            </v:rect>
            <v:rect id="Rectangle 150" o:spid="_x0000_s1159" style="position:absolute;left:1534;top:4280;height:421;width:2904;rotation:0f;" o:ole="f" fillcolor="#E5B8B7"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422"/>
                      <w:jc w:val="center"/>
                      <w:rPr>
                        <w:rFonts w:ascii="宋体" w:hAnsi="宋体"/>
                        <w:b/>
                        <w:szCs w:val="21"/>
                      </w:rPr>
                    </w:pPr>
                    <w:r>
                      <w:rPr>
                        <w:rFonts w:hint="eastAsia" w:ascii="宋体" w:hAnsi="宋体"/>
                        <w:b/>
                        <w:szCs w:val="21"/>
                      </w:rPr>
                      <w:t>确定排放标准限值</w:t>
                    </w:r>
                  </w:p>
                </w:txbxContent>
              </v:textbox>
            </v:rect>
            <v:shape id="AutoShape 151" o:spid="_x0000_s1160" type="#_x0000_t32" style="position:absolute;left:904;top:2875;height:1;width:4079;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52" o:spid="_x0000_s1161" type="#_x0000_t32" style="position:absolute;left:904;top:2875;height:194;width:1;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AutoShape 153" o:spid="_x0000_s1162" type="#_x0000_t32" style="position:absolute;left:4980;top:2876;height:193;width:3;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AutoShape 154" o:spid="_x0000_s1163" type="#_x0000_t32" style="position:absolute;left:3042;top:2675;height:371;width:7;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Rectangle 155" o:spid="_x0000_s1164" style="position:absolute;left:1607;top:5889;height:420;width:2904;rotation:0f;" o:ole="f" fillcolor="#E5B8B7"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422"/>
                      <w:jc w:val="center"/>
                      <w:rPr>
                        <w:rFonts w:ascii="宋体" w:hAnsi="宋体"/>
                        <w:b/>
                        <w:szCs w:val="21"/>
                      </w:rPr>
                    </w:pPr>
                    <w:r>
                      <w:rPr>
                        <w:rFonts w:hint="eastAsia" w:ascii="宋体" w:hAnsi="宋体"/>
                        <w:b/>
                        <w:szCs w:val="21"/>
                      </w:rPr>
                      <w:t>监测分析方法研究</w:t>
                    </w:r>
                  </w:p>
                </w:txbxContent>
              </v:textbox>
            </v:rect>
            <v:shape id="AutoShape 156" o:spid="_x0000_s1165" type="#_x0000_t32" style="position:absolute;left:1114;top:4908;height:0;width:4079;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57" o:spid="_x0000_s1166" type="#_x0000_t32" style="position:absolute;left:1114;top:4908;height:193;width:1;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AutoShape 158" o:spid="_x0000_s1167" type="#_x0000_t32" style="position:absolute;left:5189;top:4908;height:194;width:4;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AutoShape 159" o:spid="_x0000_s1168" type="#_x0000_t32" style="position:absolute;left:5179;top:3687;height:392;width:1;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60" o:spid="_x0000_s1169" type="#_x0000_t32" style="position:absolute;left:621;top:3814;height:265;width:0;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61" o:spid="_x0000_s1170" type="#_x0000_t32" style="position:absolute;left:622;top:4079;height:0;width:4558;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62" o:spid="_x0000_s1171" type="#_x0000_t32" style="position:absolute;left:3059;top:3814;height:466;width:0;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shape id="AutoShape 163" o:spid="_x0000_s1172" type="#_x0000_t32" style="position:absolute;left:1231;top:5480;flip:x;height:175;width:1;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164" o:spid="_x0000_s1173" type="#_x0000_t32" style="position:absolute;left:3042;top:6309;height:236;width:7;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Rectangle 165" o:spid="_x0000_s1174" style="position:absolute;left:1541;top:6545;height:420;width:2903;rotation:0f;" o:ole="f" fillcolor="#E5B8B7"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422"/>
                      <w:jc w:val="center"/>
                      <w:rPr>
                        <w:rFonts w:ascii="宋体" w:hAnsi="宋体"/>
                        <w:b/>
                        <w:szCs w:val="21"/>
                      </w:rPr>
                    </w:pPr>
                    <w:r>
                      <w:rPr>
                        <w:rFonts w:hint="eastAsia" w:ascii="宋体" w:hAnsi="宋体"/>
                        <w:b/>
                        <w:szCs w:val="21"/>
                      </w:rPr>
                      <w:t>实施与保障措施研究</w:t>
                    </w:r>
                  </w:p>
                </w:txbxContent>
              </v:textbox>
            </v:rect>
            <v:shape id="AutoShape 166" o:spid="_x0000_s1175" type="#_x0000_t32" style="position:absolute;left:3052;top:6965;height:236;width:6;rotation:0f;"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v:rect id="Rectangle 138" o:spid="_x0000_s1176" style="position:absolute;left:4300;top:7111;height:708;width:1927;rotation:0f;" o:ole="f" fillcolor="#FFFFFF" filled="t" o:preferrelative="t" stroked="t" coordsize="21600,21600">
              <v:stroke color="#000000" color2="#FFFFFF" miterlimit="2"/>
              <v:imagedata gain="65536f" blacklevel="0f" gamma="0"/>
              <o:lock v:ext="edit" position="f" selection="f" grouping="f" rotation="f" cropping="f" text="f" aspectratio="f"/>
              <v:textbox inset="5.71pt,2.86pt,5.71pt,2.86pt">
                <w:txbxContent>
                  <w:p>
                    <w:pPr>
                      <w:ind w:firstLine="0" w:firstLineChars="0"/>
                      <w:rPr>
                        <w:rFonts w:ascii="宋体" w:hAnsi="宋体"/>
                        <w:szCs w:val="21"/>
                      </w:rPr>
                    </w:pPr>
                    <w:r>
                      <w:rPr>
                        <w:rFonts w:hint="eastAsia" w:ascii="宋体" w:hAnsi="宋体"/>
                        <w:szCs w:val="21"/>
                      </w:rPr>
                      <w:t>征求相关企业、环保公司等意见</w:t>
                    </w:r>
                  </w:p>
                </w:txbxContent>
              </v:textbox>
            </v:rect>
          </v:group>
        </w:pict>
      </w: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rPr>
          <w:rFonts w:ascii="宋体" w:hAnsi="宋体" w:eastAsia="宋体"/>
          <w:sz w:val="24"/>
        </w:rPr>
      </w:pPr>
    </w:p>
    <w:p>
      <w:pPr>
        <w:spacing w:line="500" w:lineRule="exact"/>
        <w:ind w:firstLine="480"/>
        <w:jc w:val="center"/>
        <w:rPr>
          <w:rFonts w:ascii="宋体" w:hAnsi="宋体" w:eastAsia="宋体"/>
          <w:sz w:val="24"/>
        </w:rPr>
      </w:pPr>
      <w:r>
        <w:rPr>
          <w:rFonts w:hint="eastAsia" w:ascii="宋体" w:hAnsi="宋体" w:eastAsia="宋体"/>
          <w:sz w:val="24"/>
        </w:rPr>
        <w:t>图6.1</w:t>
      </w:r>
      <w:r>
        <w:rPr>
          <w:rFonts w:ascii="宋体" w:hAnsi="宋体" w:eastAsia="宋体"/>
          <w:sz w:val="24"/>
        </w:rPr>
        <w:t xml:space="preserve">-1 </w:t>
      </w:r>
      <w:r>
        <w:rPr>
          <w:rFonts w:hint="eastAsia" w:ascii="宋体" w:hAnsi="宋体" w:eastAsia="宋体"/>
          <w:sz w:val="24"/>
        </w:rPr>
        <w:t>标准制定技术路线</w:t>
      </w:r>
    </w:p>
    <w:p>
      <w:pPr>
        <w:pStyle w:val="3"/>
        <w:spacing w:before="360" w:after="120" w:line="415" w:lineRule="auto"/>
        <w:ind w:firstLine="0" w:firstLineChars="0"/>
        <w:rPr>
          <w:rFonts w:ascii="黑体" w:hAnsi="黑体"/>
          <w:b w:val="0"/>
          <w:sz w:val="28"/>
          <w:szCs w:val="28"/>
        </w:rPr>
      </w:pPr>
      <w:bookmarkStart w:id="64" w:name="_Toc420588364"/>
      <w:bookmarkStart w:id="65" w:name="_Toc513466874"/>
      <w:r>
        <w:rPr>
          <w:rFonts w:hint="eastAsia" w:ascii="黑体" w:hAnsi="黑体"/>
          <w:b w:val="0"/>
          <w:sz w:val="28"/>
          <w:szCs w:val="28"/>
        </w:rPr>
        <w:t>6.2适用范围与划分时段研究</w:t>
      </w:r>
      <w:bookmarkEnd w:id="64"/>
      <w:bookmarkEnd w:id="65"/>
    </w:p>
    <w:p>
      <w:pPr>
        <w:spacing w:line="500" w:lineRule="exact"/>
        <w:ind w:firstLine="480"/>
        <w:rPr>
          <w:rFonts w:ascii="宋体" w:hAnsi="宋体" w:eastAsia="宋体"/>
          <w:b/>
          <w:sz w:val="24"/>
        </w:rPr>
      </w:pPr>
      <w:r>
        <w:rPr>
          <w:rFonts w:hint="eastAsia" w:ascii="宋体" w:hAnsi="宋体" w:eastAsia="宋体"/>
          <w:sz w:val="24"/>
        </w:rPr>
        <w:t>标准制定首先要有针对性和目的性，只有明确标准的适用范围（行业、工艺、某种污染物等），根据目标行业、工艺、污染物特点才能制定出既符合国家污染物减排要求又具有环境目标可达性，切实改善环境质量的行业污染物排放标准。</w:t>
      </w:r>
    </w:p>
    <w:p>
      <w:pPr>
        <w:spacing w:line="500" w:lineRule="exact"/>
        <w:ind w:firstLine="480"/>
        <w:rPr>
          <w:rFonts w:ascii="宋体" w:hAnsi="宋体" w:eastAsia="宋体"/>
          <w:sz w:val="24"/>
        </w:rPr>
      </w:pPr>
      <w:r>
        <w:rPr>
          <w:rFonts w:hint="eastAsia" w:ascii="宋体" w:hAnsi="宋体" w:eastAsia="宋体"/>
          <w:sz w:val="24"/>
        </w:rPr>
        <w:t>本标准针对铅蓄电池行业的大气污染物排放，规定了江苏省铅蓄电池行业生产中包括铸板、</w:t>
      </w:r>
      <w:r>
        <w:rPr>
          <w:rFonts w:ascii="宋体" w:hAnsi="宋体" w:eastAsia="宋体"/>
          <w:sz w:val="24"/>
        </w:rPr>
        <w:t>和膏</w:t>
      </w:r>
      <w:r>
        <w:rPr>
          <w:rFonts w:hint="eastAsia" w:ascii="宋体" w:hAnsi="宋体" w:eastAsia="宋体"/>
          <w:sz w:val="24"/>
        </w:rPr>
        <w:t>、球磨、铸焊、包片、装配、分刷片、称片、化成等工段的排放控制要求。</w:t>
      </w:r>
    </w:p>
    <w:p>
      <w:pPr>
        <w:spacing w:line="500" w:lineRule="exact"/>
        <w:ind w:firstLine="480"/>
        <w:rPr>
          <w:rFonts w:ascii="宋体" w:hAnsi="宋体" w:eastAsia="宋体"/>
          <w:sz w:val="24"/>
        </w:rPr>
      </w:pPr>
      <w:r>
        <w:rPr>
          <w:rFonts w:hint="eastAsia" w:ascii="宋体" w:hAnsi="宋体" w:eastAsia="宋体"/>
          <w:sz w:val="24"/>
        </w:rPr>
        <w:t>本标准适用于现有铅蓄电池制造行业的大气污染物排放控制，以及新、改、扩建项目的环境影响评价、设计、竣工验收及其建成后的大气污染物排放控制。</w:t>
      </w:r>
    </w:p>
    <w:p>
      <w:pPr>
        <w:pStyle w:val="3"/>
        <w:spacing w:before="360" w:after="120" w:line="415" w:lineRule="auto"/>
        <w:ind w:firstLine="0" w:firstLineChars="0"/>
        <w:rPr>
          <w:rFonts w:ascii="黑体" w:hAnsi="黑体"/>
          <w:b w:val="0"/>
          <w:sz w:val="28"/>
          <w:szCs w:val="28"/>
        </w:rPr>
      </w:pPr>
      <w:bookmarkStart w:id="66" w:name="_Toc420588365"/>
      <w:bookmarkStart w:id="67" w:name="_Toc513466875"/>
      <w:r>
        <w:rPr>
          <w:rFonts w:hint="eastAsia" w:ascii="黑体" w:hAnsi="黑体"/>
          <w:b w:val="0"/>
          <w:sz w:val="28"/>
          <w:szCs w:val="28"/>
        </w:rPr>
        <w:t>6.3控制因子研究</w:t>
      </w:r>
      <w:bookmarkEnd w:id="66"/>
      <w:bookmarkEnd w:id="67"/>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本标准中污染物项目的选择遵循如下原则：污染物排放量大、属行业特征污染因子、毒性大且危害严重、有测试手段或监测技术支持、有污染控制技术。根据目前铅蓄电池企业实际运行和污染物排放情况，使用的主要原辅材料有铅、铅合金以及硫酸，排放的主要污染物为铅及其化合物、硫酸雾，其中铅及其化合物主要附着在颗粒物中排放。故本标准选择铅及其化合物、硫酸雾和颗粒物作为污染控制项目。江苏地区铅蓄电池产品主要应用于汽车、电动自行车、叉车、备用电源等领域，其中汽车电池板栅合金含锑或砷，部分电动自行车铅蓄电池板栅合金含镉。鉴于</w:t>
      </w:r>
      <w:r>
        <w:rPr>
          <w:rFonts w:ascii="宋体" w:hAnsi="宋体" w:eastAsia="宋体"/>
          <w:sz w:val="24"/>
        </w:rPr>
        <w:t>2013</w:t>
      </w:r>
      <w:r>
        <w:rPr>
          <w:rFonts w:hint="eastAsia" w:ascii="宋体" w:hAnsi="宋体" w:eastAsia="宋体"/>
          <w:sz w:val="24"/>
        </w:rPr>
        <w:t>年底前淘汰含镉类铅蓄电池，并考虑到铅合金中锑或砷转移到废气中的含量应远低于铅，难以监测，故不列入主要特征污染物监测项目。</w:t>
      </w:r>
    </w:p>
    <w:p>
      <w:pPr>
        <w:pStyle w:val="3"/>
        <w:spacing w:before="360" w:after="120" w:line="415" w:lineRule="auto"/>
        <w:ind w:firstLine="0" w:firstLineChars="0"/>
        <w:rPr>
          <w:rFonts w:ascii="黑体" w:hAnsi="黑体"/>
          <w:b w:val="0"/>
          <w:sz w:val="28"/>
          <w:szCs w:val="28"/>
        </w:rPr>
      </w:pPr>
      <w:bookmarkStart w:id="68" w:name="_Toc420588366"/>
      <w:bookmarkStart w:id="69" w:name="_Toc513466876"/>
      <w:r>
        <w:rPr>
          <w:rFonts w:hint="eastAsia" w:ascii="黑体" w:hAnsi="黑体"/>
          <w:b w:val="0"/>
          <w:sz w:val="28"/>
          <w:szCs w:val="28"/>
        </w:rPr>
        <w:t>6.4控制项目研究</w:t>
      </w:r>
      <w:bookmarkEnd w:id="68"/>
      <w:bookmarkEnd w:id="69"/>
    </w:p>
    <w:p>
      <w:pPr>
        <w:spacing w:line="500" w:lineRule="exact"/>
        <w:ind w:firstLine="480"/>
        <w:rPr>
          <w:rFonts w:ascii="宋体" w:hAnsi="宋体" w:eastAsia="宋体"/>
          <w:sz w:val="24"/>
        </w:rPr>
      </w:pPr>
      <w:r>
        <w:rPr>
          <w:rFonts w:hint="eastAsia" w:ascii="宋体" w:hAnsi="宋体" w:eastAsia="宋体"/>
          <w:sz w:val="24"/>
        </w:rPr>
        <w:t>本标准拟从排放总量和排放浓度两方面设计铅蓄电池行业的大气污染物控制指标，并对企业日常管理提出控制要求。</w:t>
      </w:r>
    </w:p>
    <w:p>
      <w:pPr>
        <w:pStyle w:val="4"/>
        <w:spacing w:before="0" w:after="0" w:line="500" w:lineRule="exact"/>
        <w:ind w:firstLine="0" w:firstLineChars="0"/>
        <w:rPr>
          <w:rFonts w:ascii="宋体" w:hAnsi="宋体" w:eastAsia="宋体"/>
          <w:sz w:val="24"/>
          <w:szCs w:val="24"/>
        </w:rPr>
      </w:pPr>
      <w:bookmarkStart w:id="70" w:name="_Toc420588367"/>
      <w:bookmarkStart w:id="71" w:name="_Toc467762227"/>
      <w:bookmarkStart w:id="72" w:name="_Toc513466877"/>
      <w:r>
        <w:rPr>
          <w:rFonts w:hint="eastAsia" w:ascii="宋体" w:hAnsi="宋体" w:eastAsia="宋体"/>
          <w:sz w:val="24"/>
          <w:szCs w:val="24"/>
        </w:rPr>
        <w:t>6.4.1排放浓度</w:t>
      </w:r>
      <w:bookmarkEnd w:id="70"/>
      <w:bookmarkEnd w:id="71"/>
      <w:bookmarkEnd w:id="72"/>
    </w:p>
    <w:p>
      <w:pPr>
        <w:spacing w:line="500" w:lineRule="exact"/>
        <w:ind w:firstLine="480"/>
        <w:rPr>
          <w:rFonts w:ascii="宋体" w:hAnsi="宋体" w:eastAsia="宋体"/>
          <w:sz w:val="24"/>
        </w:rPr>
      </w:pPr>
      <w:r>
        <w:rPr>
          <w:rFonts w:ascii="宋体" w:hAnsi="宋体" w:eastAsia="宋体"/>
          <w:sz w:val="24"/>
        </w:rPr>
        <w:t>本标准规定了</w:t>
      </w:r>
      <w:r>
        <w:rPr>
          <w:rFonts w:hint="eastAsia" w:ascii="宋体" w:hAnsi="宋体" w:eastAsia="宋体"/>
          <w:sz w:val="24"/>
        </w:rPr>
        <w:t>铅及其化合物、酸雾</w:t>
      </w:r>
      <w:r>
        <w:rPr>
          <w:rFonts w:ascii="宋体" w:hAnsi="宋体" w:eastAsia="宋体"/>
          <w:sz w:val="24"/>
        </w:rPr>
        <w:t>以及</w:t>
      </w:r>
      <w:r>
        <w:rPr>
          <w:rFonts w:hint="eastAsia" w:ascii="宋体" w:hAnsi="宋体" w:eastAsia="宋体"/>
          <w:sz w:val="24"/>
        </w:rPr>
        <w:t>颗粒物</w:t>
      </w:r>
      <w:r>
        <w:rPr>
          <w:rFonts w:ascii="宋体" w:hAnsi="宋体" w:eastAsia="宋体"/>
          <w:sz w:val="24"/>
        </w:rPr>
        <w:t>经排气筒有组织排放和厂界环境中的最高允许排放浓度(mg/m</w:t>
      </w:r>
      <w:r>
        <w:rPr>
          <w:rFonts w:ascii="宋体" w:hAnsi="宋体" w:eastAsia="宋体"/>
          <w:sz w:val="24"/>
          <w:vertAlign w:val="superscript"/>
        </w:rPr>
        <w:t>3</w:t>
      </w:r>
      <w:r>
        <w:rPr>
          <w:rFonts w:ascii="宋体" w:hAnsi="宋体" w:eastAsia="宋体"/>
          <w:sz w:val="24"/>
        </w:rPr>
        <w:t>)作为排放指标</w:t>
      </w:r>
      <w:r>
        <w:rPr>
          <w:rFonts w:hint="eastAsia" w:ascii="宋体" w:hAnsi="宋体" w:eastAsia="宋体"/>
          <w:sz w:val="24"/>
        </w:rPr>
        <w:t>。</w:t>
      </w:r>
    </w:p>
    <w:p>
      <w:pPr>
        <w:pStyle w:val="4"/>
        <w:spacing w:before="0" w:after="0" w:line="500" w:lineRule="exact"/>
        <w:ind w:firstLine="0" w:firstLineChars="0"/>
        <w:rPr>
          <w:rFonts w:ascii="宋体" w:hAnsi="宋体" w:eastAsia="宋体"/>
          <w:sz w:val="24"/>
          <w:szCs w:val="24"/>
        </w:rPr>
      </w:pPr>
      <w:bookmarkStart w:id="73" w:name="_Toc420588368"/>
      <w:bookmarkStart w:id="74" w:name="_Toc467762228"/>
      <w:bookmarkStart w:id="75" w:name="_Toc513466878"/>
      <w:r>
        <w:rPr>
          <w:rFonts w:hint="eastAsia" w:ascii="宋体" w:hAnsi="宋体" w:eastAsia="宋体"/>
          <w:sz w:val="24"/>
          <w:szCs w:val="24"/>
        </w:rPr>
        <w:t>6.4.2 排放总量</w:t>
      </w:r>
      <w:bookmarkEnd w:id="73"/>
      <w:bookmarkEnd w:id="74"/>
      <w:bookmarkEnd w:id="75"/>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排放总量从单位产品基准排气量方面进行控制，本标准以</w:t>
      </w:r>
      <w:r>
        <w:rPr>
          <w:rFonts w:hint="eastAsia" w:ascii="宋体" w:hAnsi="宋体" w:eastAsia="宋体"/>
          <w:b/>
          <w:sz w:val="24"/>
        </w:rPr>
        <w:t>m</w:t>
      </w:r>
      <w:r>
        <w:rPr>
          <w:rFonts w:hint="eastAsia" w:ascii="宋体" w:hAnsi="宋体" w:eastAsia="宋体"/>
          <w:b/>
          <w:sz w:val="24"/>
          <w:vertAlign w:val="superscript"/>
        </w:rPr>
        <w:t>3</w:t>
      </w:r>
      <w:r>
        <w:rPr>
          <w:rFonts w:hint="eastAsia" w:ascii="宋体" w:hAnsi="宋体" w:eastAsia="宋体"/>
          <w:b/>
          <w:sz w:val="24"/>
        </w:rPr>
        <w:t>/万</w:t>
      </w:r>
      <w:r>
        <w:rPr>
          <w:rFonts w:ascii="宋体" w:hAnsi="宋体" w:eastAsia="宋体"/>
          <w:b/>
          <w:sz w:val="24"/>
        </w:rPr>
        <w:t xml:space="preserve">KVAh </w:t>
      </w:r>
      <w:r>
        <w:rPr>
          <w:rFonts w:hint="eastAsia" w:ascii="宋体" w:hAnsi="宋体" w:eastAsia="宋体"/>
          <w:sz w:val="24"/>
        </w:rPr>
        <w:t>为单位制订基准排气量。设立单位产品基准排气量将有效防止排污企业采用稀释排放，逃避污染治理责任的行为</w:t>
      </w:r>
      <w:r>
        <w:rPr>
          <w:rFonts w:ascii="宋体" w:hAnsi="宋体" w:eastAsia="宋体"/>
          <w:sz w:val="24"/>
        </w:rPr>
        <w:t>。</w:t>
      </w:r>
      <w:r>
        <w:rPr>
          <w:rFonts w:hint="eastAsia" w:ascii="宋体" w:hAnsi="宋体" w:eastAsia="宋体"/>
          <w:sz w:val="24"/>
        </w:rPr>
        <w:t>当前普遍推行浓度控制和总量控制，但对铅蓄电池企业实行污染物总量控制难度较大，而变通为基准排气量控制则易于实施，标准对现有企业和新建设施提出了相应要求。</w:t>
      </w:r>
    </w:p>
    <w:p>
      <w:pPr>
        <w:pStyle w:val="4"/>
        <w:spacing w:before="0" w:after="0" w:line="500" w:lineRule="exact"/>
        <w:ind w:firstLine="0" w:firstLineChars="0"/>
        <w:rPr>
          <w:rFonts w:ascii="宋体" w:hAnsi="宋体" w:eastAsia="宋体"/>
          <w:sz w:val="24"/>
          <w:szCs w:val="24"/>
        </w:rPr>
      </w:pPr>
      <w:bookmarkStart w:id="76" w:name="_Toc420588369"/>
      <w:bookmarkStart w:id="77" w:name="_Toc467762229"/>
      <w:bookmarkStart w:id="78" w:name="_Toc513466879"/>
      <w:r>
        <w:rPr>
          <w:rFonts w:hint="eastAsia" w:ascii="宋体" w:hAnsi="宋体" w:eastAsia="宋体"/>
          <w:sz w:val="24"/>
          <w:szCs w:val="24"/>
        </w:rPr>
        <w:t>6.4.3 生产工艺与管理要求</w:t>
      </w:r>
      <w:bookmarkEnd w:id="76"/>
      <w:bookmarkEnd w:id="77"/>
      <w:bookmarkEnd w:id="78"/>
    </w:p>
    <w:p>
      <w:pPr>
        <w:spacing w:line="500" w:lineRule="exact"/>
        <w:ind w:firstLine="480"/>
        <w:rPr>
          <w:rFonts w:ascii="宋体" w:hAnsi="宋体" w:eastAsia="宋体"/>
          <w:sz w:val="24"/>
        </w:rPr>
      </w:pPr>
      <w:r>
        <w:rPr>
          <w:rFonts w:hint="eastAsia" w:ascii="宋体" w:hAnsi="宋体" w:eastAsia="宋体"/>
          <w:sz w:val="24"/>
        </w:rPr>
        <w:t>为加强铅蓄电池大气污染物管理方面的控制，</w:t>
      </w:r>
      <w:r>
        <w:rPr>
          <w:rFonts w:ascii="宋体" w:hAnsi="宋体" w:eastAsia="宋体"/>
          <w:sz w:val="24"/>
        </w:rPr>
        <w:t>标准提出了</w:t>
      </w:r>
      <w:r>
        <w:rPr>
          <w:rFonts w:hint="eastAsia" w:ascii="宋体" w:hAnsi="宋体" w:eastAsia="宋体"/>
          <w:sz w:val="24"/>
        </w:rPr>
        <w:t>针对企业铸板、</w:t>
      </w:r>
      <w:r>
        <w:rPr>
          <w:rFonts w:ascii="宋体" w:hAnsi="宋体" w:eastAsia="宋体"/>
          <w:sz w:val="24"/>
        </w:rPr>
        <w:t>和膏</w:t>
      </w:r>
      <w:r>
        <w:rPr>
          <w:rFonts w:hint="eastAsia" w:ascii="宋体" w:hAnsi="宋体" w:eastAsia="宋体"/>
          <w:sz w:val="24"/>
        </w:rPr>
        <w:t>、球磨、铸焊、包片、装配、分刷片、称片、化成等工段以及</w:t>
      </w:r>
      <w:r>
        <w:rPr>
          <w:rFonts w:ascii="宋体" w:hAnsi="宋体" w:eastAsia="宋体"/>
          <w:sz w:val="24"/>
        </w:rPr>
        <w:t>企业废气收集和治理装置的运行</w:t>
      </w:r>
      <w:r>
        <w:rPr>
          <w:rFonts w:hint="eastAsia" w:ascii="宋体" w:hAnsi="宋体" w:eastAsia="宋体"/>
          <w:sz w:val="24"/>
        </w:rPr>
        <w:t>提出了要求</w:t>
      </w:r>
      <w:r>
        <w:rPr>
          <w:rFonts w:ascii="宋体" w:hAnsi="宋体" w:eastAsia="宋体"/>
          <w:sz w:val="24"/>
        </w:rPr>
        <w:t>，</w:t>
      </w:r>
      <w:r>
        <w:rPr>
          <w:rFonts w:hint="eastAsia" w:ascii="宋体" w:hAnsi="宋体" w:eastAsia="宋体"/>
          <w:sz w:val="24"/>
        </w:rPr>
        <w:t>并</w:t>
      </w:r>
      <w:r>
        <w:rPr>
          <w:rFonts w:ascii="宋体" w:hAnsi="宋体" w:eastAsia="宋体"/>
          <w:sz w:val="24"/>
        </w:rPr>
        <w:t>对</w:t>
      </w:r>
      <w:r>
        <w:rPr>
          <w:rFonts w:hint="eastAsia" w:ascii="宋体" w:hAnsi="宋体" w:eastAsia="宋体"/>
          <w:sz w:val="24"/>
        </w:rPr>
        <w:t>企业含重金属</w:t>
      </w:r>
      <w:r>
        <w:rPr>
          <w:rFonts w:ascii="宋体" w:hAnsi="宋体" w:eastAsia="宋体"/>
          <w:sz w:val="24"/>
        </w:rPr>
        <w:t>原材料使用、储存提出记录要求。</w:t>
      </w:r>
    </w:p>
    <w:p>
      <w:pPr>
        <w:pStyle w:val="3"/>
        <w:spacing w:before="360" w:after="120" w:line="415" w:lineRule="auto"/>
        <w:ind w:firstLine="0" w:firstLineChars="0"/>
        <w:rPr>
          <w:rFonts w:ascii="黑体" w:hAnsi="黑体"/>
          <w:b w:val="0"/>
          <w:sz w:val="28"/>
          <w:szCs w:val="28"/>
        </w:rPr>
      </w:pPr>
      <w:bookmarkStart w:id="79" w:name="_Toc420588370"/>
      <w:bookmarkStart w:id="80" w:name="_Toc513466880"/>
      <w:r>
        <w:rPr>
          <w:rFonts w:hint="eastAsia" w:ascii="黑体" w:hAnsi="黑体"/>
          <w:b w:val="0"/>
          <w:sz w:val="28"/>
          <w:szCs w:val="28"/>
        </w:rPr>
        <w:t>6.5排放限值研究</w:t>
      </w:r>
      <w:bookmarkEnd w:id="79"/>
      <w:bookmarkEnd w:id="80"/>
    </w:p>
    <w:p>
      <w:pPr>
        <w:pStyle w:val="4"/>
        <w:spacing w:before="0" w:after="0" w:line="500" w:lineRule="exact"/>
        <w:ind w:firstLine="0" w:firstLineChars="0"/>
        <w:rPr>
          <w:rFonts w:ascii="宋体" w:hAnsi="宋体" w:eastAsia="宋体"/>
          <w:sz w:val="24"/>
          <w:szCs w:val="24"/>
        </w:rPr>
      </w:pPr>
      <w:bookmarkStart w:id="81" w:name="_Toc364755572"/>
      <w:bookmarkStart w:id="82" w:name="_Toc420588371"/>
      <w:bookmarkStart w:id="83" w:name="_Toc467762231"/>
      <w:bookmarkStart w:id="84" w:name="_Toc513466881"/>
      <w:r>
        <w:rPr>
          <w:rFonts w:hint="eastAsia" w:ascii="宋体" w:hAnsi="宋体" w:eastAsia="宋体"/>
          <w:sz w:val="24"/>
          <w:szCs w:val="24"/>
        </w:rPr>
        <w:t>6.5.1排放浓度限值</w:t>
      </w:r>
      <w:bookmarkEnd w:id="81"/>
      <w:bookmarkEnd w:id="82"/>
      <w:bookmarkEnd w:id="83"/>
      <w:bookmarkEnd w:id="84"/>
    </w:p>
    <w:p>
      <w:pPr>
        <w:spacing w:line="500" w:lineRule="exact"/>
        <w:ind w:firstLine="0" w:firstLineChars="0"/>
        <w:rPr>
          <w:rFonts w:ascii="宋体" w:hAnsi="宋体" w:eastAsia="宋体"/>
          <w:b/>
          <w:sz w:val="24"/>
        </w:rPr>
      </w:pPr>
      <w:r>
        <w:rPr>
          <w:rFonts w:hint="eastAsia" w:ascii="宋体" w:hAnsi="宋体" w:eastAsia="宋体"/>
          <w:b/>
          <w:sz w:val="24"/>
        </w:rPr>
        <w:t>6.5.1.1 铅及其化合物</w:t>
      </w:r>
    </w:p>
    <w:p>
      <w:pPr>
        <w:spacing w:line="500" w:lineRule="exact"/>
        <w:ind w:firstLine="480"/>
        <w:rPr>
          <w:rFonts w:ascii="宋体" w:hAnsi="宋体" w:eastAsia="宋体"/>
          <w:sz w:val="24"/>
        </w:rPr>
      </w:pPr>
      <w:r>
        <w:rPr>
          <w:rFonts w:hint="eastAsia" w:ascii="宋体" w:hAnsi="宋体" w:eastAsia="宋体"/>
          <w:sz w:val="24"/>
        </w:rPr>
        <w:t>目前铅蓄电池典型企业含铅废气的治理方法主要有干法和湿法两种。干法主要用袋式除尘器和滤筒除尘器截留烟气中污染物，或在此基础上增加高效空气过滤器（</w:t>
      </w:r>
      <w:r>
        <w:rPr>
          <w:rFonts w:ascii="宋体" w:hAnsi="宋体" w:eastAsia="宋体"/>
          <w:sz w:val="24"/>
        </w:rPr>
        <w:t>HEPA filter</w:t>
      </w:r>
      <w:r>
        <w:rPr>
          <w:rFonts w:hint="eastAsia" w:ascii="宋体" w:hAnsi="宋体" w:eastAsia="宋体"/>
          <w:sz w:val="24"/>
        </w:rPr>
        <w:t>）以提高处理效率。湿法主要利用碱液喷淋的捕集和吸收作用去除废气中污染物。参考美国、德国、北京相关标准，并根据省内典型企业的污染源监测数据、环评验收数据、例行监测数据，结合企业可达的污染防治技术，确定铅及其化合物排气筒浓度限值。</w:t>
      </w:r>
    </w:p>
    <w:p>
      <w:pPr>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）典型企业控制水平</w:t>
      </w:r>
    </w:p>
    <w:p>
      <w:pPr>
        <w:spacing w:line="500" w:lineRule="exact"/>
        <w:ind w:firstLine="600" w:firstLineChars="250"/>
        <w:rPr>
          <w:rFonts w:ascii="宋体" w:hAnsi="宋体" w:eastAsia="宋体"/>
          <w:sz w:val="24"/>
        </w:rPr>
      </w:pPr>
      <w:r>
        <w:rPr>
          <w:rFonts w:hint="eastAsia" w:ascii="宋体" w:hAnsi="宋体" w:eastAsia="宋体"/>
          <w:sz w:val="24"/>
        </w:rPr>
        <w:t>省内调查获得的铅蓄电池企业铅及其化合物废气经末端处理工艺设备或排气筒的排放浓度如表6.5-1所示。</w:t>
      </w:r>
    </w:p>
    <w:p>
      <w:pPr>
        <w:spacing w:line="500" w:lineRule="exact"/>
        <w:ind w:firstLine="480"/>
        <w:jc w:val="center"/>
        <w:rPr>
          <w:rFonts w:ascii="宋体" w:hAnsi="宋体" w:eastAsia="宋体"/>
          <w:sz w:val="24"/>
        </w:rPr>
      </w:pPr>
    </w:p>
    <w:p>
      <w:pPr>
        <w:spacing w:line="500" w:lineRule="exact"/>
        <w:ind w:firstLine="480"/>
        <w:jc w:val="center"/>
        <w:rPr>
          <w:rFonts w:ascii="宋体" w:hAnsi="宋体" w:eastAsia="宋体"/>
          <w:sz w:val="24"/>
        </w:rPr>
      </w:pPr>
    </w:p>
    <w:p>
      <w:pPr>
        <w:spacing w:line="500" w:lineRule="exact"/>
        <w:ind w:firstLine="480"/>
        <w:jc w:val="center"/>
        <w:rPr>
          <w:rFonts w:ascii="宋体" w:hAnsi="宋体" w:eastAsia="宋体"/>
          <w:sz w:val="24"/>
        </w:rPr>
      </w:pPr>
    </w:p>
    <w:p>
      <w:pPr>
        <w:spacing w:line="500" w:lineRule="exact"/>
        <w:ind w:firstLine="480"/>
        <w:jc w:val="center"/>
        <w:rPr>
          <w:rFonts w:ascii="宋体" w:hAnsi="宋体" w:eastAsia="宋体"/>
          <w:sz w:val="24"/>
        </w:rPr>
      </w:pPr>
      <w:r>
        <w:rPr>
          <w:rFonts w:hint="eastAsia" w:ascii="宋体" w:hAnsi="宋体" w:eastAsia="宋体"/>
          <w:sz w:val="24"/>
        </w:rPr>
        <w:t xml:space="preserve">表6.5-1 江苏省铅蓄电池企业铅及其化合物废气排放浓度 </w:t>
      </w:r>
    </w:p>
    <w:tbl>
      <w:tblPr>
        <w:tblStyle w:val="54"/>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
        <w:gridCol w:w="1999"/>
        <w:gridCol w:w="1578"/>
        <w:gridCol w:w="1995"/>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trPr>
        <w:tc>
          <w:tcPr>
            <w:tcW w:w="959" w:type="dxa"/>
            <w:vMerge w:val="restart"/>
            <w:vAlign w:val="center"/>
          </w:tcPr>
          <w:p>
            <w:pPr>
              <w:ind w:firstLine="0" w:firstLineChars="0"/>
              <w:jc w:val="center"/>
              <w:rPr>
                <w:rFonts w:ascii="宋体" w:hAnsi="宋体"/>
                <w:szCs w:val="21"/>
              </w:rPr>
            </w:pPr>
            <w:r>
              <w:rPr>
                <w:rFonts w:hint="eastAsia" w:ascii="宋体" w:hAnsi="宋体"/>
                <w:szCs w:val="21"/>
              </w:rPr>
              <w:t>序号</w:t>
            </w:r>
          </w:p>
        </w:tc>
        <w:tc>
          <w:tcPr>
            <w:tcW w:w="1999" w:type="dxa"/>
            <w:vMerge w:val="restart"/>
            <w:vAlign w:val="center"/>
          </w:tcPr>
          <w:p>
            <w:pPr>
              <w:ind w:firstLine="0" w:firstLineChars="0"/>
              <w:jc w:val="center"/>
              <w:rPr>
                <w:rFonts w:ascii="宋体" w:hAnsi="宋体"/>
                <w:szCs w:val="21"/>
              </w:rPr>
            </w:pPr>
            <w:r>
              <w:rPr>
                <w:rFonts w:hint="eastAsia" w:ascii="宋体" w:hAnsi="宋体"/>
                <w:szCs w:val="21"/>
              </w:rPr>
              <w:t>企业名称</w:t>
            </w:r>
          </w:p>
        </w:tc>
        <w:tc>
          <w:tcPr>
            <w:tcW w:w="1578" w:type="dxa"/>
            <w:vMerge w:val="restart"/>
            <w:vAlign w:val="center"/>
          </w:tcPr>
          <w:p>
            <w:pPr>
              <w:ind w:firstLine="0" w:firstLineChars="0"/>
              <w:jc w:val="center"/>
              <w:rPr>
                <w:rFonts w:ascii="宋体" w:hAnsi="宋体"/>
                <w:szCs w:val="21"/>
              </w:rPr>
            </w:pPr>
            <w:r>
              <w:rPr>
                <w:rFonts w:hint="eastAsia" w:ascii="宋体" w:hAnsi="宋体"/>
                <w:szCs w:val="21"/>
              </w:rPr>
              <w:t>监测数据个数</w:t>
            </w:r>
          </w:p>
        </w:tc>
        <w:tc>
          <w:tcPr>
            <w:tcW w:w="4184" w:type="dxa"/>
            <w:gridSpan w:val="2"/>
            <w:vAlign w:val="center"/>
          </w:tcPr>
          <w:p>
            <w:pPr>
              <w:ind w:firstLine="0" w:firstLineChars="0"/>
              <w:jc w:val="center"/>
              <w:rPr>
                <w:rFonts w:ascii="宋体" w:hAnsi="宋体"/>
                <w:szCs w:val="21"/>
              </w:rPr>
            </w:pPr>
            <w:r>
              <w:rPr>
                <w:rFonts w:hint="eastAsia" w:ascii="宋体" w:hAnsi="宋体"/>
                <w:szCs w:val="21"/>
              </w:rPr>
              <w:t>达到设定浓度值的数据个数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959" w:type="dxa"/>
            <w:vMerge w:val="continue"/>
            <w:vAlign w:val="center"/>
          </w:tcPr>
          <w:p>
            <w:pPr>
              <w:ind w:firstLine="0" w:firstLineChars="0"/>
              <w:jc w:val="center"/>
              <w:rPr>
                <w:rFonts w:ascii="宋体" w:hAnsi="宋体"/>
                <w:szCs w:val="21"/>
              </w:rPr>
            </w:pPr>
          </w:p>
        </w:tc>
        <w:tc>
          <w:tcPr>
            <w:tcW w:w="1999" w:type="dxa"/>
            <w:vMerge w:val="continue"/>
            <w:vAlign w:val="center"/>
          </w:tcPr>
          <w:p>
            <w:pPr>
              <w:ind w:firstLine="0" w:firstLineChars="0"/>
              <w:jc w:val="center"/>
              <w:rPr>
                <w:rFonts w:ascii="宋体" w:hAnsi="宋体"/>
                <w:szCs w:val="21"/>
              </w:rPr>
            </w:pPr>
          </w:p>
        </w:tc>
        <w:tc>
          <w:tcPr>
            <w:tcW w:w="1578" w:type="dxa"/>
            <w:vMerge w:val="continue"/>
            <w:vAlign w:val="center"/>
          </w:tcPr>
          <w:p>
            <w:pPr>
              <w:ind w:firstLine="0" w:firstLineChars="0"/>
              <w:jc w:val="center"/>
              <w:rPr>
                <w:rFonts w:ascii="宋体" w:hAnsi="宋体"/>
                <w:szCs w:val="21"/>
              </w:rPr>
            </w:pPr>
          </w:p>
        </w:tc>
        <w:tc>
          <w:tcPr>
            <w:tcW w:w="1995" w:type="dxa"/>
            <w:vAlign w:val="center"/>
          </w:tcPr>
          <w:p>
            <w:pPr>
              <w:ind w:firstLine="0" w:firstLineChars="0"/>
              <w:jc w:val="center"/>
              <w:rPr>
                <w:rFonts w:ascii="宋体" w:hAnsi="宋体"/>
                <w:szCs w:val="21"/>
                <w:vertAlign w:val="superscript"/>
              </w:rPr>
            </w:pPr>
            <w:r>
              <w:rPr>
                <w:rFonts w:hint="eastAsia" w:ascii="宋体" w:hAnsi="宋体"/>
                <w:szCs w:val="21"/>
              </w:rPr>
              <w:t>&lt;0.5mg/m</w:t>
            </w:r>
            <w:r>
              <w:rPr>
                <w:rFonts w:hint="eastAsia" w:ascii="宋体" w:hAnsi="宋体"/>
                <w:szCs w:val="21"/>
                <w:vertAlign w:val="superscript"/>
              </w:rPr>
              <w:t>3</w:t>
            </w:r>
          </w:p>
          <w:p>
            <w:pPr>
              <w:ind w:firstLine="0" w:firstLineChars="0"/>
              <w:jc w:val="center"/>
              <w:rPr>
                <w:rFonts w:ascii="宋体" w:hAnsi="宋体"/>
                <w:szCs w:val="21"/>
              </w:rPr>
            </w:pPr>
            <w:r>
              <w:rPr>
                <w:rFonts w:hint="eastAsia" w:ascii="宋体" w:hAnsi="宋体"/>
                <w:szCs w:val="21"/>
              </w:rPr>
              <w:t>《电池工业污染物排放标准》</w:t>
            </w:r>
          </w:p>
        </w:tc>
        <w:tc>
          <w:tcPr>
            <w:tcW w:w="2189" w:type="dxa"/>
            <w:vAlign w:val="center"/>
          </w:tcPr>
          <w:p>
            <w:pPr>
              <w:ind w:firstLine="0" w:firstLineChars="0"/>
              <w:jc w:val="center"/>
              <w:rPr>
                <w:rFonts w:ascii="宋体" w:hAnsi="宋体"/>
                <w:szCs w:val="21"/>
              </w:rPr>
            </w:pPr>
            <w:r>
              <w:rPr>
                <w:rFonts w:hint="eastAsia" w:ascii="宋体" w:hAnsi="宋体"/>
                <w:szCs w:val="21"/>
              </w:rPr>
              <w:t>&lt;0.35mg/m</w:t>
            </w:r>
            <w:r>
              <w:rPr>
                <w:rFonts w:hint="eastAsia" w:ascii="宋体" w:hAnsi="宋体"/>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w:t>
            </w:r>
          </w:p>
        </w:tc>
        <w:tc>
          <w:tcPr>
            <w:tcW w:w="1999" w:type="dxa"/>
            <w:vAlign w:val="center"/>
          </w:tcPr>
          <w:p>
            <w:pPr>
              <w:ind w:firstLine="0" w:firstLineChars="0"/>
              <w:jc w:val="center"/>
              <w:rPr>
                <w:rFonts w:ascii="宋体" w:hAnsi="宋体"/>
                <w:szCs w:val="21"/>
              </w:rPr>
            </w:pPr>
            <w:r>
              <w:rPr>
                <w:rFonts w:hint="eastAsia" w:ascii="宋体" w:hAnsi="宋体"/>
                <w:szCs w:val="21"/>
              </w:rPr>
              <w:t xml:space="preserve">    企业1</w:t>
            </w:r>
          </w:p>
        </w:tc>
        <w:tc>
          <w:tcPr>
            <w:tcW w:w="1578" w:type="dxa"/>
            <w:vAlign w:val="center"/>
          </w:tcPr>
          <w:p>
            <w:pPr>
              <w:ind w:firstLine="0" w:firstLineChars="0"/>
              <w:jc w:val="center"/>
              <w:rPr>
                <w:rFonts w:ascii="宋体" w:hAnsi="宋体"/>
                <w:szCs w:val="21"/>
              </w:rPr>
            </w:pPr>
            <w:r>
              <w:rPr>
                <w:rFonts w:hint="eastAsia" w:ascii="宋体" w:hAnsi="宋体"/>
                <w:szCs w:val="21"/>
              </w:rPr>
              <w:t>36</w:t>
            </w:r>
          </w:p>
        </w:tc>
        <w:tc>
          <w:tcPr>
            <w:tcW w:w="1995" w:type="dxa"/>
            <w:vAlign w:val="center"/>
          </w:tcPr>
          <w:p>
            <w:pPr>
              <w:ind w:firstLine="0" w:firstLineChars="0"/>
              <w:jc w:val="center"/>
              <w:rPr>
                <w:rFonts w:ascii="宋体" w:hAnsi="宋体"/>
                <w:szCs w:val="21"/>
              </w:rPr>
            </w:pPr>
            <w:r>
              <w:rPr>
                <w:rFonts w:hint="eastAsia" w:ascii="宋体" w:hAnsi="宋体"/>
                <w:szCs w:val="21"/>
              </w:rPr>
              <w:t>36</w:t>
            </w:r>
          </w:p>
        </w:tc>
        <w:tc>
          <w:tcPr>
            <w:tcW w:w="2189" w:type="dxa"/>
            <w:vAlign w:val="center"/>
          </w:tcPr>
          <w:p>
            <w:pPr>
              <w:ind w:firstLine="0" w:firstLineChars="0"/>
              <w:jc w:val="center"/>
              <w:rPr>
                <w:rFonts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w:t>
            </w:r>
          </w:p>
        </w:tc>
        <w:tc>
          <w:tcPr>
            <w:tcW w:w="1999" w:type="dxa"/>
            <w:vAlign w:val="center"/>
          </w:tcPr>
          <w:p>
            <w:pPr>
              <w:ind w:firstLine="420"/>
              <w:jc w:val="center"/>
            </w:pPr>
            <w:r>
              <w:rPr>
                <w:rFonts w:hint="eastAsia" w:ascii="宋体" w:hAnsi="宋体"/>
                <w:szCs w:val="21"/>
              </w:rPr>
              <w:t>企业2</w:t>
            </w:r>
          </w:p>
        </w:tc>
        <w:tc>
          <w:tcPr>
            <w:tcW w:w="1578" w:type="dxa"/>
            <w:vAlign w:val="center"/>
          </w:tcPr>
          <w:p>
            <w:pPr>
              <w:ind w:firstLine="0" w:firstLineChars="0"/>
              <w:jc w:val="center"/>
              <w:rPr>
                <w:rFonts w:ascii="宋体" w:hAnsi="宋体"/>
                <w:szCs w:val="21"/>
              </w:rPr>
            </w:pPr>
            <w:r>
              <w:rPr>
                <w:rFonts w:hint="eastAsia" w:ascii="宋体" w:hAnsi="宋体"/>
                <w:szCs w:val="21"/>
              </w:rPr>
              <w:t>6</w:t>
            </w:r>
          </w:p>
        </w:tc>
        <w:tc>
          <w:tcPr>
            <w:tcW w:w="1995" w:type="dxa"/>
            <w:vAlign w:val="center"/>
          </w:tcPr>
          <w:p>
            <w:pPr>
              <w:ind w:firstLine="0" w:firstLineChars="0"/>
              <w:jc w:val="center"/>
              <w:rPr>
                <w:rFonts w:ascii="宋体" w:hAnsi="宋体"/>
                <w:szCs w:val="21"/>
              </w:rPr>
            </w:pPr>
            <w:r>
              <w:rPr>
                <w:rFonts w:hint="eastAsia" w:ascii="宋体" w:hAnsi="宋体"/>
                <w:szCs w:val="21"/>
              </w:rPr>
              <w:t>6</w:t>
            </w:r>
          </w:p>
        </w:tc>
        <w:tc>
          <w:tcPr>
            <w:tcW w:w="2189" w:type="dxa"/>
            <w:vAlign w:val="center"/>
          </w:tcPr>
          <w:p>
            <w:pPr>
              <w:ind w:firstLine="0" w:firstLineChars="0"/>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w:t>
            </w:r>
          </w:p>
        </w:tc>
        <w:tc>
          <w:tcPr>
            <w:tcW w:w="1999" w:type="dxa"/>
            <w:vAlign w:val="center"/>
          </w:tcPr>
          <w:p>
            <w:pPr>
              <w:ind w:firstLine="420"/>
              <w:jc w:val="center"/>
            </w:pPr>
            <w:r>
              <w:rPr>
                <w:rFonts w:hint="eastAsia" w:ascii="宋体" w:hAnsi="宋体"/>
                <w:szCs w:val="21"/>
              </w:rPr>
              <w:t>企业3</w:t>
            </w:r>
          </w:p>
        </w:tc>
        <w:tc>
          <w:tcPr>
            <w:tcW w:w="1578" w:type="dxa"/>
            <w:vAlign w:val="center"/>
          </w:tcPr>
          <w:p>
            <w:pPr>
              <w:ind w:firstLine="0" w:firstLineChars="0"/>
              <w:jc w:val="center"/>
              <w:rPr>
                <w:rFonts w:ascii="宋体" w:hAnsi="宋体"/>
                <w:szCs w:val="21"/>
              </w:rPr>
            </w:pPr>
            <w:r>
              <w:rPr>
                <w:rFonts w:ascii="宋体" w:hAnsi="宋体"/>
                <w:szCs w:val="21"/>
              </w:rPr>
              <w:t>1</w:t>
            </w:r>
            <w:r>
              <w:rPr>
                <w:rFonts w:hint="eastAsia" w:ascii="宋体" w:hAnsi="宋体"/>
                <w:szCs w:val="21"/>
              </w:rPr>
              <w:t>4</w:t>
            </w:r>
          </w:p>
        </w:tc>
        <w:tc>
          <w:tcPr>
            <w:tcW w:w="1995" w:type="dxa"/>
            <w:vAlign w:val="center"/>
          </w:tcPr>
          <w:p>
            <w:pPr>
              <w:ind w:firstLine="0" w:firstLineChars="0"/>
              <w:jc w:val="center"/>
              <w:rPr>
                <w:rFonts w:ascii="宋体" w:hAnsi="宋体"/>
                <w:szCs w:val="21"/>
              </w:rPr>
            </w:pPr>
            <w:r>
              <w:rPr>
                <w:rFonts w:ascii="宋体" w:hAnsi="宋体"/>
                <w:szCs w:val="21"/>
              </w:rPr>
              <w:t>1</w:t>
            </w:r>
            <w:r>
              <w:rPr>
                <w:rFonts w:hint="eastAsia" w:ascii="宋体" w:hAnsi="宋体"/>
                <w:szCs w:val="21"/>
              </w:rPr>
              <w:t>4</w:t>
            </w:r>
          </w:p>
        </w:tc>
        <w:tc>
          <w:tcPr>
            <w:tcW w:w="2189" w:type="dxa"/>
            <w:vAlign w:val="center"/>
          </w:tcPr>
          <w:p>
            <w:pPr>
              <w:ind w:firstLine="0" w:firstLineChars="0"/>
              <w:jc w:val="center"/>
              <w:rPr>
                <w:rFonts w:ascii="宋体" w:hAnsi="宋体"/>
                <w:szCs w:val="21"/>
              </w:rPr>
            </w:pPr>
            <w:r>
              <w:rPr>
                <w:rFonts w:ascii="宋体" w:hAnsi="宋体"/>
                <w:szCs w:val="21"/>
              </w:rPr>
              <w:t>1</w:t>
            </w: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4</w:t>
            </w:r>
          </w:p>
        </w:tc>
        <w:tc>
          <w:tcPr>
            <w:tcW w:w="1999" w:type="dxa"/>
            <w:vAlign w:val="center"/>
          </w:tcPr>
          <w:p>
            <w:pPr>
              <w:ind w:firstLine="420"/>
              <w:jc w:val="center"/>
            </w:pPr>
            <w:r>
              <w:rPr>
                <w:rFonts w:hint="eastAsia" w:ascii="宋体" w:hAnsi="宋体"/>
                <w:szCs w:val="21"/>
              </w:rPr>
              <w:t>企业4</w:t>
            </w:r>
          </w:p>
        </w:tc>
        <w:tc>
          <w:tcPr>
            <w:tcW w:w="1578" w:type="dxa"/>
            <w:vAlign w:val="center"/>
          </w:tcPr>
          <w:p>
            <w:pPr>
              <w:ind w:firstLine="0" w:firstLineChars="0"/>
              <w:jc w:val="center"/>
              <w:rPr>
                <w:rFonts w:ascii="宋体" w:hAnsi="宋体"/>
                <w:szCs w:val="21"/>
              </w:rPr>
            </w:pPr>
            <w:r>
              <w:rPr>
                <w:rFonts w:ascii="宋体" w:hAnsi="宋体"/>
                <w:szCs w:val="21"/>
              </w:rPr>
              <w:t>22</w:t>
            </w:r>
          </w:p>
        </w:tc>
        <w:tc>
          <w:tcPr>
            <w:tcW w:w="1995" w:type="dxa"/>
            <w:vAlign w:val="center"/>
          </w:tcPr>
          <w:p>
            <w:pPr>
              <w:ind w:firstLine="0" w:firstLineChars="0"/>
              <w:jc w:val="center"/>
              <w:rPr>
                <w:rFonts w:ascii="宋体" w:hAnsi="宋体"/>
                <w:szCs w:val="21"/>
              </w:rPr>
            </w:pPr>
            <w:r>
              <w:rPr>
                <w:rFonts w:ascii="宋体" w:hAnsi="宋体"/>
                <w:szCs w:val="21"/>
              </w:rPr>
              <w:t>22</w:t>
            </w:r>
          </w:p>
        </w:tc>
        <w:tc>
          <w:tcPr>
            <w:tcW w:w="2189" w:type="dxa"/>
            <w:vAlign w:val="center"/>
          </w:tcPr>
          <w:p>
            <w:pPr>
              <w:ind w:firstLine="0" w:firstLineChars="0"/>
              <w:jc w:val="center"/>
              <w:rPr>
                <w:rFonts w:ascii="宋体" w:hAnsi="宋体"/>
                <w:szCs w:val="21"/>
              </w:rPr>
            </w:pPr>
            <w:r>
              <w:rPr>
                <w:rFonts w:ascii="宋体" w:hAnsi="宋体"/>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5</w:t>
            </w:r>
          </w:p>
        </w:tc>
        <w:tc>
          <w:tcPr>
            <w:tcW w:w="1999" w:type="dxa"/>
            <w:vAlign w:val="center"/>
          </w:tcPr>
          <w:p>
            <w:pPr>
              <w:ind w:firstLine="420"/>
              <w:jc w:val="center"/>
            </w:pPr>
            <w:r>
              <w:rPr>
                <w:rFonts w:hint="eastAsia" w:ascii="宋体" w:hAnsi="宋体"/>
                <w:szCs w:val="21"/>
              </w:rPr>
              <w:t>企业5</w:t>
            </w:r>
          </w:p>
        </w:tc>
        <w:tc>
          <w:tcPr>
            <w:tcW w:w="1578" w:type="dxa"/>
            <w:vAlign w:val="center"/>
          </w:tcPr>
          <w:p>
            <w:pPr>
              <w:ind w:firstLine="0" w:firstLineChars="0"/>
              <w:jc w:val="center"/>
              <w:rPr>
                <w:rFonts w:ascii="宋体" w:hAnsi="宋体"/>
                <w:szCs w:val="21"/>
              </w:rPr>
            </w:pPr>
            <w:r>
              <w:rPr>
                <w:rFonts w:ascii="宋体" w:hAnsi="宋体"/>
                <w:szCs w:val="21"/>
              </w:rPr>
              <w:t>7</w:t>
            </w:r>
          </w:p>
        </w:tc>
        <w:tc>
          <w:tcPr>
            <w:tcW w:w="1995" w:type="dxa"/>
            <w:vAlign w:val="center"/>
          </w:tcPr>
          <w:p>
            <w:pPr>
              <w:ind w:firstLine="0" w:firstLineChars="0"/>
              <w:jc w:val="center"/>
              <w:rPr>
                <w:rFonts w:ascii="宋体" w:hAnsi="宋体"/>
                <w:szCs w:val="21"/>
              </w:rPr>
            </w:pPr>
            <w:r>
              <w:rPr>
                <w:rFonts w:ascii="宋体" w:hAnsi="宋体"/>
                <w:szCs w:val="21"/>
              </w:rPr>
              <w:t>7</w:t>
            </w:r>
          </w:p>
        </w:tc>
        <w:tc>
          <w:tcPr>
            <w:tcW w:w="2189" w:type="dxa"/>
            <w:vAlign w:val="center"/>
          </w:tcPr>
          <w:p>
            <w:pPr>
              <w:ind w:firstLine="0" w:firstLineChars="0"/>
              <w:jc w:val="center"/>
              <w:rPr>
                <w:rFonts w:ascii="宋体" w:hAns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6</w:t>
            </w:r>
          </w:p>
        </w:tc>
        <w:tc>
          <w:tcPr>
            <w:tcW w:w="1999" w:type="dxa"/>
            <w:vAlign w:val="center"/>
          </w:tcPr>
          <w:p>
            <w:pPr>
              <w:ind w:firstLine="420"/>
              <w:jc w:val="center"/>
            </w:pPr>
            <w:r>
              <w:rPr>
                <w:rFonts w:hint="eastAsia" w:ascii="宋体" w:hAnsi="宋体"/>
                <w:szCs w:val="21"/>
              </w:rPr>
              <w:t>企业6</w:t>
            </w:r>
          </w:p>
        </w:tc>
        <w:tc>
          <w:tcPr>
            <w:tcW w:w="1578" w:type="dxa"/>
            <w:vAlign w:val="center"/>
          </w:tcPr>
          <w:p>
            <w:pPr>
              <w:ind w:firstLine="0" w:firstLineChars="0"/>
              <w:jc w:val="center"/>
              <w:rPr>
                <w:rFonts w:ascii="宋体" w:hAnsi="宋体"/>
                <w:szCs w:val="21"/>
              </w:rPr>
            </w:pPr>
            <w:r>
              <w:rPr>
                <w:rFonts w:ascii="宋体" w:hAnsi="宋体"/>
                <w:szCs w:val="21"/>
              </w:rPr>
              <w:t>8</w:t>
            </w:r>
          </w:p>
        </w:tc>
        <w:tc>
          <w:tcPr>
            <w:tcW w:w="1995" w:type="dxa"/>
            <w:vAlign w:val="center"/>
          </w:tcPr>
          <w:p>
            <w:pPr>
              <w:ind w:firstLine="0" w:firstLineChars="0"/>
              <w:jc w:val="center"/>
              <w:rPr>
                <w:rFonts w:ascii="宋体" w:hAnsi="宋体"/>
                <w:szCs w:val="21"/>
              </w:rPr>
            </w:pPr>
            <w:r>
              <w:rPr>
                <w:rFonts w:ascii="宋体" w:hAnsi="宋体"/>
                <w:szCs w:val="21"/>
              </w:rPr>
              <w:t>7</w:t>
            </w:r>
          </w:p>
        </w:tc>
        <w:tc>
          <w:tcPr>
            <w:tcW w:w="2189" w:type="dxa"/>
            <w:vAlign w:val="center"/>
          </w:tcPr>
          <w:p>
            <w:pPr>
              <w:ind w:firstLine="0" w:firstLineChars="0"/>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7</w:t>
            </w:r>
          </w:p>
        </w:tc>
        <w:tc>
          <w:tcPr>
            <w:tcW w:w="1999" w:type="dxa"/>
            <w:vAlign w:val="center"/>
          </w:tcPr>
          <w:p>
            <w:pPr>
              <w:ind w:firstLine="420"/>
              <w:jc w:val="center"/>
            </w:pPr>
            <w:r>
              <w:rPr>
                <w:rFonts w:hint="eastAsia" w:ascii="宋体" w:hAnsi="宋体"/>
                <w:szCs w:val="21"/>
              </w:rPr>
              <w:t>企业7</w:t>
            </w:r>
          </w:p>
        </w:tc>
        <w:tc>
          <w:tcPr>
            <w:tcW w:w="1578" w:type="dxa"/>
            <w:vAlign w:val="center"/>
          </w:tcPr>
          <w:p>
            <w:pPr>
              <w:ind w:firstLine="0" w:firstLineChars="0"/>
              <w:jc w:val="center"/>
              <w:rPr>
                <w:rFonts w:ascii="宋体" w:hAnsi="宋体"/>
                <w:szCs w:val="21"/>
              </w:rPr>
            </w:pPr>
            <w:r>
              <w:rPr>
                <w:rFonts w:hint="eastAsia" w:ascii="宋体" w:hAnsi="宋体"/>
                <w:szCs w:val="21"/>
              </w:rPr>
              <w:t>12</w:t>
            </w:r>
          </w:p>
        </w:tc>
        <w:tc>
          <w:tcPr>
            <w:tcW w:w="1995" w:type="dxa"/>
            <w:vAlign w:val="center"/>
          </w:tcPr>
          <w:p>
            <w:pPr>
              <w:ind w:firstLine="0" w:firstLineChars="0"/>
              <w:jc w:val="center"/>
              <w:rPr>
                <w:rFonts w:ascii="宋体" w:hAnsi="宋体"/>
                <w:szCs w:val="21"/>
              </w:rPr>
            </w:pPr>
            <w:r>
              <w:rPr>
                <w:rFonts w:hint="eastAsia" w:ascii="宋体" w:hAnsi="宋体"/>
                <w:szCs w:val="21"/>
              </w:rPr>
              <w:t>12</w:t>
            </w:r>
          </w:p>
        </w:tc>
        <w:tc>
          <w:tcPr>
            <w:tcW w:w="2189" w:type="dxa"/>
            <w:vAlign w:val="center"/>
          </w:tcPr>
          <w:p>
            <w:pPr>
              <w:ind w:firstLine="0" w:firstLineChars="0"/>
              <w:jc w:val="center"/>
              <w:rPr>
                <w:rFonts w:ascii="宋体" w:hAnsi="宋体"/>
                <w:szCs w:val="21"/>
              </w:rPr>
            </w:pPr>
            <w:r>
              <w:rPr>
                <w:rFonts w:hint="eastAsia"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8</w:t>
            </w:r>
          </w:p>
        </w:tc>
        <w:tc>
          <w:tcPr>
            <w:tcW w:w="1999" w:type="dxa"/>
            <w:vAlign w:val="center"/>
          </w:tcPr>
          <w:p>
            <w:pPr>
              <w:ind w:firstLine="420"/>
              <w:jc w:val="center"/>
            </w:pPr>
            <w:r>
              <w:rPr>
                <w:rFonts w:hint="eastAsia" w:ascii="宋体" w:hAnsi="宋体"/>
                <w:szCs w:val="21"/>
              </w:rPr>
              <w:t>企业8</w:t>
            </w:r>
          </w:p>
        </w:tc>
        <w:tc>
          <w:tcPr>
            <w:tcW w:w="1578" w:type="dxa"/>
            <w:vAlign w:val="center"/>
          </w:tcPr>
          <w:p>
            <w:pPr>
              <w:ind w:firstLine="0" w:firstLineChars="0"/>
              <w:jc w:val="center"/>
              <w:rPr>
                <w:rFonts w:ascii="宋体" w:hAnsi="宋体"/>
                <w:szCs w:val="21"/>
              </w:rPr>
            </w:pPr>
            <w:r>
              <w:rPr>
                <w:rFonts w:hint="eastAsia" w:ascii="宋体" w:hAnsi="宋体"/>
                <w:szCs w:val="21"/>
              </w:rPr>
              <w:t>9</w:t>
            </w:r>
          </w:p>
        </w:tc>
        <w:tc>
          <w:tcPr>
            <w:tcW w:w="1995" w:type="dxa"/>
            <w:vAlign w:val="center"/>
          </w:tcPr>
          <w:p>
            <w:pPr>
              <w:ind w:firstLine="0" w:firstLineChars="0"/>
              <w:jc w:val="center"/>
              <w:rPr>
                <w:rFonts w:ascii="宋体" w:hAnsi="宋体"/>
                <w:b/>
                <w:szCs w:val="21"/>
              </w:rPr>
            </w:pPr>
            <w:r>
              <w:rPr>
                <w:rFonts w:hint="eastAsia" w:ascii="宋体" w:hAnsi="宋体"/>
                <w:b/>
                <w:szCs w:val="21"/>
              </w:rPr>
              <w:t>2</w:t>
            </w:r>
          </w:p>
        </w:tc>
        <w:tc>
          <w:tcPr>
            <w:tcW w:w="2189" w:type="dxa"/>
            <w:vAlign w:val="center"/>
          </w:tcPr>
          <w:p>
            <w:pPr>
              <w:ind w:firstLine="0" w:firstLineChars="0"/>
              <w:jc w:val="center"/>
              <w:rPr>
                <w:rFonts w:ascii="宋体" w:hAnsi="宋体"/>
                <w:b/>
                <w:szCs w:val="21"/>
              </w:rPr>
            </w:pPr>
            <w:r>
              <w:rPr>
                <w:rFonts w:hint="eastAsia" w:ascii="宋体" w:hAnsi="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9</w:t>
            </w:r>
          </w:p>
        </w:tc>
        <w:tc>
          <w:tcPr>
            <w:tcW w:w="1999" w:type="dxa"/>
            <w:vAlign w:val="center"/>
          </w:tcPr>
          <w:p>
            <w:pPr>
              <w:ind w:firstLine="420"/>
              <w:jc w:val="center"/>
            </w:pPr>
            <w:r>
              <w:rPr>
                <w:rFonts w:hint="eastAsia" w:ascii="宋体" w:hAnsi="宋体"/>
                <w:szCs w:val="21"/>
              </w:rPr>
              <w:t>企业9</w:t>
            </w:r>
          </w:p>
        </w:tc>
        <w:tc>
          <w:tcPr>
            <w:tcW w:w="1578" w:type="dxa"/>
            <w:vAlign w:val="center"/>
          </w:tcPr>
          <w:p>
            <w:pPr>
              <w:ind w:firstLine="0" w:firstLineChars="0"/>
              <w:jc w:val="center"/>
              <w:rPr>
                <w:rFonts w:ascii="宋体" w:hAnsi="宋体"/>
                <w:szCs w:val="21"/>
              </w:rPr>
            </w:pPr>
            <w:r>
              <w:rPr>
                <w:rFonts w:hint="eastAsia" w:ascii="宋体" w:hAnsi="宋体"/>
                <w:szCs w:val="21"/>
              </w:rPr>
              <w:t>5</w:t>
            </w:r>
          </w:p>
        </w:tc>
        <w:tc>
          <w:tcPr>
            <w:tcW w:w="1995" w:type="dxa"/>
            <w:vAlign w:val="center"/>
          </w:tcPr>
          <w:p>
            <w:pPr>
              <w:ind w:firstLine="0" w:firstLineChars="0"/>
              <w:jc w:val="center"/>
              <w:rPr>
                <w:rFonts w:ascii="宋体" w:hAnsi="宋体"/>
                <w:szCs w:val="21"/>
              </w:rPr>
            </w:pPr>
            <w:r>
              <w:rPr>
                <w:rFonts w:hint="eastAsia" w:ascii="宋体" w:hAnsi="宋体"/>
                <w:szCs w:val="21"/>
              </w:rPr>
              <w:t>5</w:t>
            </w:r>
          </w:p>
        </w:tc>
        <w:tc>
          <w:tcPr>
            <w:tcW w:w="2189" w:type="dxa"/>
            <w:vAlign w:val="center"/>
          </w:tcPr>
          <w:p>
            <w:pPr>
              <w:ind w:firstLine="0" w:firstLineChars="0"/>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10</w:t>
            </w:r>
          </w:p>
        </w:tc>
        <w:tc>
          <w:tcPr>
            <w:tcW w:w="1999" w:type="dxa"/>
            <w:vAlign w:val="center"/>
          </w:tcPr>
          <w:p>
            <w:pPr>
              <w:ind w:firstLine="420"/>
              <w:jc w:val="center"/>
            </w:pPr>
            <w:r>
              <w:rPr>
                <w:rFonts w:hint="eastAsia" w:ascii="宋体" w:hAnsi="宋体"/>
                <w:szCs w:val="21"/>
              </w:rPr>
              <w:t>企业10</w:t>
            </w:r>
          </w:p>
        </w:tc>
        <w:tc>
          <w:tcPr>
            <w:tcW w:w="1578" w:type="dxa"/>
            <w:vAlign w:val="center"/>
          </w:tcPr>
          <w:p>
            <w:pPr>
              <w:ind w:firstLine="0" w:firstLineChars="0"/>
              <w:jc w:val="center"/>
              <w:rPr>
                <w:rFonts w:ascii="宋体" w:hAnsi="宋体"/>
                <w:szCs w:val="21"/>
              </w:rPr>
            </w:pPr>
            <w:r>
              <w:rPr>
                <w:rFonts w:ascii="宋体" w:hAnsi="宋体"/>
                <w:szCs w:val="21"/>
              </w:rPr>
              <w:t>14</w:t>
            </w:r>
          </w:p>
        </w:tc>
        <w:tc>
          <w:tcPr>
            <w:tcW w:w="1995" w:type="dxa"/>
            <w:vAlign w:val="center"/>
          </w:tcPr>
          <w:p>
            <w:pPr>
              <w:ind w:firstLine="0" w:firstLineChars="0"/>
              <w:jc w:val="center"/>
              <w:rPr>
                <w:rFonts w:ascii="宋体" w:hAnsi="宋体"/>
                <w:b/>
                <w:szCs w:val="21"/>
              </w:rPr>
            </w:pPr>
            <w:r>
              <w:rPr>
                <w:rFonts w:ascii="宋体" w:hAnsi="宋体"/>
                <w:b/>
                <w:szCs w:val="21"/>
              </w:rPr>
              <w:t>13</w:t>
            </w:r>
          </w:p>
        </w:tc>
        <w:tc>
          <w:tcPr>
            <w:tcW w:w="2189" w:type="dxa"/>
            <w:vAlign w:val="center"/>
          </w:tcPr>
          <w:p>
            <w:pPr>
              <w:ind w:firstLine="0" w:firstLineChars="0"/>
              <w:jc w:val="center"/>
              <w:rPr>
                <w:rFonts w:ascii="宋体" w:hAnsi="宋体"/>
                <w:b/>
                <w:szCs w:val="21"/>
              </w:rPr>
            </w:pPr>
            <w:r>
              <w:rPr>
                <w:rFonts w:ascii="宋体" w:hAnsi="宋体"/>
                <w:b/>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11</w:t>
            </w:r>
          </w:p>
        </w:tc>
        <w:tc>
          <w:tcPr>
            <w:tcW w:w="1999" w:type="dxa"/>
            <w:vAlign w:val="center"/>
          </w:tcPr>
          <w:p>
            <w:pPr>
              <w:ind w:firstLine="420"/>
              <w:jc w:val="center"/>
            </w:pPr>
            <w:r>
              <w:rPr>
                <w:rFonts w:hint="eastAsia" w:ascii="宋体" w:hAnsi="宋体"/>
                <w:szCs w:val="21"/>
              </w:rPr>
              <w:t>企业11</w:t>
            </w:r>
          </w:p>
        </w:tc>
        <w:tc>
          <w:tcPr>
            <w:tcW w:w="1578" w:type="dxa"/>
            <w:vAlign w:val="center"/>
          </w:tcPr>
          <w:p>
            <w:pPr>
              <w:ind w:firstLine="0" w:firstLineChars="0"/>
              <w:jc w:val="center"/>
              <w:rPr>
                <w:rFonts w:ascii="宋体" w:hAnsi="宋体"/>
                <w:szCs w:val="21"/>
              </w:rPr>
            </w:pPr>
            <w:r>
              <w:rPr>
                <w:rFonts w:ascii="宋体" w:hAnsi="宋体"/>
                <w:szCs w:val="21"/>
              </w:rPr>
              <w:t>21</w:t>
            </w:r>
          </w:p>
        </w:tc>
        <w:tc>
          <w:tcPr>
            <w:tcW w:w="1995" w:type="dxa"/>
            <w:vAlign w:val="center"/>
          </w:tcPr>
          <w:p>
            <w:pPr>
              <w:ind w:firstLine="0" w:firstLineChars="0"/>
              <w:jc w:val="center"/>
              <w:rPr>
                <w:rFonts w:ascii="宋体" w:hAnsi="宋体"/>
                <w:szCs w:val="21"/>
              </w:rPr>
            </w:pPr>
            <w:r>
              <w:rPr>
                <w:rFonts w:ascii="宋体" w:hAnsi="宋体"/>
                <w:szCs w:val="21"/>
              </w:rPr>
              <w:t>21</w:t>
            </w:r>
          </w:p>
        </w:tc>
        <w:tc>
          <w:tcPr>
            <w:tcW w:w="2189" w:type="dxa"/>
            <w:vAlign w:val="center"/>
          </w:tcPr>
          <w:p>
            <w:pPr>
              <w:ind w:firstLine="0" w:firstLineChars="0"/>
              <w:jc w:val="center"/>
              <w:rPr>
                <w:rFonts w:ascii="宋体" w:hAnsi="宋体"/>
                <w:szCs w:val="21"/>
              </w:rPr>
            </w:pPr>
            <w:r>
              <w:rPr>
                <w:rFonts w:ascii="宋体" w:hAnsi="宋体"/>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12</w:t>
            </w:r>
          </w:p>
        </w:tc>
        <w:tc>
          <w:tcPr>
            <w:tcW w:w="1999" w:type="dxa"/>
            <w:vAlign w:val="center"/>
          </w:tcPr>
          <w:p>
            <w:pPr>
              <w:ind w:firstLine="420"/>
              <w:jc w:val="center"/>
            </w:pPr>
            <w:r>
              <w:rPr>
                <w:rFonts w:hint="eastAsia" w:ascii="宋体" w:hAnsi="宋体"/>
                <w:szCs w:val="21"/>
              </w:rPr>
              <w:t>企业12</w:t>
            </w:r>
          </w:p>
        </w:tc>
        <w:tc>
          <w:tcPr>
            <w:tcW w:w="1578" w:type="dxa"/>
            <w:vAlign w:val="center"/>
          </w:tcPr>
          <w:p>
            <w:pPr>
              <w:ind w:firstLine="0" w:firstLineChars="0"/>
              <w:jc w:val="center"/>
              <w:rPr>
                <w:rFonts w:ascii="宋体" w:hAnsi="宋体"/>
                <w:szCs w:val="21"/>
              </w:rPr>
            </w:pPr>
            <w:r>
              <w:rPr>
                <w:rFonts w:hint="eastAsia" w:ascii="宋体" w:hAnsi="宋体"/>
                <w:szCs w:val="21"/>
              </w:rPr>
              <w:t>6</w:t>
            </w:r>
          </w:p>
        </w:tc>
        <w:tc>
          <w:tcPr>
            <w:tcW w:w="1995" w:type="dxa"/>
            <w:vAlign w:val="center"/>
          </w:tcPr>
          <w:p>
            <w:pPr>
              <w:ind w:firstLine="0" w:firstLineChars="0"/>
              <w:jc w:val="center"/>
              <w:rPr>
                <w:rFonts w:ascii="宋体" w:hAnsi="宋体"/>
                <w:szCs w:val="21"/>
              </w:rPr>
            </w:pPr>
            <w:r>
              <w:rPr>
                <w:rFonts w:hint="eastAsia" w:ascii="宋体" w:hAnsi="宋体"/>
                <w:szCs w:val="21"/>
              </w:rPr>
              <w:t>6</w:t>
            </w:r>
          </w:p>
        </w:tc>
        <w:tc>
          <w:tcPr>
            <w:tcW w:w="2189" w:type="dxa"/>
            <w:vAlign w:val="center"/>
          </w:tcPr>
          <w:p>
            <w:pPr>
              <w:ind w:firstLine="0" w:firstLineChars="0"/>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13</w:t>
            </w:r>
          </w:p>
        </w:tc>
        <w:tc>
          <w:tcPr>
            <w:tcW w:w="1999" w:type="dxa"/>
            <w:vAlign w:val="center"/>
          </w:tcPr>
          <w:p>
            <w:pPr>
              <w:ind w:firstLine="420"/>
              <w:jc w:val="center"/>
            </w:pPr>
            <w:r>
              <w:rPr>
                <w:rFonts w:hint="eastAsia" w:ascii="宋体" w:hAnsi="宋体"/>
                <w:szCs w:val="21"/>
              </w:rPr>
              <w:t>企业13</w:t>
            </w:r>
          </w:p>
        </w:tc>
        <w:tc>
          <w:tcPr>
            <w:tcW w:w="1578" w:type="dxa"/>
            <w:vAlign w:val="center"/>
          </w:tcPr>
          <w:p>
            <w:pPr>
              <w:ind w:firstLine="0" w:firstLineChars="0"/>
              <w:jc w:val="center"/>
              <w:rPr>
                <w:rFonts w:ascii="宋体" w:hAnsi="宋体"/>
                <w:szCs w:val="21"/>
              </w:rPr>
            </w:pPr>
            <w:r>
              <w:rPr>
                <w:rFonts w:hint="eastAsia" w:ascii="宋体" w:hAnsi="宋体"/>
                <w:szCs w:val="21"/>
              </w:rPr>
              <w:t>7</w:t>
            </w:r>
          </w:p>
        </w:tc>
        <w:tc>
          <w:tcPr>
            <w:tcW w:w="1995" w:type="dxa"/>
            <w:vAlign w:val="center"/>
          </w:tcPr>
          <w:p>
            <w:pPr>
              <w:ind w:firstLine="0" w:firstLineChars="0"/>
              <w:jc w:val="center"/>
              <w:rPr>
                <w:rFonts w:ascii="宋体" w:hAnsi="宋体"/>
                <w:szCs w:val="21"/>
              </w:rPr>
            </w:pPr>
            <w:r>
              <w:rPr>
                <w:rFonts w:hint="eastAsia" w:ascii="宋体" w:hAnsi="宋体"/>
                <w:szCs w:val="21"/>
              </w:rPr>
              <w:t>7</w:t>
            </w:r>
          </w:p>
        </w:tc>
        <w:tc>
          <w:tcPr>
            <w:tcW w:w="2189" w:type="dxa"/>
            <w:vAlign w:val="center"/>
          </w:tcPr>
          <w:p>
            <w:pPr>
              <w:ind w:firstLine="0" w:firstLineChars="0"/>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14</w:t>
            </w:r>
          </w:p>
        </w:tc>
        <w:tc>
          <w:tcPr>
            <w:tcW w:w="1999" w:type="dxa"/>
            <w:vAlign w:val="center"/>
          </w:tcPr>
          <w:p>
            <w:pPr>
              <w:ind w:firstLine="420"/>
              <w:jc w:val="center"/>
            </w:pPr>
            <w:r>
              <w:rPr>
                <w:rFonts w:hint="eastAsia" w:ascii="宋体" w:hAnsi="宋体"/>
                <w:szCs w:val="21"/>
              </w:rPr>
              <w:t>企业14</w:t>
            </w:r>
          </w:p>
        </w:tc>
        <w:tc>
          <w:tcPr>
            <w:tcW w:w="1578" w:type="dxa"/>
            <w:vAlign w:val="center"/>
          </w:tcPr>
          <w:p>
            <w:pPr>
              <w:ind w:firstLine="0" w:firstLineChars="0"/>
              <w:jc w:val="center"/>
              <w:rPr>
                <w:rFonts w:ascii="宋体" w:hAnsi="宋体"/>
                <w:szCs w:val="21"/>
              </w:rPr>
            </w:pPr>
            <w:r>
              <w:rPr>
                <w:rFonts w:hint="eastAsia" w:ascii="宋体" w:hAnsi="宋体"/>
                <w:szCs w:val="21"/>
              </w:rPr>
              <w:t>10</w:t>
            </w:r>
          </w:p>
        </w:tc>
        <w:tc>
          <w:tcPr>
            <w:tcW w:w="1995" w:type="dxa"/>
            <w:vAlign w:val="center"/>
          </w:tcPr>
          <w:p>
            <w:pPr>
              <w:ind w:firstLine="0" w:firstLineChars="0"/>
              <w:jc w:val="center"/>
              <w:rPr>
                <w:rFonts w:ascii="宋体" w:hAnsi="宋体"/>
                <w:szCs w:val="21"/>
              </w:rPr>
            </w:pPr>
            <w:r>
              <w:rPr>
                <w:rFonts w:hint="eastAsia" w:ascii="宋体" w:hAnsi="宋体"/>
                <w:szCs w:val="21"/>
              </w:rPr>
              <w:t>10</w:t>
            </w:r>
          </w:p>
        </w:tc>
        <w:tc>
          <w:tcPr>
            <w:tcW w:w="2189" w:type="dxa"/>
            <w:vAlign w:val="center"/>
          </w:tcPr>
          <w:p>
            <w:pPr>
              <w:ind w:firstLine="0" w:firstLineChars="0"/>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15</w:t>
            </w:r>
          </w:p>
        </w:tc>
        <w:tc>
          <w:tcPr>
            <w:tcW w:w="1999" w:type="dxa"/>
            <w:vAlign w:val="center"/>
          </w:tcPr>
          <w:p>
            <w:pPr>
              <w:ind w:firstLine="420"/>
              <w:jc w:val="center"/>
            </w:pPr>
            <w:r>
              <w:rPr>
                <w:rFonts w:hint="eastAsia" w:ascii="宋体" w:hAnsi="宋体"/>
                <w:szCs w:val="21"/>
              </w:rPr>
              <w:t>企业15</w:t>
            </w:r>
          </w:p>
        </w:tc>
        <w:tc>
          <w:tcPr>
            <w:tcW w:w="1578" w:type="dxa"/>
            <w:vAlign w:val="center"/>
          </w:tcPr>
          <w:p>
            <w:pPr>
              <w:ind w:firstLine="0" w:firstLineChars="0"/>
              <w:jc w:val="center"/>
              <w:rPr>
                <w:rFonts w:ascii="宋体" w:hAnsi="宋体"/>
                <w:szCs w:val="21"/>
              </w:rPr>
            </w:pPr>
            <w:r>
              <w:rPr>
                <w:rFonts w:hint="eastAsia" w:ascii="宋体" w:hAnsi="宋体"/>
                <w:szCs w:val="21"/>
              </w:rPr>
              <w:t>1</w:t>
            </w:r>
          </w:p>
        </w:tc>
        <w:tc>
          <w:tcPr>
            <w:tcW w:w="1995" w:type="dxa"/>
            <w:vAlign w:val="center"/>
          </w:tcPr>
          <w:p>
            <w:pPr>
              <w:ind w:firstLine="0" w:firstLineChars="0"/>
              <w:jc w:val="center"/>
              <w:rPr>
                <w:rFonts w:ascii="宋体" w:hAnsi="宋体"/>
                <w:szCs w:val="21"/>
              </w:rPr>
            </w:pPr>
            <w:r>
              <w:rPr>
                <w:rFonts w:hint="eastAsia" w:ascii="宋体" w:hAnsi="宋体"/>
                <w:szCs w:val="21"/>
              </w:rPr>
              <w:t>1</w:t>
            </w:r>
          </w:p>
        </w:tc>
        <w:tc>
          <w:tcPr>
            <w:tcW w:w="2189"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16</w:t>
            </w:r>
          </w:p>
        </w:tc>
        <w:tc>
          <w:tcPr>
            <w:tcW w:w="1999" w:type="dxa"/>
            <w:vAlign w:val="center"/>
          </w:tcPr>
          <w:p>
            <w:pPr>
              <w:ind w:firstLine="420"/>
              <w:jc w:val="center"/>
            </w:pPr>
            <w:r>
              <w:rPr>
                <w:rFonts w:hint="eastAsia" w:ascii="宋体" w:hAnsi="宋体"/>
                <w:szCs w:val="21"/>
              </w:rPr>
              <w:t>企业16</w:t>
            </w:r>
          </w:p>
        </w:tc>
        <w:tc>
          <w:tcPr>
            <w:tcW w:w="1578" w:type="dxa"/>
            <w:vAlign w:val="center"/>
          </w:tcPr>
          <w:p>
            <w:pPr>
              <w:ind w:firstLine="0" w:firstLineChars="0"/>
              <w:jc w:val="center"/>
              <w:rPr>
                <w:rFonts w:ascii="宋体" w:hAnsi="宋体"/>
                <w:szCs w:val="21"/>
              </w:rPr>
            </w:pPr>
            <w:r>
              <w:rPr>
                <w:rFonts w:hint="eastAsia" w:ascii="宋体" w:hAnsi="宋体"/>
                <w:szCs w:val="21"/>
              </w:rPr>
              <w:t>1</w:t>
            </w:r>
          </w:p>
        </w:tc>
        <w:tc>
          <w:tcPr>
            <w:tcW w:w="1995" w:type="dxa"/>
            <w:vAlign w:val="center"/>
          </w:tcPr>
          <w:p>
            <w:pPr>
              <w:ind w:firstLine="0" w:firstLineChars="0"/>
              <w:jc w:val="center"/>
              <w:rPr>
                <w:rFonts w:ascii="宋体" w:hAnsi="宋体"/>
                <w:szCs w:val="21"/>
              </w:rPr>
            </w:pPr>
            <w:r>
              <w:rPr>
                <w:rFonts w:hint="eastAsia" w:ascii="宋体" w:hAnsi="宋体"/>
                <w:szCs w:val="21"/>
              </w:rPr>
              <w:t>1</w:t>
            </w:r>
          </w:p>
        </w:tc>
        <w:tc>
          <w:tcPr>
            <w:tcW w:w="2189"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17</w:t>
            </w:r>
          </w:p>
        </w:tc>
        <w:tc>
          <w:tcPr>
            <w:tcW w:w="1999" w:type="dxa"/>
            <w:vAlign w:val="center"/>
          </w:tcPr>
          <w:p>
            <w:pPr>
              <w:ind w:firstLine="420"/>
              <w:jc w:val="center"/>
            </w:pPr>
            <w:r>
              <w:rPr>
                <w:rFonts w:hint="eastAsia" w:ascii="宋体" w:hAnsi="宋体"/>
                <w:szCs w:val="21"/>
              </w:rPr>
              <w:t>企业17</w:t>
            </w:r>
          </w:p>
        </w:tc>
        <w:tc>
          <w:tcPr>
            <w:tcW w:w="1578" w:type="dxa"/>
            <w:vAlign w:val="center"/>
          </w:tcPr>
          <w:p>
            <w:pPr>
              <w:ind w:firstLine="0" w:firstLineChars="0"/>
              <w:jc w:val="center"/>
              <w:rPr>
                <w:rFonts w:ascii="宋体" w:hAnsi="宋体"/>
                <w:szCs w:val="21"/>
              </w:rPr>
            </w:pPr>
            <w:r>
              <w:rPr>
                <w:rFonts w:hint="eastAsia" w:ascii="宋体" w:hAnsi="宋体"/>
                <w:szCs w:val="21"/>
              </w:rPr>
              <w:t>1</w:t>
            </w:r>
          </w:p>
        </w:tc>
        <w:tc>
          <w:tcPr>
            <w:tcW w:w="1995" w:type="dxa"/>
            <w:vAlign w:val="center"/>
          </w:tcPr>
          <w:p>
            <w:pPr>
              <w:ind w:firstLine="0" w:firstLineChars="0"/>
              <w:jc w:val="center"/>
              <w:rPr>
                <w:rFonts w:ascii="宋体" w:hAnsi="宋体"/>
                <w:szCs w:val="21"/>
              </w:rPr>
            </w:pPr>
            <w:r>
              <w:rPr>
                <w:rFonts w:hint="eastAsia" w:ascii="宋体" w:hAnsi="宋体"/>
                <w:szCs w:val="21"/>
              </w:rPr>
              <w:t>1</w:t>
            </w:r>
          </w:p>
        </w:tc>
        <w:tc>
          <w:tcPr>
            <w:tcW w:w="2189" w:type="dxa"/>
            <w:vAlign w:val="center"/>
          </w:tcPr>
          <w:p>
            <w:pPr>
              <w:ind w:firstLine="0" w:firstLineChars="0"/>
              <w:jc w:val="center"/>
              <w:rPr>
                <w:rFonts w:ascii="宋体" w:hAnsi="宋体"/>
                <w:b/>
                <w:szCs w:val="21"/>
              </w:rPr>
            </w:pPr>
            <w:r>
              <w:rPr>
                <w:rFonts w:hint="eastAsia" w:ascii="宋体" w:hAnsi="宋体"/>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18</w:t>
            </w:r>
          </w:p>
        </w:tc>
        <w:tc>
          <w:tcPr>
            <w:tcW w:w="1999" w:type="dxa"/>
            <w:vAlign w:val="center"/>
          </w:tcPr>
          <w:p>
            <w:pPr>
              <w:ind w:firstLine="420"/>
              <w:jc w:val="center"/>
            </w:pPr>
            <w:r>
              <w:rPr>
                <w:rFonts w:hint="eastAsia" w:ascii="宋体" w:hAnsi="宋体"/>
                <w:szCs w:val="21"/>
              </w:rPr>
              <w:t>企业18</w:t>
            </w:r>
          </w:p>
        </w:tc>
        <w:tc>
          <w:tcPr>
            <w:tcW w:w="1578" w:type="dxa"/>
            <w:vAlign w:val="center"/>
          </w:tcPr>
          <w:p>
            <w:pPr>
              <w:ind w:firstLine="0" w:firstLineChars="0"/>
              <w:jc w:val="center"/>
              <w:rPr>
                <w:rFonts w:ascii="宋体" w:hAnsi="宋体"/>
                <w:szCs w:val="21"/>
              </w:rPr>
            </w:pPr>
            <w:r>
              <w:rPr>
                <w:rFonts w:hint="eastAsia" w:ascii="宋体" w:hAnsi="宋体"/>
                <w:szCs w:val="21"/>
              </w:rPr>
              <w:t>1</w:t>
            </w:r>
          </w:p>
        </w:tc>
        <w:tc>
          <w:tcPr>
            <w:tcW w:w="1995" w:type="dxa"/>
            <w:vAlign w:val="center"/>
          </w:tcPr>
          <w:p>
            <w:pPr>
              <w:ind w:firstLine="0" w:firstLineChars="0"/>
              <w:jc w:val="center"/>
              <w:rPr>
                <w:rFonts w:ascii="宋体" w:hAnsi="宋体"/>
                <w:szCs w:val="21"/>
              </w:rPr>
            </w:pPr>
            <w:r>
              <w:rPr>
                <w:rFonts w:hint="eastAsia" w:ascii="宋体" w:hAnsi="宋体"/>
                <w:szCs w:val="21"/>
              </w:rPr>
              <w:t>1</w:t>
            </w:r>
          </w:p>
        </w:tc>
        <w:tc>
          <w:tcPr>
            <w:tcW w:w="2189"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19</w:t>
            </w:r>
          </w:p>
        </w:tc>
        <w:tc>
          <w:tcPr>
            <w:tcW w:w="1999" w:type="dxa"/>
            <w:vAlign w:val="center"/>
          </w:tcPr>
          <w:p>
            <w:pPr>
              <w:ind w:firstLine="420"/>
              <w:jc w:val="center"/>
            </w:pPr>
            <w:r>
              <w:rPr>
                <w:rFonts w:hint="eastAsia" w:ascii="宋体" w:hAnsi="宋体"/>
                <w:szCs w:val="21"/>
              </w:rPr>
              <w:t>企业19</w:t>
            </w:r>
          </w:p>
        </w:tc>
        <w:tc>
          <w:tcPr>
            <w:tcW w:w="1578" w:type="dxa"/>
            <w:vAlign w:val="center"/>
          </w:tcPr>
          <w:p>
            <w:pPr>
              <w:ind w:firstLine="0" w:firstLineChars="0"/>
              <w:jc w:val="center"/>
              <w:rPr>
                <w:rFonts w:ascii="宋体" w:hAnsi="宋体"/>
                <w:szCs w:val="21"/>
              </w:rPr>
            </w:pPr>
            <w:r>
              <w:rPr>
                <w:rFonts w:hint="eastAsia" w:ascii="宋体" w:hAnsi="宋体"/>
                <w:szCs w:val="21"/>
              </w:rPr>
              <w:t>4</w:t>
            </w:r>
          </w:p>
        </w:tc>
        <w:tc>
          <w:tcPr>
            <w:tcW w:w="1995" w:type="dxa"/>
            <w:vAlign w:val="center"/>
          </w:tcPr>
          <w:p>
            <w:pPr>
              <w:ind w:firstLine="0" w:firstLineChars="0"/>
              <w:jc w:val="center"/>
              <w:rPr>
                <w:rFonts w:ascii="宋体" w:hAnsi="宋体"/>
                <w:szCs w:val="21"/>
              </w:rPr>
            </w:pPr>
            <w:r>
              <w:rPr>
                <w:rFonts w:hint="eastAsia" w:ascii="宋体" w:hAnsi="宋体"/>
                <w:szCs w:val="21"/>
              </w:rPr>
              <w:t>4</w:t>
            </w:r>
          </w:p>
        </w:tc>
        <w:tc>
          <w:tcPr>
            <w:tcW w:w="2189" w:type="dxa"/>
            <w:vAlign w:val="center"/>
          </w:tcPr>
          <w:p>
            <w:pPr>
              <w:ind w:firstLine="0" w:firstLineChars="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20</w:t>
            </w:r>
          </w:p>
        </w:tc>
        <w:tc>
          <w:tcPr>
            <w:tcW w:w="1999" w:type="dxa"/>
            <w:vAlign w:val="center"/>
          </w:tcPr>
          <w:p>
            <w:pPr>
              <w:ind w:firstLine="420"/>
              <w:jc w:val="center"/>
            </w:pPr>
            <w:r>
              <w:rPr>
                <w:rFonts w:hint="eastAsia" w:ascii="宋体" w:hAnsi="宋体"/>
                <w:szCs w:val="21"/>
              </w:rPr>
              <w:t>企业20</w:t>
            </w:r>
          </w:p>
        </w:tc>
        <w:tc>
          <w:tcPr>
            <w:tcW w:w="1578" w:type="dxa"/>
            <w:vAlign w:val="center"/>
          </w:tcPr>
          <w:p>
            <w:pPr>
              <w:ind w:firstLine="0" w:firstLineChars="0"/>
              <w:jc w:val="center"/>
              <w:rPr>
                <w:rFonts w:ascii="宋体" w:hAnsi="宋体"/>
                <w:szCs w:val="21"/>
              </w:rPr>
            </w:pPr>
            <w:r>
              <w:rPr>
                <w:rFonts w:hint="eastAsia" w:ascii="宋体" w:hAnsi="宋体"/>
                <w:szCs w:val="21"/>
              </w:rPr>
              <w:t>4</w:t>
            </w:r>
          </w:p>
        </w:tc>
        <w:tc>
          <w:tcPr>
            <w:tcW w:w="1995" w:type="dxa"/>
            <w:vAlign w:val="center"/>
          </w:tcPr>
          <w:p>
            <w:pPr>
              <w:ind w:firstLine="0" w:firstLineChars="0"/>
              <w:jc w:val="center"/>
              <w:rPr>
                <w:rFonts w:ascii="宋体" w:hAnsi="宋体"/>
                <w:szCs w:val="21"/>
              </w:rPr>
            </w:pPr>
            <w:r>
              <w:rPr>
                <w:rFonts w:hint="eastAsia" w:ascii="宋体" w:hAnsi="宋体"/>
                <w:szCs w:val="21"/>
              </w:rPr>
              <w:t>4</w:t>
            </w:r>
          </w:p>
        </w:tc>
        <w:tc>
          <w:tcPr>
            <w:tcW w:w="2189" w:type="dxa"/>
            <w:vAlign w:val="center"/>
          </w:tcPr>
          <w:p>
            <w:pPr>
              <w:ind w:firstLine="0" w:firstLineChars="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21</w:t>
            </w:r>
          </w:p>
        </w:tc>
        <w:tc>
          <w:tcPr>
            <w:tcW w:w="1999" w:type="dxa"/>
            <w:vAlign w:val="center"/>
          </w:tcPr>
          <w:p>
            <w:pPr>
              <w:ind w:firstLine="420"/>
              <w:jc w:val="center"/>
            </w:pPr>
            <w:r>
              <w:rPr>
                <w:rFonts w:hint="eastAsia" w:ascii="宋体" w:hAnsi="宋体"/>
                <w:szCs w:val="21"/>
              </w:rPr>
              <w:t>企业21</w:t>
            </w:r>
          </w:p>
        </w:tc>
        <w:tc>
          <w:tcPr>
            <w:tcW w:w="1578" w:type="dxa"/>
            <w:vAlign w:val="center"/>
          </w:tcPr>
          <w:p>
            <w:pPr>
              <w:ind w:firstLine="0" w:firstLineChars="0"/>
              <w:jc w:val="center"/>
              <w:rPr>
                <w:rFonts w:ascii="宋体" w:hAnsi="宋体"/>
                <w:szCs w:val="21"/>
              </w:rPr>
            </w:pPr>
            <w:r>
              <w:rPr>
                <w:rFonts w:hint="eastAsia" w:ascii="宋体" w:hAnsi="宋体"/>
                <w:szCs w:val="21"/>
              </w:rPr>
              <w:t>2</w:t>
            </w:r>
          </w:p>
        </w:tc>
        <w:tc>
          <w:tcPr>
            <w:tcW w:w="1995" w:type="dxa"/>
            <w:vAlign w:val="center"/>
          </w:tcPr>
          <w:p>
            <w:pPr>
              <w:ind w:firstLine="0" w:firstLineChars="0"/>
              <w:jc w:val="center"/>
              <w:rPr>
                <w:rFonts w:ascii="宋体" w:hAnsi="宋体"/>
                <w:szCs w:val="21"/>
              </w:rPr>
            </w:pPr>
            <w:r>
              <w:rPr>
                <w:rFonts w:hint="eastAsia" w:ascii="宋体" w:hAnsi="宋体"/>
                <w:szCs w:val="21"/>
              </w:rPr>
              <w:t>2</w:t>
            </w:r>
          </w:p>
        </w:tc>
        <w:tc>
          <w:tcPr>
            <w:tcW w:w="2189" w:type="dxa"/>
            <w:vAlign w:val="center"/>
          </w:tcPr>
          <w:p>
            <w:pPr>
              <w:ind w:firstLine="0" w:firstLineChars="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22</w:t>
            </w:r>
          </w:p>
        </w:tc>
        <w:tc>
          <w:tcPr>
            <w:tcW w:w="1999" w:type="dxa"/>
            <w:vAlign w:val="center"/>
          </w:tcPr>
          <w:p>
            <w:pPr>
              <w:ind w:firstLine="420"/>
              <w:jc w:val="center"/>
            </w:pPr>
            <w:r>
              <w:rPr>
                <w:rFonts w:hint="eastAsia" w:ascii="宋体" w:hAnsi="宋体"/>
                <w:szCs w:val="21"/>
              </w:rPr>
              <w:t>企业22</w:t>
            </w:r>
          </w:p>
        </w:tc>
        <w:tc>
          <w:tcPr>
            <w:tcW w:w="1578" w:type="dxa"/>
            <w:vAlign w:val="center"/>
          </w:tcPr>
          <w:p>
            <w:pPr>
              <w:ind w:firstLine="0" w:firstLineChars="0"/>
              <w:jc w:val="center"/>
              <w:rPr>
                <w:rFonts w:ascii="宋体" w:hAnsi="宋体"/>
                <w:szCs w:val="21"/>
              </w:rPr>
            </w:pPr>
            <w:r>
              <w:rPr>
                <w:rFonts w:hint="eastAsia" w:ascii="宋体" w:hAnsi="宋体"/>
                <w:szCs w:val="21"/>
              </w:rPr>
              <w:t>2</w:t>
            </w:r>
          </w:p>
        </w:tc>
        <w:tc>
          <w:tcPr>
            <w:tcW w:w="1995" w:type="dxa"/>
            <w:vAlign w:val="center"/>
          </w:tcPr>
          <w:p>
            <w:pPr>
              <w:ind w:firstLine="0" w:firstLineChars="0"/>
              <w:jc w:val="center"/>
              <w:rPr>
                <w:rFonts w:ascii="宋体" w:hAnsi="宋体"/>
                <w:szCs w:val="21"/>
              </w:rPr>
            </w:pPr>
            <w:r>
              <w:rPr>
                <w:rFonts w:hint="eastAsia" w:ascii="宋体" w:hAnsi="宋体"/>
                <w:szCs w:val="21"/>
              </w:rPr>
              <w:t>2</w:t>
            </w:r>
          </w:p>
        </w:tc>
        <w:tc>
          <w:tcPr>
            <w:tcW w:w="2189" w:type="dxa"/>
            <w:vAlign w:val="center"/>
          </w:tcPr>
          <w:p>
            <w:pPr>
              <w:ind w:firstLine="0" w:firstLineChars="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23</w:t>
            </w:r>
          </w:p>
        </w:tc>
        <w:tc>
          <w:tcPr>
            <w:tcW w:w="1999" w:type="dxa"/>
            <w:vAlign w:val="center"/>
          </w:tcPr>
          <w:p>
            <w:pPr>
              <w:ind w:firstLine="420"/>
              <w:jc w:val="center"/>
            </w:pPr>
            <w:r>
              <w:rPr>
                <w:rFonts w:hint="eastAsia" w:ascii="宋体" w:hAnsi="宋体"/>
                <w:szCs w:val="21"/>
              </w:rPr>
              <w:t>企业23</w:t>
            </w:r>
          </w:p>
        </w:tc>
        <w:tc>
          <w:tcPr>
            <w:tcW w:w="1578" w:type="dxa"/>
            <w:vAlign w:val="center"/>
          </w:tcPr>
          <w:p>
            <w:pPr>
              <w:ind w:firstLine="0" w:firstLineChars="0"/>
              <w:jc w:val="center"/>
              <w:rPr>
                <w:rFonts w:ascii="宋体" w:hAnsi="宋体"/>
                <w:szCs w:val="21"/>
              </w:rPr>
            </w:pPr>
            <w:r>
              <w:rPr>
                <w:rFonts w:hint="eastAsia" w:ascii="宋体" w:hAnsi="宋体"/>
                <w:szCs w:val="21"/>
              </w:rPr>
              <w:t>1</w:t>
            </w:r>
          </w:p>
        </w:tc>
        <w:tc>
          <w:tcPr>
            <w:tcW w:w="1995" w:type="dxa"/>
            <w:vAlign w:val="center"/>
          </w:tcPr>
          <w:p>
            <w:pPr>
              <w:ind w:firstLine="0" w:firstLineChars="0"/>
              <w:jc w:val="center"/>
              <w:rPr>
                <w:rFonts w:ascii="宋体" w:hAnsi="宋体"/>
                <w:szCs w:val="21"/>
              </w:rPr>
            </w:pPr>
            <w:r>
              <w:rPr>
                <w:rFonts w:hint="eastAsia" w:ascii="宋体" w:hAnsi="宋体"/>
                <w:szCs w:val="21"/>
              </w:rPr>
              <w:t>1</w:t>
            </w:r>
          </w:p>
        </w:tc>
        <w:tc>
          <w:tcPr>
            <w:tcW w:w="2189"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24</w:t>
            </w:r>
          </w:p>
        </w:tc>
        <w:tc>
          <w:tcPr>
            <w:tcW w:w="1999" w:type="dxa"/>
            <w:vAlign w:val="center"/>
          </w:tcPr>
          <w:p>
            <w:pPr>
              <w:ind w:firstLine="420"/>
              <w:jc w:val="center"/>
            </w:pPr>
            <w:r>
              <w:rPr>
                <w:rFonts w:hint="eastAsia" w:ascii="宋体" w:hAnsi="宋体"/>
                <w:szCs w:val="21"/>
              </w:rPr>
              <w:t>企业24</w:t>
            </w:r>
          </w:p>
        </w:tc>
        <w:tc>
          <w:tcPr>
            <w:tcW w:w="1578" w:type="dxa"/>
            <w:vAlign w:val="center"/>
          </w:tcPr>
          <w:p>
            <w:pPr>
              <w:ind w:firstLine="0" w:firstLineChars="0"/>
              <w:jc w:val="center"/>
              <w:rPr>
                <w:rFonts w:ascii="宋体" w:hAnsi="宋体"/>
                <w:szCs w:val="21"/>
              </w:rPr>
            </w:pPr>
            <w:r>
              <w:rPr>
                <w:rFonts w:hint="eastAsia" w:ascii="宋体" w:hAnsi="宋体"/>
                <w:szCs w:val="21"/>
              </w:rPr>
              <w:t>1</w:t>
            </w:r>
          </w:p>
        </w:tc>
        <w:tc>
          <w:tcPr>
            <w:tcW w:w="1995" w:type="dxa"/>
            <w:vAlign w:val="center"/>
          </w:tcPr>
          <w:p>
            <w:pPr>
              <w:ind w:firstLine="0" w:firstLineChars="0"/>
              <w:jc w:val="center"/>
              <w:rPr>
                <w:rFonts w:ascii="宋体" w:hAnsi="宋体"/>
                <w:szCs w:val="21"/>
              </w:rPr>
            </w:pPr>
            <w:r>
              <w:rPr>
                <w:rFonts w:hint="eastAsia" w:ascii="宋体" w:hAnsi="宋体"/>
                <w:szCs w:val="21"/>
              </w:rPr>
              <w:t>1</w:t>
            </w:r>
          </w:p>
        </w:tc>
        <w:tc>
          <w:tcPr>
            <w:tcW w:w="2189"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25</w:t>
            </w:r>
          </w:p>
        </w:tc>
        <w:tc>
          <w:tcPr>
            <w:tcW w:w="1999" w:type="dxa"/>
            <w:vAlign w:val="center"/>
          </w:tcPr>
          <w:p>
            <w:pPr>
              <w:ind w:firstLine="420"/>
              <w:jc w:val="center"/>
            </w:pPr>
            <w:r>
              <w:rPr>
                <w:rFonts w:hint="eastAsia" w:ascii="宋体" w:hAnsi="宋体"/>
                <w:szCs w:val="21"/>
              </w:rPr>
              <w:t>企业25</w:t>
            </w:r>
          </w:p>
        </w:tc>
        <w:tc>
          <w:tcPr>
            <w:tcW w:w="1578" w:type="dxa"/>
            <w:vAlign w:val="center"/>
          </w:tcPr>
          <w:p>
            <w:pPr>
              <w:ind w:firstLine="0" w:firstLineChars="0"/>
              <w:jc w:val="center"/>
              <w:rPr>
                <w:rFonts w:ascii="宋体" w:hAnsi="宋体"/>
                <w:szCs w:val="21"/>
              </w:rPr>
            </w:pPr>
            <w:r>
              <w:rPr>
                <w:rFonts w:hint="eastAsia" w:ascii="宋体" w:hAnsi="宋体"/>
                <w:szCs w:val="21"/>
              </w:rPr>
              <w:t>6</w:t>
            </w:r>
          </w:p>
        </w:tc>
        <w:tc>
          <w:tcPr>
            <w:tcW w:w="1995" w:type="dxa"/>
            <w:vAlign w:val="center"/>
          </w:tcPr>
          <w:p>
            <w:pPr>
              <w:ind w:firstLine="0" w:firstLineChars="0"/>
              <w:jc w:val="center"/>
              <w:rPr>
                <w:rFonts w:ascii="宋体" w:hAnsi="宋体"/>
                <w:szCs w:val="21"/>
              </w:rPr>
            </w:pPr>
            <w:r>
              <w:rPr>
                <w:rFonts w:hint="eastAsia" w:ascii="宋体" w:hAnsi="宋体"/>
                <w:szCs w:val="21"/>
              </w:rPr>
              <w:t>6</w:t>
            </w:r>
          </w:p>
        </w:tc>
        <w:tc>
          <w:tcPr>
            <w:tcW w:w="2189" w:type="dxa"/>
            <w:vAlign w:val="center"/>
          </w:tcPr>
          <w:p>
            <w:pPr>
              <w:ind w:firstLine="0" w:firstLineChars="0"/>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26</w:t>
            </w:r>
          </w:p>
        </w:tc>
        <w:tc>
          <w:tcPr>
            <w:tcW w:w="1999" w:type="dxa"/>
            <w:vAlign w:val="center"/>
          </w:tcPr>
          <w:p>
            <w:pPr>
              <w:ind w:firstLine="420"/>
              <w:jc w:val="center"/>
            </w:pPr>
            <w:r>
              <w:rPr>
                <w:rFonts w:hint="eastAsia" w:ascii="宋体" w:hAnsi="宋体"/>
                <w:szCs w:val="21"/>
              </w:rPr>
              <w:t>企业26</w:t>
            </w:r>
          </w:p>
        </w:tc>
        <w:tc>
          <w:tcPr>
            <w:tcW w:w="1578" w:type="dxa"/>
            <w:vAlign w:val="center"/>
          </w:tcPr>
          <w:p>
            <w:pPr>
              <w:ind w:firstLine="0" w:firstLineChars="0"/>
              <w:jc w:val="center"/>
              <w:rPr>
                <w:rFonts w:ascii="宋体" w:hAnsi="宋体"/>
                <w:szCs w:val="21"/>
              </w:rPr>
            </w:pPr>
            <w:r>
              <w:rPr>
                <w:rFonts w:ascii="宋体" w:hAnsi="宋体"/>
                <w:szCs w:val="21"/>
              </w:rPr>
              <w:t>8</w:t>
            </w:r>
          </w:p>
        </w:tc>
        <w:tc>
          <w:tcPr>
            <w:tcW w:w="1995" w:type="dxa"/>
            <w:vAlign w:val="center"/>
          </w:tcPr>
          <w:p>
            <w:pPr>
              <w:ind w:firstLine="0" w:firstLineChars="0"/>
              <w:jc w:val="center"/>
              <w:rPr>
                <w:rFonts w:ascii="宋体" w:hAnsi="宋体"/>
                <w:szCs w:val="21"/>
              </w:rPr>
            </w:pPr>
            <w:r>
              <w:rPr>
                <w:rFonts w:hint="eastAsia" w:ascii="宋体" w:hAnsi="宋体"/>
                <w:szCs w:val="21"/>
              </w:rPr>
              <w:t>8</w:t>
            </w:r>
          </w:p>
        </w:tc>
        <w:tc>
          <w:tcPr>
            <w:tcW w:w="2189" w:type="dxa"/>
            <w:vAlign w:val="center"/>
          </w:tcPr>
          <w:p>
            <w:pPr>
              <w:ind w:firstLine="0" w:firstLineChars="0"/>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27</w:t>
            </w:r>
          </w:p>
        </w:tc>
        <w:tc>
          <w:tcPr>
            <w:tcW w:w="1999" w:type="dxa"/>
            <w:vAlign w:val="center"/>
          </w:tcPr>
          <w:p>
            <w:pPr>
              <w:ind w:firstLine="420"/>
              <w:jc w:val="center"/>
            </w:pPr>
            <w:r>
              <w:rPr>
                <w:rFonts w:hint="eastAsia" w:ascii="宋体" w:hAnsi="宋体"/>
                <w:szCs w:val="21"/>
              </w:rPr>
              <w:t>企业27</w:t>
            </w:r>
          </w:p>
        </w:tc>
        <w:tc>
          <w:tcPr>
            <w:tcW w:w="1578" w:type="dxa"/>
            <w:vAlign w:val="center"/>
          </w:tcPr>
          <w:p>
            <w:pPr>
              <w:ind w:firstLine="0" w:firstLineChars="0"/>
              <w:jc w:val="center"/>
              <w:rPr>
                <w:rFonts w:ascii="宋体" w:hAnsi="宋体"/>
                <w:szCs w:val="21"/>
              </w:rPr>
            </w:pPr>
            <w:r>
              <w:rPr>
                <w:rFonts w:hint="eastAsia" w:ascii="宋体" w:hAnsi="宋体"/>
                <w:szCs w:val="21"/>
              </w:rPr>
              <w:t>3</w:t>
            </w:r>
          </w:p>
        </w:tc>
        <w:tc>
          <w:tcPr>
            <w:tcW w:w="1995" w:type="dxa"/>
            <w:vAlign w:val="center"/>
          </w:tcPr>
          <w:p>
            <w:pPr>
              <w:ind w:firstLine="0" w:firstLineChars="0"/>
              <w:jc w:val="center"/>
              <w:rPr>
                <w:rFonts w:ascii="宋体" w:hAnsi="宋体"/>
                <w:szCs w:val="21"/>
              </w:rPr>
            </w:pPr>
            <w:r>
              <w:rPr>
                <w:rFonts w:hint="eastAsia" w:ascii="宋体" w:hAnsi="宋体"/>
                <w:szCs w:val="21"/>
              </w:rPr>
              <w:t>3</w:t>
            </w:r>
          </w:p>
        </w:tc>
        <w:tc>
          <w:tcPr>
            <w:tcW w:w="2189" w:type="dxa"/>
            <w:vAlign w:val="center"/>
          </w:tcPr>
          <w:p>
            <w:pPr>
              <w:ind w:firstLine="0" w:firstLineChars="0"/>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28</w:t>
            </w:r>
          </w:p>
        </w:tc>
        <w:tc>
          <w:tcPr>
            <w:tcW w:w="1999" w:type="dxa"/>
            <w:vAlign w:val="center"/>
          </w:tcPr>
          <w:p>
            <w:pPr>
              <w:ind w:firstLine="420"/>
              <w:jc w:val="center"/>
            </w:pPr>
            <w:r>
              <w:rPr>
                <w:rFonts w:hint="eastAsia" w:ascii="宋体" w:hAnsi="宋体"/>
                <w:szCs w:val="21"/>
              </w:rPr>
              <w:t>企业28</w:t>
            </w:r>
          </w:p>
        </w:tc>
        <w:tc>
          <w:tcPr>
            <w:tcW w:w="1578" w:type="dxa"/>
            <w:vAlign w:val="center"/>
          </w:tcPr>
          <w:p>
            <w:pPr>
              <w:ind w:firstLine="0" w:firstLineChars="0"/>
              <w:jc w:val="center"/>
              <w:rPr>
                <w:rFonts w:ascii="宋体" w:hAnsi="宋体"/>
                <w:szCs w:val="21"/>
              </w:rPr>
            </w:pPr>
            <w:r>
              <w:rPr>
                <w:rFonts w:hint="eastAsia" w:ascii="宋体" w:hAnsi="宋体"/>
                <w:szCs w:val="21"/>
              </w:rPr>
              <w:t>7</w:t>
            </w:r>
          </w:p>
        </w:tc>
        <w:tc>
          <w:tcPr>
            <w:tcW w:w="1995" w:type="dxa"/>
            <w:vAlign w:val="center"/>
          </w:tcPr>
          <w:p>
            <w:pPr>
              <w:ind w:firstLine="0" w:firstLineChars="0"/>
              <w:jc w:val="center"/>
              <w:rPr>
                <w:rFonts w:ascii="宋体" w:hAnsi="宋体"/>
                <w:szCs w:val="21"/>
              </w:rPr>
            </w:pPr>
            <w:r>
              <w:rPr>
                <w:rFonts w:hint="eastAsia" w:ascii="宋体" w:hAnsi="宋体"/>
                <w:szCs w:val="21"/>
              </w:rPr>
              <w:t>7</w:t>
            </w:r>
          </w:p>
        </w:tc>
        <w:tc>
          <w:tcPr>
            <w:tcW w:w="2189" w:type="dxa"/>
            <w:vAlign w:val="center"/>
          </w:tcPr>
          <w:p>
            <w:pPr>
              <w:ind w:firstLine="0" w:firstLineChars="0"/>
              <w:jc w:val="center"/>
              <w:rPr>
                <w:rFonts w:ascii="宋体" w:hAnsi="宋体"/>
                <w:b/>
                <w:szCs w:val="21"/>
              </w:rPr>
            </w:pPr>
            <w:r>
              <w:rPr>
                <w:rFonts w:hint="eastAsia" w:ascii="宋体" w:hAnsi="宋体"/>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29</w:t>
            </w:r>
          </w:p>
        </w:tc>
        <w:tc>
          <w:tcPr>
            <w:tcW w:w="1999" w:type="dxa"/>
            <w:vAlign w:val="center"/>
          </w:tcPr>
          <w:p>
            <w:pPr>
              <w:ind w:firstLine="420"/>
              <w:jc w:val="center"/>
            </w:pPr>
            <w:r>
              <w:rPr>
                <w:rFonts w:hint="eastAsia" w:ascii="宋体" w:hAnsi="宋体"/>
                <w:szCs w:val="21"/>
              </w:rPr>
              <w:t>企业29</w:t>
            </w:r>
          </w:p>
        </w:tc>
        <w:tc>
          <w:tcPr>
            <w:tcW w:w="1578" w:type="dxa"/>
            <w:vAlign w:val="center"/>
          </w:tcPr>
          <w:p>
            <w:pPr>
              <w:ind w:firstLine="0" w:firstLineChars="0"/>
              <w:jc w:val="center"/>
              <w:rPr>
                <w:rFonts w:ascii="宋体" w:hAnsi="宋体"/>
                <w:szCs w:val="21"/>
              </w:rPr>
            </w:pPr>
            <w:r>
              <w:rPr>
                <w:rFonts w:hint="eastAsia" w:ascii="宋体" w:hAnsi="宋体"/>
                <w:szCs w:val="21"/>
              </w:rPr>
              <w:t>12</w:t>
            </w:r>
          </w:p>
        </w:tc>
        <w:tc>
          <w:tcPr>
            <w:tcW w:w="1995" w:type="dxa"/>
            <w:vAlign w:val="center"/>
          </w:tcPr>
          <w:p>
            <w:pPr>
              <w:ind w:firstLine="0" w:firstLineChars="0"/>
              <w:jc w:val="center"/>
              <w:rPr>
                <w:rFonts w:ascii="宋体" w:hAnsi="宋体"/>
                <w:szCs w:val="21"/>
              </w:rPr>
            </w:pPr>
            <w:r>
              <w:rPr>
                <w:rFonts w:hint="eastAsia" w:ascii="宋体" w:hAnsi="宋体"/>
                <w:szCs w:val="21"/>
              </w:rPr>
              <w:t>12</w:t>
            </w:r>
          </w:p>
        </w:tc>
        <w:tc>
          <w:tcPr>
            <w:tcW w:w="2189" w:type="dxa"/>
            <w:vAlign w:val="center"/>
          </w:tcPr>
          <w:p>
            <w:pPr>
              <w:ind w:firstLine="0" w:firstLineChars="0"/>
              <w:jc w:val="center"/>
              <w:rPr>
                <w:rFonts w:ascii="宋体" w:hAnsi="宋体"/>
                <w:szCs w:val="21"/>
              </w:rPr>
            </w:pPr>
            <w:r>
              <w:rPr>
                <w:rFonts w:hint="eastAsia"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30</w:t>
            </w:r>
          </w:p>
        </w:tc>
        <w:tc>
          <w:tcPr>
            <w:tcW w:w="1999" w:type="dxa"/>
            <w:vAlign w:val="center"/>
          </w:tcPr>
          <w:p>
            <w:pPr>
              <w:ind w:firstLine="420"/>
              <w:jc w:val="center"/>
            </w:pPr>
            <w:r>
              <w:rPr>
                <w:rFonts w:hint="eastAsia" w:ascii="宋体" w:hAnsi="宋体"/>
                <w:szCs w:val="21"/>
              </w:rPr>
              <w:t>企业30</w:t>
            </w:r>
          </w:p>
        </w:tc>
        <w:tc>
          <w:tcPr>
            <w:tcW w:w="1578" w:type="dxa"/>
            <w:vAlign w:val="center"/>
          </w:tcPr>
          <w:p>
            <w:pPr>
              <w:ind w:firstLine="0" w:firstLineChars="0"/>
              <w:jc w:val="center"/>
              <w:rPr>
                <w:rFonts w:ascii="宋体" w:hAnsi="宋体"/>
                <w:szCs w:val="21"/>
              </w:rPr>
            </w:pPr>
            <w:r>
              <w:rPr>
                <w:rFonts w:hint="eastAsia" w:ascii="宋体" w:hAnsi="宋体"/>
                <w:szCs w:val="21"/>
              </w:rPr>
              <w:t>4</w:t>
            </w:r>
          </w:p>
        </w:tc>
        <w:tc>
          <w:tcPr>
            <w:tcW w:w="1995" w:type="dxa"/>
            <w:vAlign w:val="center"/>
          </w:tcPr>
          <w:p>
            <w:pPr>
              <w:ind w:firstLine="0" w:firstLineChars="0"/>
              <w:jc w:val="center"/>
              <w:rPr>
                <w:rFonts w:ascii="宋体" w:hAnsi="宋体"/>
                <w:szCs w:val="21"/>
              </w:rPr>
            </w:pPr>
            <w:r>
              <w:rPr>
                <w:rFonts w:hint="eastAsia" w:ascii="宋体" w:hAnsi="宋体"/>
                <w:szCs w:val="21"/>
              </w:rPr>
              <w:t>4</w:t>
            </w:r>
          </w:p>
        </w:tc>
        <w:tc>
          <w:tcPr>
            <w:tcW w:w="2189" w:type="dxa"/>
            <w:vAlign w:val="center"/>
          </w:tcPr>
          <w:p>
            <w:pPr>
              <w:ind w:firstLine="0" w:firstLineChars="0"/>
              <w:jc w:val="center"/>
              <w:rPr>
                <w:rFonts w:ascii="宋体" w:hAnsi="宋体"/>
                <w:b/>
                <w:szCs w:val="21"/>
              </w:rPr>
            </w:pPr>
            <w:r>
              <w:rPr>
                <w:rFonts w:hint="eastAsia" w:ascii="宋体" w:hAnsi="宋体"/>
                <w:b/>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31</w:t>
            </w:r>
          </w:p>
        </w:tc>
        <w:tc>
          <w:tcPr>
            <w:tcW w:w="1999" w:type="dxa"/>
            <w:vAlign w:val="center"/>
          </w:tcPr>
          <w:p>
            <w:pPr>
              <w:ind w:firstLine="420"/>
              <w:jc w:val="center"/>
            </w:pPr>
            <w:r>
              <w:rPr>
                <w:rFonts w:hint="eastAsia" w:ascii="宋体" w:hAnsi="宋体"/>
                <w:szCs w:val="21"/>
              </w:rPr>
              <w:t>企业31</w:t>
            </w:r>
          </w:p>
        </w:tc>
        <w:tc>
          <w:tcPr>
            <w:tcW w:w="1578" w:type="dxa"/>
            <w:vAlign w:val="center"/>
          </w:tcPr>
          <w:p>
            <w:pPr>
              <w:ind w:firstLine="0" w:firstLineChars="0"/>
              <w:jc w:val="center"/>
              <w:rPr>
                <w:rFonts w:ascii="宋体" w:hAnsi="宋体"/>
                <w:szCs w:val="21"/>
              </w:rPr>
            </w:pPr>
            <w:r>
              <w:rPr>
                <w:rFonts w:ascii="宋体" w:hAnsi="宋体"/>
                <w:szCs w:val="21"/>
              </w:rPr>
              <w:t>32</w:t>
            </w:r>
          </w:p>
        </w:tc>
        <w:tc>
          <w:tcPr>
            <w:tcW w:w="1995" w:type="dxa"/>
            <w:vAlign w:val="center"/>
          </w:tcPr>
          <w:p>
            <w:pPr>
              <w:ind w:firstLine="0" w:firstLineChars="0"/>
              <w:jc w:val="center"/>
              <w:rPr>
                <w:rFonts w:ascii="宋体" w:hAnsi="宋体"/>
                <w:szCs w:val="21"/>
              </w:rPr>
            </w:pPr>
            <w:r>
              <w:rPr>
                <w:rFonts w:ascii="宋体" w:hAnsi="宋体"/>
                <w:szCs w:val="21"/>
              </w:rPr>
              <w:t>31</w:t>
            </w:r>
          </w:p>
        </w:tc>
        <w:tc>
          <w:tcPr>
            <w:tcW w:w="2189" w:type="dxa"/>
            <w:vAlign w:val="center"/>
          </w:tcPr>
          <w:p>
            <w:pPr>
              <w:ind w:firstLine="0" w:firstLineChars="0"/>
              <w:jc w:val="center"/>
              <w:rPr>
                <w:rFonts w:ascii="宋体" w:hAns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32</w:t>
            </w:r>
          </w:p>
        </w:tc>
        <w:tc>
          <w:tcPr>
            <w:tcW w:w="1999" w:type="dxa"/>
            <w:vAlign w:val="center"/>
          </w:tcPr>
          <w:p>
            <w:pPr>
              <w:ind w:firstLine="420"/>
              <w:jc w:val="center"/>
            </w:pPr>
            <w:r>
              <w:rPr>
                <w:rFonts w:hint="eastAsia" w:ascii="宋体" w:hAnsi="宋体"/>
                <w:szCs w:val="21"/>
              </w:rPr>
              <w:t>企业32</w:t>
            </w:r>
          </w:p>
        </w:tc>
        <w:tc>
          <w:tcPr>
            <w:tcW w:w="1578" w:type="dxa"/>
            <w:vAlign w:val="center"/>
          </w:tcPr>
          <w:p>
            <w:pPr>
              <w:ind w:firstLine="0" w:firstLineChars="0"/>
              <w:jc w:val="center"/>
              <w:rPr>
                <w:rFonts w:ascii="宋体" w:hAnsi="宋体"/>
                <w:szCs w:val="21"/>
              </w:rPr>
            </w:pPr>
            <w:r>
              <w:rPr>
                <w:rFonts w:hint="eastAsia" w:ascii="宋体" w:hAnsi="宋体"/>
                <w:szCs w:val="21"/>
              </w:rPr>
              <w:t>7</w:t>
            </w:r>
          </w:p>
        </w:tc>
        <w:tc>
          <w:tcPr>
            <w:tcW w:w="1995" w:type="dxa"/>
            <w:vAlign w:val="center"/>
          </w:tcPr>
          <w:p>
            <w:pPr>
              <w:ind w:firstLine="0" w:firstLineChars="0"/>
              <w:jc w:val="center"/>
              <w:rPr>
                <w:rFonts w:ascii="宋体" w:hAnsi="宋体"/>
                <w:szCs w:val="21"/>
              </w:rPr>
            </w:pPr>
            <w:r>
              <w:rPr>
                <w:rFonts w:hint="eastAsia" w:ascii="宋体" w:hAnsi="宋体"/>
                <w:szCs w:val="21"/>
              </w:rPr>
              <w:t>7</w:t>
            </w:r>
          </w:p>
        </w:tc>
        <w:tc>
          <w:tcPr>
            <w:tcW w:w="2189" w:type="dxa"/>
            <w:vAlign w:val="center"/>
          </w:tcPr>
          <w:p>
            <w:pPr>
              <w:ind w:firstLine="0" w:firstLineChars="0"/>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33</w:t>
            </w:r>
          </w:p>
        </w:tc>
        <w:tc>
          <w:tcPr>
            <w:tcW w:w="1999" w:type="dxa"/>
            <w:vAlign w:val="center"/>
          </w:tcPr>
          <w:p>
            <w:pPr>
              <w:ind w:firstLine="420"/>
              <w:jc w:val="center"/>
            </w:pPr>
            <w:r>
              <w:rPr>
                <w:rFonts w:hint="eastAsia" w:ascii="宋体" w:hAnsi="宋体"/>
                <w:szCs w:val="21"/>
              </w:rPr>
              <w:t>企业33</w:t>
            </w:r>
          </w:p>
        </w:tc>
        <w:tc>
          <w:tcPr>
            <w:tcW w:w="1578" w:type="dxa"/>
            <w:vAlign w:val="center"/>
          </w:tcPr>
          <w:p>
            <w:pPr>
              <w:ind w:firstLine="0" w:firstLineChars="0"/>
              <w:jc w:val="center"/>
              <w:rPr>
                <w:rFonts w:ascii="宋体" w:hAnsi="宋体"/>
                <w:szCs w:val="21"/>
              </w:rPr>
            </w:pPr>
            <w:r>
              <w:rPr>
                <w:rFonts w:hint="eastAsia" w:ascii="宋体" w:hAnsi="宋体"/>
                <w:szCs w:val="21"/>
              </w:rPr>
              <w:t>7</w:t>
            </w:r>
          </w:p>
        </w:tc>
        <w:tc>
          <w:tcPr>
            <w:tcW w:w="1995" w:type="dxa"/>
            <w:vAlign w:val="center"/>
          </w:tcPr>
          <w:p>
            <w:pPr>
              <w:ind w:firstLine="0" w:firstLineChars="0"/>
              <w:jc w:val="center"/>
              <w:rPr>
                <w:rFonts w:ascii="宋体" w:hAnsi="宋体"/>
                <w:szCs w:val="21"/>
              </w:rPr>
            </w:pPr>
            <w:r>
              <w:rPr>
                <w:rFonts w:hint="eastAsia" w:ascii="宋体" w:hAnsi="宋体"/>
                <w:szCs w:val="21"/>
              </w:rPr>
              <w:t>7</w:t>
            </w:r>
          </w:p>
        </w:tc>
        <w:tc>
          <w:tcPr>
            <w:tcW w:w="2189" w:type="dxa"/>
            <w:vAlign w:val="center"/>
          </w:tcPr>
          <w:p>
            <w:pPr>
              <w:ind w:firstLine="0" w:firstLineChars="0"/>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34</w:t>
            </w:r>
          </w:p>
        </w:tc>
        <w:tc>
          <w:tcPr>
            <w:tcW w:w="1999" w:type="dxa"/>
            <w:vAlign w:val="center"/>
          </w:tcPr>
          <w:p>
            <w:pPr>
              <w:ind w:firstLine="420"/>
              <w:jc w:val="center"/>
            </w:pPr>
            <w:r>
              <w:rPr>
                <w:rFonts w:hint="eastAsia" w:ascii="宋体" w:hAnsi="宋体"/>
                <w:szCs w:val="21"/>
              </w:rPr>
              <w:t>企业34</w:t>
            </w:r>
          </w:p>
        </w:tc>
        <w:tc>
          <w:tcPr>
            <w:tcW w:w="1578" w:type="dxa"/>
            <w:vAlign w:val="center"/>
          </w:tcPr>
          <w:p>
            <w:pPr>
              <w:ind w:firstLine="0" w:firstLineChars="0"/>
              <w:jc w:val="center"/>
              <w:rPr>
                <w:rFonts w:ascii="宋体" w:hAnsi="宋体"/>
                <w:szCs w:val="21"/>
              </w:rPr>
            </w:pPr>
            <w:r>
              <w:rPr>
                <w:rFonts w:hint="eastAsia" w:ascii="宋体" w:hAnsi="宋体"/>
                <w:szCs w:val="21"/>
              </w:rPr>
              <w:t>2</w:t>
            </w:r>
          </w:p>
        </w:tc>
        <w:tc>
          <w:tcPr>
            <w:tcW w:w="1995" w:type="dxa"/>
            <w:vAlign w:val="center"/>
          </w:tcPr>
          <w:p>
            <w:pPr>
              <w:ind w:firstLine="0" w:firstLineChars="0"/>
              <w:jc w:val="center"/>
              <w:rPr>
                <w:rFonts w:ascii="宋体" w:hAnsi="宋体"/>
                <w:szCs w:val="21"/>
              </w:rPr>
            </w:pPr>
            <w:r>
              <w:rPr>
                <w:rFonts w:hint="eastAsia" w:ascii="宋体" w:hAnsi="宋体"/>
                <w:szCs w:val="21"/>
              </w:rPr>
              <w:t>2</w:t>
            </w:r>
          </w:p>
        </w:tc>
        <w:tc>
          <w:tcPr>
            <w:tcW w:w="2189" w:type="dxa"/>
            <w:vAlign w:val="center"/>
          </w:tcPr>
          <w:p>
            <w:pPr>
              <w:ind w:firstLine="0" w:firstLineChars="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35</w:t>
            </w:r>
          </w:p>
        </w:tc>
        <w:tc>
          <w:tcPr>
            <w:tcW w:w="1999" w:type="dxa"/>
            <w:vAlign w:val="center"/>
          </w:tcPr>
          <w:p>
            <w:pPr>
              <w:ind w:firstLine="420"/>
              <w:jc w:val="center"/>
            </w:pPr>
            <w:r>
              <w:rPr>
                <w:rFonts w:hint="eastAsia" w:ascii="宋体" w:hAnsi="宋体"/>
                <w:szCs w:val="21"/>
              </w:rPr>
              <w:t>企业35</w:t>
            </w:r>
          </w:p>
        </w:tc>
        <w:tc>
          <w:tcPr>
            <w:tcW w:w="1578" w:type="dxa"/>
            <w:vAlign w:val="center"/>
          </w:tcPr>
          <w:p>
            <w:pPr>
              <w:ind w:firstLine="0" w:firstLineChars="0"/>
              <w:jc w:val="center"/>
              <w:rPr>
                <w:rFonts w:ascii="宋体" w:hAnsi="宋体"/>
                <w:szCs w:val="21"/>
              </w:rPr>
            </w:pPr>
            <w:r>
              <w:rPr>
                <w:rFonts w:hint="eastAsia" w:ascii="宋体" w:hAnsi="宋体"/>
                <w:szCs w:val="21"/>
              </w:rPr>
              <w:t>2</w:t>
            </w:r>
          </w:p>
        </w:tc>
        <w:tc>
          <w:tcPr>
            <w:tcW w:w="1995" w:type="dxa"/>
            <w:vAlign w:val="center"/>
          </w:tcPr>
          <w:p>
            <w:pPr>
              <w:ind w:firstLine="0" w:firstLineChars="0"/>
              <w:jc w:val="center"/>
              <w:rPr>
                <w:rFonts w:ascii="宋体" w:hAnsi="宋体"/>
                <w:szCs w:val="21"/>
              </w:rPr>
            </w:pPr>
            <w:r>
              <w:rPr>
                <w:rFonts w:hint="eastAsia" w:ascii="宋体" w:hAnsi="宋体"/>
                <w:szCs w:val="21"/>
              </w:rPr>
              <w:t>1</w:t>
            </w:r>
          </w:p>
        </w:tc>
        <w:tc>
          <w:tcPr>
            <w:tcW w:w="2189"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36</w:t>
            </w:r>
          </w:p>
        </w:tc>
        <w:tc>
          <w:tcPr>
            <w:tcW w:w="1999" w:type="dxa"/>
            <w:vAlign w:val="center"/>
          </w:tcPr>
          <w:p>
            <w:pPr>
              <w:ind w:firstLine="420"/>
              <w:jc w:val="center"/>
            </w:pPr>
            <w:r>
              <w:rPr>
                <w:rFonts w:hint="eastAsia" w:ascii="宋体" w:hAnsi="宋体"/>
                <w:szCs w:val="21"/>
              </w:rPr>
              <w:t>企业36</w:t>
            </w:r>
          </w:p>
        </w:tc>
        <w:tc>
          <w:tcPr>
            <w:tcW w:w="1578" w:type="dxa"/>
            <w:vAlign w:val="center"/>
          </w:tcPr>
          <w:p>
            <w:pPr>
              <w:ind w:firstLine="0" w:firstLineChars="0"/>
              <w:jc w:val="center"/>
              <w:rPr>
                <w:rFonts w:ascii="宋体" w:hAnsi="宋体"/>
                <w:szCs w:val="21"/>
              </w:rPr>
            </w:pPr>
            <w:r>
              <w:rPr>
                <w:rFonts w:hint="eastAsia" w:ascii="宋体" w:hAnsi="宋体"/>
                <w:szCs w:val="21"/>
              </w:rPr>
              <w:t>2</w:t>
            </w:r>
          </w:p>
        </w:tc>
        <w:tc>
          <w:tcPr>
            <w:tcW w:w="1995" w:type="dxa"/>
            <w:vAlign w:val="center"/>
          </w:tcPr>
          <w:p>
            <w:pPr>
              <w:ind w:firstLine="0" w:firstLineChars="0"/>
              <w:jc w:val="center"/>
              <w:rPr>
                <w:rFonts w:ascii="宋体" w:hAnsi="宋体"/>
                <w:szCs w:val="21"/>
              </w:rPr>
            </w:pPr>
            <w:r>
              <w:rPr>
                <w:rFonts w:hint="eastAsia" w:ascii="宋体" w:hAnsi="宋体"/>
                <w:szCs w:val="21"/>
              </w:rPr>
              <w:t>2</w:t>
            </w:r>
          </w:p>
        </w:tc>
        <w:tc>
          <w:tcPr>
            <w:tcW w:w="2189" w:type="dxa"/>
            <w:vAlign w:val="center"/>
          </w:tcPr>
          <w:p>
            <w:pPr>
              <w:ind w:firstLine="0" w:firstLineChars="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37</w:t>
            </w:r>
          </w:p>
        </w:tc>
        <w:tc>
          <w:tcPr>
            <w:tcW w:w="1999" w:type="dxa"/>
            <w:vAlign w:val="center"/>
          </w:tcPr>
          <w:p>
            <w:pPr>
              <w:ind w:firstLine="420"/>
              <w:jc w:val="center"/>
            </w:pPr>
            <w:r>
              <w:rPr>
                <w:rFonts w:hint="eastAsia" w:ascii="宋体" w:hAnsi="宋体"/>
                <w:szCs w:val="21"/>
              </w:rPr>
              <w:t>企业37</w:t>
            </w:r>
          </w:p>
        </w:tc>
        <w:tc>
          <w:tcPr>
            <w:tcW w:w="1578" w:type="dxa"/>
            <w:vAlign w:val="center"/>
          </w:tcPr>
          <w:p>
            <w:pPr>
              <w:ind w:firstLine="0" w:firstLineChars="0"/>
              <w:jc w:val="center"/>
              <w:rPr>
                <w:rFonts w:ascii="宋体" w:hAnsi="宋体"/>
                <w:szCs w:val="21"/>
              </w:rPr>
            </w:pPr>
            <w:r>
              <w:rPr>
                <w:rFonts w:hint="eastAsia" w:ascii="宋体" w:hAnsi="宋体"/>
                <w:szCs w:val="21"/>
              </w:rPr>
              <w:t>10</w:t>
            </w:r>
          </w:p>
        </w:tc>
        <w:tc>
          <w:tcPr>
            <w:tcW w:w="1995" w:type="dxa"/>
            <w:vAlign w:val="center"/>
          </w:tcPr>
          <w:p>
            <w:pPr>
              <w:ind w:firstLine="0" w:firstLineChars="0"/>
              <w:jc w:val="center"/>
              <w:rPr>
                <w:rFonts w:ascii="宋体" w:hAnsi="宋体"/>
                <w:szCs w:val="21"/>
              </w:rPr>
            </w:pPr>
            <w:r>
              <w:rPr>
                <w:rFonts w:hint="eastAsia" w:ascii="宋体" w:hAnsi="宋体"/>
                <w:szCs w:val="21"/>
              </w:rPr>
              <w:t>10</w:t>
            </w:r>
          </w:p>
        </w:tc>
        <w:tc>
          <w:tcPr>
            <w:tcW w:w="2189" w:type="dxa"/>
            <w:vAlign w:val="center"/>
          </w:tcPr>
          <w:p>
            <w:pPr>
              <w:ind w:firstLine="0" w:firstLineChars="0"/>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38</w:t>
            </w:r>
          </w:p>
        </w:tc>
        <w:tc>
          <w:tcPr>
            <w:tcW w:w="1999" w:type="dxa"/>
            <w:vAlign w:val="center"/>
          </w:tcPr>
          <w:p>
            <w:pPr>
              <w:ind w:firstLine="420"/>
              <w:jc w:val="center"/>
            </w:pPr>
            <w:r>
              <w:rPr>
                <w:rFonts w:hint="eastAsia" w:ascii="宋体" w:hAnsi="宋体"/>
                <w:szCs w:val="21"/>
              </w:rPr>
              <w:t>企业38</w:t>
            </w:r>
          </w:p>
        </w:tc>
        <w:tc>
          <w:tcPr>
            <w:tcW w:w="1578" w:type="dxa"/>
            <w:vAlign w:val="center"/>
          </w:tcPr>
          <w:p>
            <w:pPr>
              <w:ind w:firstLine="0" w:firstLineChars="0"/>
              <w:jc w:val="center"/>
              <w:rPr>
                <w:rFonts w:ascii="宋体" w:hAnsi="宋体"/>
                <w:szCs w:val="21"/>
              </w:rPr>
            </w:pPr>
            <w:r>
              <w:rPr>
                <w:rFonts w:hint="eastAsia" w:ascii="宋体" w:hAnsi="宋体"/>
                <w:szCs w:val="21"/>
              </w:rPr>
              <w:t>17</w:t>
            </w:r>
          </w:p>
        </w:tc>
        <w:tc>
          <w:tcPr>
            <w:tcW w:w="1995" w:type="dxa"/>
            <w:vAlign w:val="center"/>
          </w:tcPr>
          <w:p>
            <w:pPr>
              <w:ind w:firstLine="0" w:firstLineChars="0"/>
              <w:jc w:val="center"/>
              <w:rPr>
                <w:rFonts w:ascii="宋体" w:hAnsi="宋体"/>
                <w:szCs w:val="21"/>
              </w:rPr>
            </w:pPr>
            <w:r>
              <w:rPr>
                <w:rFonts w:hint="eastAsia" w:ascii="宋体" w:hAnsi="宋体"/>
                <w:szCs w:val="21"/>
              </w:rPr>
              <w:t>16</w:t>
            </w:r>
          </w:p>
        </w:tc>
        <w:tc>
          <w:tcPr>
            <w:tcW w:w="2189" w:type="dxa"/>
            <w:vAlign w:val="center"/>
          </w:tcPr>
          <w:p>
            <w:pPr>
              <w:ind w:firstLine="0" w:firstLineChars="0"/>
              <w:jc w:val="center"/>
              <w:rPr>
                <w:rFonts w:ascii="宋体" w:hAnsi="宋体"/>
                <w:szCs w:val="21"/>
              </w:rPr>
            </w:pPr>
            <w:r>
              <w:rPr>
                <w:rFonts w:hint="eastAsia"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39</w:t>
            </w:r>
          </w:p>
        </w:tc>
        <w:tc>
          <w:tcPr>
            <w:tcW w:w="1999" w:type="dxa"/>
            <w:vAlign w:val="center"/>
          </w:tcPr>
          <w:p>
            <w:pPr>
              <w:ind w:firstLine="420"/>
              <w:jc w:val="center"/>
            </w:pPr>
            <w:r>
              <w:rPr>
                <w:rFonts w:hint="eastAsia" w:ascii="宋体" w:hAnsi="宋体"/>
                <w:szCs w:val="21"/>
              </w:rPr>
              <w:t>企业39</w:t>
            </w:r>
          </w:p>
        </w:tc>
        <w:tc>
          <w:tcPr>
            <w:tcW w:w="1578" w:type="dxa"/>
            <w:vAlign w:val="center"/>
          </w:tcPr>
          <w:p>
            <w:pPr>
              <w:ind w:firstLine="0" w:firstLineChars="0"/>
              <w:jc w:val="center"/>
              <w:rPr>
                <w:rFonts w:ascii="宋体" w:hAnsi="宋体"/>
                <w:szCs w:val="21"/>
              </w:rPr>
            </w:pPr>
            <w:r>
              <w:rPr>
                <w:rFonts w:hint="eastAsia" w:ascii="宋体" w:hAnsi="宋体"/>
                <w:szCs w:val="21"/>
              </w:rPr>
              <w:t>5</w:t>
            </w:r>
          </w:p>
        </w:tc>
        <w:tc>
          <w:tcPr>
            <w:tcW w:w="1995" w:type="dxa"/>
            <w:vAlign w:val="center"/>
          </w:tcPr>
          <w:p>
            <w:pPr>
              <w:ind w:firstLine="0" w:firstLineChars="0"/>
              <w:jc w:val="center"/>
              <w:rPr>
                <w:rFonts w:ascii="宋体" w:hAnsi="宋体"/>
                <w:szCs w:val="21"/>
              </w:rPr>
            </w:pPr>
            <w:r>
              <w:rPr>
                <w:rFonts w:hint="eastAsia" w:ascii="宋体" w:hAnsi="宋体"/>
                <w:szCs w:val="21"/>
              </w:rPr>
              <w:t>4</w:t>
            </w:r>
          </w:p>
        </w:tc>
        <w:tc>
          <w:tcPr>
            <w:tcW w:w="2189" w:type="dxa"/>
            <w:vAlign w:val="center"/>
          </w:tcPr>
          <w:p>
            <w:pPr>
              <w:ind w:firstLine="0" w:firstLineChars="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41</w:t>
            </w:r>
          </w:p>
        </w:tc>
        <w:tc>
          <w:tcPr>
            <w:tcW w:w="1999" w:type="dxa"/>
            <w:vAlign w:val="center"/>
          </w:tcPr>
          <w:p>
            <w:pPr>
              <w:ind w:firstLine="420"/>
              <w:jc w:val="center"/>
            </w:pPr>
            <w:r>
              <w:rPr>
                <w:rFonts w:hint="eastAsia" w:ascii="宋体" w:hAnsi="宋体"/>
                <w:szCs w:val="21"/>
              </w:rPr>
              <w:t>企业40</w:t>
            </w:r>
          </w:p>
        </w:tc>
        <w:tc>
          <w:tcPr>
            <w:tcW w:w="1578" w:type="dxa"/>
            <w:vAlign w:val="center"/>
          </w:tcPr>
          <w:p>
            <w:pPr>
              <w:ind w:firstLine="0" w:firstLineChars="0"/>
              <w:jc w:val="center"/>
              <w:rPr>
                <w:rFonts w:ascii="宋体" w:hAnsi="宋体"/>
                <w:szCs w:val="21"/>
              </w:rPr>
            </w:pPr>
            <w:r>
              <w:rPr>
                <w:rFonts w:hint="eastAsia" w:ascii="宋体" w:hAnsi="宋体"/>
                <w:szCs w:val="21"/>
              </w:rPr>
              <w:t>6</w:t>
            </w:r>
          </w:p>
        </w:tc>
        <w:tc>
          <w:tcPr>
            <w:tcW w:w="1995" w:type="dxa"/>
            <w:vAlign w:val="center"/>
          </w:tcPr>
          <w:p>
            <w:pPr>
              <w:ind w:firstLine="0" w:firstLineChars="0"/>
              <w:jc w:val="center"/>
              <w:rPr>
                <w:rFonts w:ascii="宋体" w:hAnsi="宋体"/>
                <w:szCs w:val="21"/>
              </w:rPr>
            </w:pPr>
            <w:r>
              <w:rPr>
                <w:rFonts w:hint="eastAsia" w:ascii="宋体" w:hAnsi="宋体"/>
                <w:szCs w:val="21"/>
              </w:rPr>
              <w:t>6</w:t>
            </w:r>
          </w:p>
        </w:tc>
        <w:tc>
          <w:tcPr>
            <w:tcW w:w="2189" w:type="dxa"/>
            <w:vAlign w:val="center"/>
          </w:tcPr>
          <w:p>
            <w:pPr>
              <w:ind w:firstLine="0" w:firstLineChars="0"/>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42</w:t>
            </w:r>
          </w:p>
        </w:tc>
        <w:tc>
          <w:tcPr>
            <w:tcW w:w="1999" w:type="dxa"/>
            <w:vAlign w:val="center"/>
          </w:tcPr>
          <w:p>
            <w:pPr>
              <w:ind w:firstLine="420"/>
              <w:jc w:val="center"/>
            </w:pPr>
            <w:r>
              <w:rPr>
                <w:rFonts w:hint="eastAsia" w:ascii="宋体" w:hAnsi="宋体"/>
                <w:szCs w:val="21"/>
              </w:rPr>
              <w:t>企业41</w:t>
            </w:r>
          </w:p>
        </w:tc>
        <w:tc>
          <w:tcPr>
            <w:tcW w:w="1578" w:type="dxa"/>
            <w:vAlign w:val="center"/>
          </w:tcPr>
          <w:p>
            <w:pPr>
              <w:ind w:firstLine="0" w:firstLineChars="0"/>
              <w:jc w:val="center"/>
              <w:rPr>
                <w:rFonts w:ascii="宋体" w:hAnsi="宋体"/>
                <w:szCs w:val="21"/>
              </w:rPr>
            </w:pPr>
            <w:r>
              <w:rPr>
                <w:rFonts w:hint="eastAsia" w:ascii="宋体" w:hAnsi="宋体"/>
                <w:szCs w:val="21"/>
              </w:rPr>
              <w:t>18</w:t>
            </w:r>
          </w:p>
        </w:tc>
        <w:tc>
          <w:tcPr>
            <w:tcW w:w="1995" w:type="dxa"/>
            <w:vAlign w:val="center"/>
          </w:tcPr>
          <w:p>
            <w:pPr>
              <w:ind w:firstLine="0" w:firstLineChars="0"/>
              <w:jc w:val="center"/>
              <w:rPr>
                <w:rFonts w:ascii="宋体" w:hAnsi="宋体"/>
                <w:szCs w:val="21"/>
              </w:rPr>
            </w:pPr>
            <w:r>
              <w:rPr>
                <w:rFonts w:hint="eastAsia" w:ascii="宋体" w:hAnsi="宋体"/>
                <w:szCs w:val="21"/>
              </w:rPr>
              <w:t>18</w:t>
            </w:r>
          </w:p>
        </w:tc>
        <w:tc>
          <w:tcPr>
            <w:tcW w:w="2189" w:type="dxa"/>
            <w:vAlign w:val="center"/>
          </w:tcPr>
          <w:p>
            <w:pPr>
              <w:ind w:firstLine="0" w:firstLineChars="0"/>
              <w:jc w:val="center"/>
              <w:rPr>
                <w:rFonts w:ascii="宋体" w:hAnsi="宋体"/>
                <w:szCs w:val="21"/>
              </w:rPr>
            </w:pP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959" w:type="dxa"/>
            <w:vAlign w:val="center"/>
          </w:tcPr>
          <w:p>
            <w:pPr>
              <w:ind w:firstLine="0" w:firstLineChars="0"/>
              <w:jc w:val="center"/>
              <w:rPr>
                <w:rFonts w:ascii="宋体" w:hAnsi="宋体"/>
                <w:szCs w:val="21"/>
              </w:rPr>
            </w:pPr>
            <w:r>
              <w:rPr>
                <w:rFonts w:hint="eastAsia" w:ascii="宋体" w:hAnsi="宋体"/>
                <w:szCs w:val="21"/>
              </w:rPr>
              <w:t>总计</w:t>
            </w:r>
          </w:p>
        </w:tc>
        <w:tc>
          <w:tcPr>
            <w:tcW w:w="1999" w:type="dxa"/>
            <w:vAlign w:val="center"/>
          </w:tcPr>
          <w:p>
            <w:pPr>
              <w:ind w:firstLine="0" w:firstLineChars="0"/>
              <w:jc w:val="center"/>
              <w:rPr>
                <w:rFonts w:ascii="宋体" w:hAnsi="宋体"/>
                <w:szCs w:val="21"/>
              </w:rPr>
            </w:pPr>
          </w:p>
        </w:tc>
        <w:tc>
          <w:tcPr>
            <w:tcW w:w="1578" w:type="dxa"/>
            <w:vAlign w:val="center"/>
          </w:tcPr>
          <w:p>
            <w:pPr>
              <w:ind w:firstLine="0" w:firstLineChars="0"/>
              <w:jc w:val="center"/>
              <w:rPr>
                <w:rFonts w:ascii="宋体" w:hAnsi="宋体"/>
                <w:szCs w:val="21"/>
              </w:rPr>
            </w:pPr>
            <w:r>
              <w:rPr>
                <w:rFonts w:ascii="宋体" w:hAnsi="宋体"/>
                <w:szCs w:val="21"/>
              </w:rPr>
              <w:t>340</w:t>
            </w:r>
          </w:p>
        </w:tc>
        <w:tc>
          <w:tcPr>
            <w:tcW w:w="1995" w:type="dxa"/>
            <w:vAlign w:val="center"/>
          </w:tcPr>
          <w:p>
            <w:pPr>
              <w:ind w:firstLine="0" w:firstLineChars="0"/>
              <w:jc w:val="center"/>
              <w:rPr>
                <w:rFonts w:ascii="宋体" w:hAnsi="宋体"/>
                <w:szCs w:val="21"/>
              </w:rPr>
            </w:pPr>
            <w:r>
              <w:rPr>
                <w:rFonts w:ascii="宋体" w:hAnsi="宋体"/>
                <w:szCs w:val="21"/>
              </w:rPr>
              <w:t>326</w:t>
            </w:r>
          </w:p>
        </w:tc>
        <w:tc>
          <w:tcPr>
            <w:tcW w:w="2189" w:type="dxa"/>
            <w:vAlign w:val="center"/>
          </w:tcPr>
          <w:p>
            <w:pPr>
              <w:ind w:firstLine="0" w:firstLineChars="0"/>
              <w:jc w:val="center"/>
              <w:rPr>
                <w:rFonts w:ascii="宋体" w:hAnsi="宋体"/>
                <w:szCs w:val="21"/>
              </w:rPr>
            </w:pPr>
            <w:r>
              <w:rPr>
                <w:rFonts w:ascii="宋体" w:hAnsi="宋体"/>
                <w:szCs w:val="21"/>
              </w:rPr>
              <w:t>316</w:t>
            </w:r>
          </w:p>
        </w:tc>
      </w:tr>
    </w:tbl>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）国内外同类标准限值</w:t>
      </w:r>
    </w:p>
    <w:p>
      <w:pPr>
        <w:spacing w:line="500" w:lineRule="exact"/>
        <w:ind w:firstLine="480"/>
        <w:rPr>
          <w:rFonts w:ascii="宋体" w:hAnsi="宋体" w:eastAsia="宋体"/>
          <w:sz w:val="24"/>
        </w:rPr>
      </w:pPr>
      <w:r>
        <w:rPr>
          <w:rFonts w:hint="eastAsia" w:ascii="宋体" w:hAnsi="宋体" w:eastAsia="宋体"/>
          <w:sz w:val="24"/>
        </w:rPr>
        <w:t xml:space="preserve">国内外铅蓄电池企业大气污染物排气筒排放限值如表6.5-2所示。 </w:t>
      </w:r>
    </w:p>
    <w:p>
      <w:pPr>
        <w:spacing w:line="500" w:lineRule="exact"/>
        <w:ind w:firstLine="480"/>
        <w:jc w:val="center"/>
        <w:rPr>
          <w:rFonts w:ascii="宋体" w:hAnsi="宋体" w:eastAsia="宋体"/>
          <w:sz w:val="24"/>
        </w:rPr>
      </w:pPr>
      <w:r>
        <w:rPr>
          <w:rFonts w:hint="eastAsia" w:ascii="宋体" w:hAnsi="宋体" w:eastAsia="宋体"/>
          <w:sz w:val="24"/>
        </w:rPr>
        <w:t>表6.5-2 国内外铅蓄电池制造企业铅及其化合物</w:t>
      </w:r>
      <w:r>
        <w:rPr>
          <w:rFonts w:ascii="宋体" w:hAnsi="宋体" w:eastAsia="宋体"/>
          <w:sz w:val="24"/>
        </w:rPr>
        <w:t>排放浓度限值</w:t>
      </w:r>
    </w:p>
    <w:tbl>
      <w:tblPr>
        <w:tblStyle w:val="55"/>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4377"/>
        <w:gridCol w:w="1955"/>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Align w:val="center"/>
          </w:tcPr>
          <w:p>
            <w:pPr>
              <w:ind w:firstLine="0" w:firstLineChars="0"/>
              <w:jc w:val="center"/>
              <w:rPr>
                <w:rFonts w:ascii="宋体" w:hAnsi="宋体" w:eastAsia="宋体"/>
                <w:szCs w:val="21"/>
              </w:rPr>
            </w:pPr>
            <w:r>
              <w:rPr>
                <w:rFonts w:hint="eastAsia" w:ascii="宋体" w:hAnsi="宋体" w:eastAsia="宋体"/>
                <w:szCs w:val="21"/>
              </w:rPr>
              <w:t>国家/地区</w:t>
            </w:r>
          </w:p>
        </w:tc>
        <w:tc>
          <w:tcPr>
            <w:tcW w:w="4377" w:type="dxa"/>
            <w:vAlign w:val="center"/>
          </w:tcPr>
          <w:p>
            <w:pPr>
              <w:ind w:firstLine="420"/>
              <w:jc w:val="center"/>
              <w:rPr>
                <w:rFonts w:ascii="宋体" w:hAnsi="宋体" w:eastAsia="宋体"/>
                <w:szCs w:val="21"/>
              </w:rPr>
            </w:pPr>
            <w:r>
              <w:rPr>
                <w:rFonts w:hint="eastAsia" w:ascii="宋体" w:hAnsi="宋体" w:eastAsia="宋体"/>
                <w:szCs w:val="21"/>
              </w:rPr>
              <w:t>工业/标准</w:t>
            </w:r>
          </w:p>
        </w:tc>
        <w:tc>
          <w:tcPr>
            <w:tcW w:w="3077" w:type="dxa"/>
            <w:gridSpan w:val="2"/>
            <w:vAlign w:val="center"/>
          </w:tcPr>
          <w:p>
            <w:pPr>
              <w:ind w:firstLine="420"/>
              <w:jc w:val="center"/>
              <w:rPr>
                <w:rFonts w:ascii="宋体" w:hAnsi="宋体" w:eastAsia="宋体"/>
                <w:szCs w:val="21"/>
              </w:rPr>
            </w:pPr>
            <w:r>
              <w:rPr>
                <w:rFonts w:hint="eastAsia" w:ascii="宋体" w:hAnsi="宋体" w:eastAsia="宋体"/>
                <w:szCs w:val="21"/>
              </w:rPr>
              <w:t>限值，mg/m</w:t>
            </w:r>
            <w:r>
              <w:rPr>
                <w:rFonts w:hint="eastAsia" w:ascii="宋体" w:hAnsi="宋体" w:eastAsia="宋体"/>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Align w:val="center"/>
          </w:tcPr>
          <w:p>
            <w:pPr>
              <w:ind w:firstLine="0" w:firstLineChars="0"/>
              <w:jc w:val="center"/>
              <w:rPr>
                <w:rFonts w:ascii="宋体" w:hAnsi="宋体" w:eastAsia="宋体"/>
                <w:szCs w:val="21"/>
              </w:rPr>
            </w:pPr>
            <w:r>
              <w:rPr>
                <w:rFonts w:hint="eastAsia" w:ascii="宋体" w:hAnsi="宋体" w:eastAsia="宋体"/>
                <w:szCs w:val="21"/>
              </w:rPr>
              <w:t>中国</w:t>
            </w:r>
          </w:p>
        </w:tc>
        <w:tc>
          <w:tcPr>
            <w:tcW w:w="4377" w:type="dxa"/>
            <w:vAlign w:val="center"/>
          </w:tcPr>
          <w:p>
            <w:pPr>
              <w:ind w:firstLine="0" w:firstLineChars="0"/>
              <w:jc w:val="center"/>
              <w:rPr>
                <w:rFonts w:ascii="宋体" w:hAnsi="宋体" w:eastAsia="宋体"/>
                <w:szCs w:val="21"/>
              </w:rPr>
            </w:pPr>
            <w:r>
              <w:rPr>
                <w:rFonts w:hint="eastAsia" w:ascii="宋体" w:hAnsi="宋体" w:eastAsia="宋体"/>
                <w:szCs w:val="21"/>
              </w:rPr>
              <w:t>《大气污染物综合排放标准》（</w:t>
            </w:r>
            <w:r>
              <w:rPr>
                <w:rFonts w:ascii="宋体" w:hAnsi="宋体" w:eastAsia="宋体" w:cs="TimesNewRomanPSMT"/>
                <w:szCs w:val="21"/>
              </w:rPr>
              <w:t>GB16297-1996</w:t>
            </w:r>
            <w:r>
              <w:rPr>
                <w:rFonts w:hint="eastAsia" w:ascii="宋体" w:hAnsi="宋体" w:eastAsia="宋体"/>
                <w:szCs w:val="21"/>
              </w:rPr>
              <w:t>）新源</w:t>
            </w:r>
          </w:p>
        </w:tc>
        <w:tc>
          <w:tcPr>
            <w:tcW w:w="3077" w:type="dxa"/>
            <w:gridSpan w:val="2"/>
            <w:vAlign w:val="center"/>
          </w:tcPr>
          <w:p>
            <w:pPr>
              <w:ind w:firstLine="0" w:firstLineChars="0"/>
              <w:jc w:val="center"/>
              <w:rPr>
                <w:rFonts w:ascii="宋体" w:hAnsi="宋体" w:eastAsia="宋体"/>
                <w:szCs w:val="21"/>
              </w:rPr>
            </w:pPr>
            <w:r>
              <w:rPr>
                <w:rFonts w:hint="eastAsia" w:ascii="宋体" w:hAnsi="宋体" w:eastAsia="宋体"/>
                <w:szCs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Merge w:val="restart"/>
            <w:vAlign w:val="center"/>
          </w:tcPr>
          <w:p>
            <w:pPr>
              <w:ind w:firstLine="0" w:firstLineChars="0"/>
              <w:jc w:val="center"/>
              <w:rPr>
                <w:rFonts w:ascii="宋体" w:hAnsi="宋体" w:eastAsia="宋体"/>
                <w:szCs w:val="21"/>
              </w:rPr>
            </w:pPr>
            <w:r>
              <w:rPr>
                <w:rFonts w:hint="eastAsia" w:ascii="宋体" w:hAnsi="宋体" w:eastAsia="宋体"/>
                <w:szCs w:val="21"/>
              </w:rPr>
              <w:t>中国</w:t>
            </w:r>
          </w:p>
        </w:tc>
        <w:tc>
          <w:tcPr>
            <w:tcW w:w="4377" w:type="dxa"/>
            <w:vMerge w:val="restart"/>
            <w:vAlign w:val="center"/>
          </w:tcPr>
          <w:p>
            <w:pPr>
              <w:ind w:firstLine="0" w:firstLineChars="0"/>
              <w:jc w:val="center"/>
              <w:rPr>
                <w:rFonts w:ascii="宋体" w:hAnsi="宋体" w:eastAsia="宋体"/>
                <w:szCs w:val="21"/>
              </w:rPr>
            </w:pPr>
            <w:r>
              <w:rPr>
                <w:rFonts w:hint="eastAsia" w:ascii="宋体" w:hAnsi="宋体" w:eastAsia="宋体"/>
                <w:szCs w:val="21"/>
              </w:rPr>
              <w:t>《工业炉窑大气污染物排放标准》（</w:t>
            </w:r>
            <w:r>
              <w:rPr>
                <w:rFonts w:ascii="宋体" w:hAnsi="宋体" w:eastAsia="宋体" w:cs="TimesNewRomanPSMT"/>
                <w:szCs w:val="21"/>
              </w:rPr>
              <w:t>GB9078-1996</w:t>
            </w:r>
            <w:r>
              <w:rPr>
                <w:rFonts w:hint="eastAsia" w:ascii="宋体" w:hAnsi="宋体" w:eastAsia="宋体"/>
                <w:szCs w:val="21"/>
              </w:rPr>
              <w:t>）Ⅱ级新源</w:t>
            </w:r>
          </w:p>
        </w:tc>
        <w:tc>
          <w:tcPr>
            <w:tcW w:w="1955" w:type="dxa"/>
            <w:vAlign w:val="center"/>
          </w:tcPr>
          <w:p>
            <w:pPr>
              <w:ind w:firstLine="0" w:firstLineChars="0"/>
              <w:jc w:val="center"/>
              <w:rPr>
                <w:rFonts w:ascii="宋体" w:hAnsi="宋体" w:eastAsia="宋体"/>
                <w:szCs w:val="21"/>
              </w:rPr>
            </w:pPr>
            <w:r>
              <w:rPr>
                <w:rFonts w:hint="eastAsia" w:ascii="宋体" w:hAnsi="宋体" w:eastAsia="宋体"/>
                <w:szCs w:val="21"/>
              </w:rPr>
              <w:t>金属熔炼</w:t>
            </w:r>
          </w:p>
        </w:tc>
        <w:tc>
          <w:tcPr>
            <w:tcW w:w="1122" w:type="dxa"/>
            <w:vAlign w:val="center"/>
          </w:tcPr>
          <w:p>
            <w:pPr>
              <w:ind w:firstLine="0" w:firstLineChars="0"/>
              <w:jc w:val="center"/>
              <w:rPr>
                <w:rFonts w:ascii="宋体" w:hAnsi="宋体" w:eastAsia="宋体"/>
                <w:szCs w:val="21"/>
              </w:rPr>
            </w:pPr>
            <w:r>
              <w:rPr>
                <w:rFonts w:hint="eastAsia" w:ascii="宋体" w:hAnsi="宋体" w:eastAsia="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Merge w:val="continue"/>
            <w:vAlign w:val="center"/>
          </w:tcPr>
          <w:p>
            <w:pPr>
              <w:ind w:firstLine="420"/>
              <w:jc w:val="center"/>
              <w:rPr>
                <w:rFonts w:ascii="宋体" w:hAnsi="宋体" w:eastAsia="宋体"/>
                <w:szCs w:val="21"/>
              </w:rPr>
            </w:pPr>
          </w:p>
        </w:tc>
        <w:tc>
          <w:tcPr>
            <w:tcW w:w="4377" w:type="dxa"/>
            <w:vMerge w:val="continue"/>
            <w:vAlign w:val="center"/>
          </w:tcPr>
          <w:p>
            <w:pPr>
              <w:ind w:firstLine="420"/>
              <w:jc w:val="center"/>
              <w:rPr>
                <w:rFonts w:ascii="宋体" w:hAnsi="宋体" w:eastAsia="宋体"/>
                <w:szCs w:val="21"/>
              </w:rPr>
            </w:pPr>
          </w:p>
        </w:tc>
        <w:tc>
          <w:tcPr>
            <w:tcW w:w="1955" w:type="dxa"/>
            <w:vAlign w:val="center"/>
          </w:tcPr>
          <w:p>
            <w:pPr>
              <w:ind w:firstLine="0" w:firstLineChars="0"/>
              <w:jc w:val="center"/>
              <w:rPr>
                <w:rFonts w:ascii="宋体" w:hAnsi="宋体" w:eastAsia="宋体"/>
                <w:szCs w:val="21"/>
              </w:rPr>
            </w:pPr>
            <w:r>
              <w:rPr>
                <w:rFonts w:hint="eastAsia" w:ascii="宋体" w:hAnsi="宋体" w:eastAsia="宋体"/>
                <w:szCs w:val="21"/>
              </w:rPr>
              <w:t>其他</w:t>
            </w:r>
          </w:p>
        </w:tc>
        <w:tc>
          <w:tcPr>
            <w:tcW w:w="1122" w:type="dxa"/>
            <w:vAlign w:val="center"/>
          </w:tcPr>
          <w:p>
            <w:pPr>
              <w:ind w:firstLine="0" w:firstLineChars="0"/>
              <w:jc w:val="center"/>
              <w:rPr>
                <w:rFonts w:ascii="宋体" w:hAnsi="宋体" w:eastAsia="宋体"/>
                <w:szCs w:val="21"/>
              </w:rPr>
            </w:pPr>
            <w:r>
              <w:rPr>
                <w:rFonts w:hint="eastAsia" w:ascii="宋体" w:hAnsi="宋体" w:eastAsia="宋体"/>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Align w:val="center"/>
          </w:tcPr>
          <w:p>
            <w:pPr>
              <w:ind w:firstLine="0" w:firstLineChars="0"/>
              <w:jc w:val="center"/>
              <w:rPr>
                <w:rFonts w:ascii="宋体" w:hAnsi="宋体" w:eastAsia="宋体"/>
                <w:szCs w:val="21"/>
              </w:rPr>
            </w:pPr>
            <w:r>
              <w:rPr>
                <w:rFonts w:hint="eastAsia" w:ascii="宋体" w:hAnsi="宋体" w:eastAsia="宋体"/>
                <w:szCs w:val="21"/>
              </w:rPr>
              <w:t>中国</w:t>
            </w:r>
          </w:p>
        </w:tc>
        <w:tc>
          <w:tcPr>
            <w:tcW w:w="4377" w:type="dxa"/>
            <w:vAlign w:val="center"/>
          </w:tcPr>
          <w:p>
            <w:pPr>
              <w:ind w:firstLine="0" w:firstLineChars="0"/>
              <w:jc w:val="center"/>
              <w:rPr>
                <w:rFonts w:ascii="宋体" w:hAnsi="宋体" w:eastAsia="宋体"/>
                <w:szCs w:val="21"/>
              </w:rPr>
            </w:pPr>
            <w:r>
              <w:rPr>
                <w:rFonts w:hint="eastAsia" w:ascii="宋体" w:hAnsi="宋体" w:eastAsia="宋体"/>
                <w:szCs w:val="21"/>
              </w:rPr>
              <w:t>《电池工业污染物排放标准》新源</w:t>
            </w:r>
          </w:p>
        </w:tc>
        <w:tc>
          <w:tcPr>
            <w:tcW w:w="3077" w:type="dxa"/>
            <w:gridSpan w:val="2"/>
            <w:vAlign w:val="center"/>
          </w:tcPr>
          <w:p>
            <w:pPr>
              <w:ind w:firstLine="420"/>
              <w:jc w:val="center"/>
              <w:rPr>
                <w:rFonts w:ascii="宋体" w:hAnsi="宋体" w:eastAsia="宋体"/>
                <w:szCs w:val="21"/>
              </w:rPr>
            </w:pPr>
            <w:r>
              <w:rPr>
                <w:rFonts w:hint="eastAsia" w:ascii="宋体" w:hAnsi="宋体" w:eastAsia="宋体"/>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Align w:val="center"/>
          </w:tcPr>
          <w:p>
            <w:pPr>
              <w:ind w:firstLine="0" w:firstLineChars="0"/>
              <w:jc w:val="center"/>
              <w:rPr>
                <w:rFonts w:ascii="宋体" w:hAnsi="宋体" w:eastAsia="宋体"/>
                <w:szCs w:val="21"/>
              </w:rPr>
            </w:pPr>
            <w:r>
              <w:rPr>
                <w:rFonts w:hint="eastAsia" w:ascii="宋体" w:hAnsi="宋体" w:eastAsia="宋体"/>
                <w:szCs w:val="21"/>
              </w:rPr>
              <w:t>北京</w:t>
            </w:r>
          </w:p>
        </w:tc>
        <w:tc>
          <w:tcPr>
            <w:tcW w:w="4377" w:type="dxa"/>
            <w:vAlign w:val="center"/>
          </w:tcPr>
          <w:p>
            <w:pPr>
              <w:ind w:firstLine="0" w:firstLineChars="0"/>
              <w:jc w:val="center"/>
              <w:rPr>
                <w:rFonts w:ascii="宋体" w:hAnsi="宋体" w:eastAsia="宋体"/>
                <w:szCs w:val="21"/>
              </w:rPr>
            </w:pPr>
            <w:r>
              <w:rPr>
                <w:rFonts w:hint="eastAsia" w:ascii="宋体" w:hAnsi="宋体" w:eastAsia="宋体"/>
                <w:szCs w:val="21"/>
              </w:rPr>
              <w:t>《北京市大气污染物综合排放标准》（</w:t>
            </w:r>
            <w:r>
              <w:rPr>
                <w:rFonts w:ascii="宋体" w:hAnsi="宋体" w:eastAsia="宋体" w:cs="TimesNewRomanPSMT"/>
                <w:szCs w:val="21"/>
              </w:rPr>
              <w:t>DB11/501-2007</w:t>
            </w:r>
            <w:r>
              <w:rPr>
                <w:rFonts w:hint="eastAsia" w:ascii="宋体" w:hAnsi="宋体" w:eastAsia="宋体"/>
                <w:szCs w:val="21"/>
              </w:rPr>
              <w:t>）新源</w:t>
            </w:r>
          </w:p>
        </w:tc>
        <w:tc>
          <w:tcPr>
            <w:tcW w:w="3077" w:type="dxa"/>
            <w:gridSpan w:val="2"/>
            <w:vAlign w:val="center"/>
          </w:tcPr>
          <w:p>
            <w:pPr>
              <w:ind w:firstLine="420"/>
              <w:jc w:val="center"/>
              <w:rPr>
                <w:rFonts w:ascii="宋体" w:hAnsi="宋体" w:eastAsia="宋体"/>
                <w:szCs w:val="21"/>
              </w:rPr>
            </w:pPr>
            <w:r>
              <w:rPr>
                <w:rFonts w:hint="eastAsia" w:ascii="宋体" w:hAnsi="宋体" w:eastAsia="宋体"/>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Align w:val="center"/>
          </w:tcPr>
          <w:p>
            <w:pPr>
              <w:ind w:firstLine="0" w:firstLineChars="0"/>
              <w:jc w:val="center"/>
              <w:rPr>
                <w:rFonts w:ascii="宋体" w:hAnsi="宋体" w:eastAsia="宋体"/>
                <w:szCs w:val="21"/>
              </w:rPr>
            </w:pPr>
            <w:r>
              <w:rPr>
                <w:rFonts w:hint="eastAsia" w:ascii="宋体" w:hAnsi="宋体" w:eastAsia="宋体"/>
                <w:szCs w:val="21"/>
              </w:rPr>
              <w:t>上海</w:t>
            </w:r>
          </w:p>
        </w:tc>
        <w:tc>
          <w:tcPr>
            <w:tcW w:w="4377" w:type="dxa"/>
            <w:vAlign w:val="center"/>
          </w:tcPr>
          <w:p>
            <w:pPr>
              <w:ind w:firstLine="0" w:firstLineChars="0"/>
              <w:jc w:val="center"/>
              <w:rPr>
                <w:rFonts w:ascii="宋体" w:hAnsi="宋体" w:eastAsia="宋体"/>
                <w:szCs w:val="21"/>
              </w:rPr>
            </w:pPr>
            <w:r>
              <w:rPr>
                <w:rFonts w:hint="eastAsia" w:ascii="宋体" w:hAnsi="宋体" w:eastAsia="宋体"/>
                <w:szCs w:val="21"/>
              </w:rPr>
              <w:t>《上海市铅蓄电池工业大气污染物排放限值》（DB31/603-2012）</w:t>
            </w:r>
          </w:p>
        </w:tc>
        <w:tc>
          <w:tcPr>
            <w:tcW w:w="3077" w:type="dxa"/>
            <w:gridSpan w:val="2"/>
            <w:vAlign w:val="center"/>
          </w:tcPr>
          <w:p>
            <w:pPr>
              <w:ind w:firstLine="420"/>
              <w:jc w:val="center"/>
              <w:rPr>
                <w:rFonts w:ascii="宋体" w:hAnsi="宋体" w:eastAsia="宋体"/>
                <w:szCs w:val="21"/>
              </w:rPr>
            </w:pPr>
            <w:r>
              <w:rPr>
                <w:rFonts w:hint="eastAsia" w:ascii="宋体" w:hAnsi="宋体" w:eastAsia="宋体"/>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Merge w:val="restart"/>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浙江、江西、湖北</w:t>
            </w:r>
          </w:p>
        </w:tc>
        <w:tc>
          <w:tcPr>
            <w:tcW w:w="4377" w:type="dxa"/>
            <w:vMerge w:val="restart"/>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关于印发浙江</w:t>
            </w:r>
            <w:r>
              <w:rPr>
                <w:rFonts w:ascii="宋体" w:hAnsi="宋体" w:eastAsia="宋体" w:cs="TimesNewRomanPSMT"/>
                <w:szCs w:val="21"/>
              </w:rPr>
              <w:t>/</w:t>
            </w:r>
            <w:r>
              <w:rPr>
                <w:rFonts w:hint="eastAsia" w:ascii="宋体" w:hAnsi="宋体" w:eastAsia="宋体"/>
                <w:szCs w:val="21"/>
              </w:rPr>
              <w:t>江西</w:t>
            </w:r>
            <w:r>
              <w:rPr>
                <w:rFonts w:ascii="宋体" w:hAnsi="宋体" w:eastAsia="宋体" w:cs="TimesNewRomanPSMT"/>
                <w:szCs w:val="21"/>
              </w:rPr>
              <w:t>/</w:t>
            </w:r>
            <w:r>
              <w:rPr>
                <w:rFonts w:hint="eastAsia" w:ascii="宋体" w:hAnsi="宋体" w:eastAsia="宋体"/>
                <w:szCs w:val="21"/>
              </w:rPr>
              <w:t>湖北省铅蓄电池行业污染综合整治验收规程和浙江</w:t>
            </w:r>
            <w:r>
              <w:rPr>
                <w:rFonts w:ascii="宋体" w:hAnsi="宋体" w:eastAsia="宋体" w:cs="TimesNewRomanPSMT"/>
                <w:szCs w:val="21"/>
              </w:rPr>
              <w:t>/</w:t>
            </w:r>
            <w:r>
              <w:rPr>
                <w:rFonts w:hint="eastAsia" w:ascii="宋体" w:hAnsi="宋体" w:eastAsia="宋体"/>
                <w:szCs w:val="21"/>
              </w:rPr>
              <w:t>江西</w:t>
            </w:r>
            <w:r>
              <w:rPr>
                <w:rFonts w:ascii="宋体" w:hAnsi="宋体" w:eastAsia="宋体" w:cs="TimesNewRomanPSMT"/>
                <w:szCs w:val="21"/>
              </w:rPr>
              <w:t>/</w:t>
            </w:r>
            <w:r>
              <w:rPr>
                <w:rFonts w:hint="eastAsia" w:ascii="宋体" w:hAnsi="宋体" w:eastAsia="宋体"/>
                <w:szCs w:val="21"/>
              </w:rPr>
              <w:t>湖北省铅蓄电池行业污染综合整治验收标准的通知</w:t>
            </w:r>
          </w:p>
        </w:tc>
        <w:tc>
          <w:tcPr>
            <w:tcW w:w="1955" w:type="dxa"/>
            <w:vAlign w:val="center"/>
          </w:tcPr>
          <w:p>
            <w:pPr>
              <w:ind w:firstLine="0" w:firstLineChars="0"/>
              <w:jc w:val="center"/>
              <w:rPr>
                <w:rFonts w:ascii="宋体" w:hAnsi="宋体" w:eastAsia="宋体"/>
                <w:szCs w:val="21"/>
              </w:rPr>
            </w:pPr>
            <w:r>
              <w:rPr>
                <w:rFonts w:hint="eastAsia" w:ascii="宋体" w:hAnsi="宋体" w:eastAsia="宋体"/>
                <w:szCs w:val="21"/>
              </w:rPr>
              <w:t>熔铅炉铅烟</w:t>
            </w:r>
          </w:p>
        </w:tc>
        <w:tc>
          <w:tcPr>
            <w:tcW w:w="1122" w:type="dxa"/>
            <w:vAlign w:val="center"/>
          </w:tcPr>
          <w:p>
            <w:pPr>
              <w:ind w:firstLine="0" w:firstLineChars="0"/>
              <w:jc w:val="center"/>
              <w:rPr>
                <w:rFonts w:ascii="宋体" w:hAnsi="宋体" w:eastAsia="宋体"/>
                <w:szCs w:val="21"/>
              </w:rPr>
            </w:pPr>
            <w:r>
              <w:rPr>
                <w:rFonts w:hint="eastAsia" w:ascii="宋体" w:hAnsi="宋体" w:eastAsia="宋体"/>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Merge w:val="continue"/>
            <w:vAlign w:val="center"/>
          </w:tcPr>
          <w:p>
            <w:pPr>
              <w:ind w:firstLine="420"/>
              <w:jc w:val="center"/>
              <w:rPr>
                <w:rFonts w:ascii="宋体" w:hAnsi="宋体" w:eastAsia="宋体"/>
                <w:szCs w:val="21"/>
              </w:rPr>
            </w:pPr>
          </w:p>
        </w:tc>
        <w:tc>
          <w:tcPr>
            <w:tcW w:w="4377" w:type="dxa"/>
            <w:vMerge w:val="continue"/>
            <w:vAlign w:val="center"/>
          </w:tcPr>
          <w:p>
            <w:pPr>
              <w:ind w:firstLine="420"/>
              <w:jc w:val="center"/>
              <w:rPr>
                <w:rFonts w:ascii="宋体" w:hAnsi="宋体" w:eastAsia="宋体"/>
                <w:szCs w:val="21"/>
              </w:rPr>
            </w:pPr>
          </w:p>
        </w:tc>
        <w:tc>
          <w:tcPr>
            <w:tcW w:w="1955" w:type="dxa"/>
            <w:vAlign w:val="center"/>
          </w:tcPr>
          <w:p>
            <w:pPr>
              <w:ind w:firstLine="0" w:firstLineChars="0"/>
              <w:jc w:val="center"/>
              <w:rPr>
                <w:rFonts w:ascii="宋体" w:hAnsi="宋体" w:eastAsia="宋体"/>
                <w:szCs w:val="21"/>
              </w:rPr>
            </w:pPr>
            <w:r>
              <w:rPr>
                <w:rFonts w:hint="eastAsia" w:ascii="宋体" w:hAnsi="宋体" w:eastAsia="宋体"/>
                <w:szCs w:val="21"/>
              </w:rPr>
              <w:t>其他工序铅烟铅尘</w:t>
            </w:r>
          </w:p>
        </w:tc>
        <w:tc>
          <w:tcPr>
            <w:tcW w:w="1122" w:type="dxa"/>
            <w:vAlign w:val="center"/>
          </w:tcPr>
          <w:p>
            <w:pPr>
              <w:ind w:firstLine="0" w:firstLineChars="0"/>
              <w:jc w:val="center"/>
              <w:rPr>
                <w:rFonts w:ascii="宋体" w:hAnsi="宋体" w:eastAsia="宋体"/>
                <w:szCs w:val="21"/>
              </w:rPr>
            </w:pPr>
            <w:r>
              <w:rPr>
                <w:rFonts w:hint="eastAsia" w:ascii="宋体" w:hAnsi="宋体" w:eastAsia="宋体"/>
                <w:szCs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Merge w:val="restart"/>
            <w:vAlign w:val="center"/>
          </w:tcPr>
          <w:p>
            <w:pPr>
              <w:ind w:firstLine="0" w:firstLineChars="0"/>
              <w:jc w:val="center"/>
              <w:rPr>
                <w:rFonts w:ascii="宋体" w:hAnsi="宋体" w:eastAsia="宋体"/>
                <w:szCs w:val="21"/>
              </w:rPr>
            </w:pPr>
            <w:r>
              <w:rPr>
                <w:rFonts w:hint="eastAsia" w:ascii="宋体" w:hAnsi="宋体" w:eastAsia="宋体"/>
                <w:szCs w:val="21"/>
              </w:rPr>
              <w:t>美国</w:t>
            </w:r>
          </w:p>
        </w:tc>
        <w:tc>
          <w:tcPr>
            <w:tcW w:w="4377" w:type="dxa"/>
            <w:vMerge w:val="restart"/>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铅蓄电池厂标准操作说明</w:t>
            </w:r>
            <w:r>
              <w:rPr>
                <w:rFonts w:ascii="宋体" w:hAnsi="宋体" w:eastAsia="宋体" w:cs="TimesNewRomanPSMT"/>
                <w:szCs w:val="21"/>
              </w:rPr>
              <w:t xml:space="preserve">(40CFR Part60 Subpart KK); </w:t>
            </w:r>
            <w:r>
              <w:rPr>
                <w:rFonts w:hint="eastAsia" w:ascii="宋体" w:hAnsi="宋体" w:eastAsia="宋体"/>
                <w:szCs w:val="21"/>
              </w:rPr>
              <w:t>铅蓄电池厂有害污染物排放标准</w:t>
            </w:r>
            <w:r>
              <w:rPr>
                <w:rFonts w:ascii="宋体" w:hAnsi="宋体" w:eastAsia="宋体" w:cs="TimesNewRomanPSMT"/>
                <w:szCs w:val="21"/>
              </w:rPr>
              <w:t>(40CFR Part63 Subpart PPPPPP)</w:t>
            </w:r>
          </w:p>
        </w:tc>
        <w:tc>
          <w:tcPr>
            <w:tcW w:w="1955" w:type="dxa"/>
            <w:vAlign w:val="center"/>
          </w:tcPr>
          <w:p>
            <w:pPr>
              <w:ind w:firstLine="0" w:firstLineChars="0"/>
              <w:jc w:val="center"/>
              <w:rPr>
                <w:rFonts w:ascii="宋体" w:hAnsi="宋体" w:eastAsia="宋体"/>
                <w:szCs w:val="21"/>
              </w:rPr>
            </w:pPr>
            <w:r>
              <w:rPr>
                <w:rFonts w:hint="eastAsia" w:ascii="宋体" w:hAnsi="宋体" w:eastAsia="宋体"/>
                <w:szCs w:val="21"/>
              </w:rPr>
              <w:t>格栅铸造设备</w:t>
            </w:r>
          </w:p>
        </w:tc>
        <w:tc>
          <w:tcPr>
            <w:tcW w:w="1122" w:type="dxa"/>
            <w:vAlign w:val="center"/>
          </w:tcPr>
          <w:p>
            <w:pPr>
              <w:ind w:firstLine="0" w:firstLineChars="0"/>
              <w:jc w:val="center"/>
              <w:rPr>
                <w:rFonts w:ascii="宋体" w:hAnsi="宋体" w:eastAsia="宋体"/>
                <w:szCs w:val="21"/>
              </w:rPr>
            </w:pPr>
            <w:r>
              <w:rPr>
                <w:rFonts w:hint="eastAsia" w:ascii="宋体" w:hAnsi="宋体" w:eastAsia="宋体"/>
                <w:szCs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Merge w:val="continue"/>
            <w:vAlign w:val="center"/>
          </w:tcPr>
          <w:p>
            <w:pPr>
              <w:ind w:firstLine="420"/>
              <w:jc w:val="center"/>
              <w:rPr>
                <w:rFonts w:ascii="宋体" w:hAnsi="宋体" w:eastAsia="宋体"/>
                <w:szCs w:val="21"/>
              </w:rPr>
            </w:pPr>
          </w:p>
        </w:tc>
        <w:tc>
          <w:tcPr>
            <w:tcW w:w="4377" w:type="dxa"/>
            <w:vMerge w:val="continue"/>
            <w:vAlign w:val="center"/>
          </w:tcPr>
          <w:p>
            <w:pPr>
              <w:autoSpaceDE w:val="0"/>
              <w:autoSpaceDN w:val="0"/>
              <w:adjustRightInd w:val="0"/>
              <w:ind w:firstLine="420"/>
              <w:jc w:val="center"/>
              <w:rPr>
                <w:rFonts w:ascii="宋体" w:hAnsi="宋体" w:eastAsia="宋体"/>
                <w:szCs w:val="21"/>
              </w:rPr>
            </w:pPr>
          </w:p>
        </w:tc>
        <w:tc>
          <w:tcPr>
            <w:tcW w:w="1955" w:type="dxa"/>
            <w:vAlign w:val="center"/>
          </w:tcPr>
          <w:p>
            <w:pPr>
              <w:ind w:firstLine="0" w:firstLineChars="0"/>
              <w:jc w:val="center"/>
              <w:rPr>
                <w:rFonts w:ascii="宋体" w:hAnsi="宋体" w:eastAsia="宋体"/>
                <w:szCs w:val="21"/>
              </w:rPr>
            </w:pPr>
            <w:r>
              <w:rPr>
                <w:rFonts w:hint="eastAsia" w:ascii="宋体" w:hAnsi="宋体" w:eastAsia="宋体"/>
                <w:szCs w:val="21"/>
              </w:rPr>
              <w:t>和膏设备</w:t>
            </w:r>
          </w:p>
        </w:tc>
        <w:tc>
          <w:tcPr>
            <w:tcW w:w="1122" w:type="dxa"/>
            <w:vAlign w:val="center"/>
          </w:tcPr>
          <w:p>
            <w:pPr>
              <w:ind w:firstLine="0" w:firstLineChars="0"/>
              <w:jc w:val="center"/>
              <w:rPr>
                <w:rFonts w:ascii="宋体" w:hAnsi="宋体" w:eastAsia="宋体"/>
                <w:szCs w:val="21"/>
              </w:rPr>
            </w:pPr>
            <w:r>
              <w:rPr>
                <w:rFonts w:hint="eastAsia" w:ascii="宋体" w:hAnsi="宋体" w:eastAsia="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Merge w:val="continue"/>
            <w:vAlign w:val="center"/>
          </w:tcPr>
          <w:p>
            <w:pPr>
              <w:ind w:firstLine="420"/>
              <w:jc w:val="center"/>
              <w:rPr>
                <w:rFonts w:ascii="宋体" w:hAnsi="宋体" w:eastAsia="宋体"/>
                <w:szCs w:val="21"/>
              </w:rPr>
            </w:pPr>
          </w:p>
        </w:tc>
        <w:tc>
          <w:tcPr>
            <w:tcW w:w="4377" w:type="dxa"/>
            <w:vMerge w:val="continue"/>
            <w:vAlign w:val="center"/>
          </w:tcPr>
          <w:p>
            <w:pPr>
              <w:autoSpaceDE w:val="0"/>
              <w:autoSpaceDN w:val="0"/>
              <w:adjustRightInd w:val="0"/>
              <w:ind w:firstLine="420"/>
              <w:jc w:val="center"/>
              <w:rPr>
                <w:rFonts w:ascii="宋体" w:hAnsi="宋体" w:eastAsia="宋体"/>
                <w:szCs w:val="21"/>
              </w:rPr>
            </w:pPr>
          </w:p>
        </w:tc>
        <w:tc>
          <w:tcPr>
            <w:tcW w:w="1955" w:type="dxa"/>
            <w:vAlign w:val="center"/>
          </w:tcPr>
          <w:p>
            <w:pPr>
              <w:ind w:firstLine="0" w:firstLineChars="0"/>
              <w:jc w:val="center"/>
              <w:rPr>
                <w:rFonts w:ascii="宋体" w:hAnsi="宋体" w:eastAsia="宋体"/>
                <w:szCs w:val="21"/>
              </w:rPr>
            </w:pPr>
            <w:r>
              <w:rPr>
                <w:rFonts w:hint="eastAsia" w:ascii="宋体" w:hAnsi="宋体" w:eastAsia="宋体"/>
                <w:szCs w:val="21"/>
              </w:rPr>
              <w:t>电池组装设备</w:t>
            </w:r>
          </w:p>
        </w:tc>
        <w:tc>
          <w:tcPr>
            <w:tcW w:w="1122" w:type="dxa"/>
            <w:vAlign w:val="center"/>
          </w:tcPr>
          <w:p>
            <w:pPr>
              <w:ind w:firstLine="0" w:firstLineChars="0"/>
              <w:jc w:val="center"/>
              <w:rPr>
                <w:rFonts w:ascii="宋体" w:hAnsi="宋体" w:eastAsia="宋体"/>
                <w:szCs w:val="21"/>
              </w:rPr>
            </w:pPr>
            <w:r>
              <w:rPr>
                <w:rFonts w:hint="eastAsia" w:ascii="宋体" w:hAnsi="宋体" w:eastAsia="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Merge w:val="continue"/>
            <w:vAlign w:val="center"/>
          </w:tcPr>
          <w:p>
            <w:pPr>
              <w:ind w:firstLine="420"/>
              <w:jc w:val="center"/>
              <w:rPr>
                <w:rFonts w:ascii="宋体" w:hAnsi="宋体" w:eastAsia="宋体"/>
                <w:szCs w:val="21"/>
              </w:rPr>
            </w:pPr>
          </w:p>
        </w:tc>
        <w:tc>
          <w:tcPr>
            <w:tcW w:w="4377" w:type="dxa"/>
            <w:vMerge w:val="continue"/>
            <w:vAlign w:val="center"/>
          </w:tcPr>
          <w:p>
            <w:pPr>
              <w:autoSpaceDE w:val="0"/>
              <w:autoSpaceDN w:val="0"/>
              <w:adjustRightInd w:val="0"/>
              <w:ind w:firstLine="420"/>
              <w:jc w:val="center"/>
              <w:rPr>
                <w:rFonts w:ascii="宋体" w:hAnsi="宋体" w:eastAsia="宋体"/>
                <w:szCs w:val="21"/>
              </w:rPr>
            </w:pPr>
          </w:p>
        </w:tc>
        <w:tc>
          <w:tcPr>
            <w:tcW w:w="1955" w:type="dxa"/>
            <w:vAlign w:val="center"/>
          </w:tcPr>
          <w:p>
            <w:pPr>
              <w:ind w:firstLine="0" w:firstLineChars="0"/>
              <w:jc w:val="center"/>
              <w:rPr>
                <w:rFonts w:ascii="宋体" w:hAnsi="宋体" w:eastAsia="宋体"/>
                <w:szCs w:val="21"/>
              </w:rPr>
            </w:pPr>
            <w:r>
              <w:rPr>
                <w:rFonts w:hint="eastAsia" w:ascii="宋体" w:hAnsi="宋体" w:eastAsia="宋体"/>
                <w:szCs w:val="21"/>
              </w:rPr>
              <w:t>铅回收设备</w:t>
            </w:r>
          </w:p>
        </w:tc>
        <w:tc>
          <w:tcPr>
            <w:tcW w:w="1122" w:type="dxa"/>
            <w:vAlign w:val="center"/>
          </w:tcPr>
          <w:p>
            <w:pPr>
              <w:ind w:firstLine="0" w:firstLineChars="0"/>
              <w:jc w:val="center"/>
              <w:rPr>
                <w:rFonts w:ascii="宋体" w:hAnsi="宋体" w:eastAsia="宋体"/>
                <w:szCs w:val="21"/>
              </w:rPr>
            </w:pPr>
            <w:r>
              <w:rPr>
                <w:rFonts w:hint="eastAsia" w:ascii="宋体" w:hAnsi="宋体" w:eastAsia="宋体"/>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Merge w:val="continue"/>
            <w:vAlign w:val="center"/>
          </w:tcPr>
          <w:p>
            <w:pPr>
              <w:ind w:firstLine="420"/>
              <w:jc w:val="center"/>
              <w:rPr>
                <w:rFonts w:ascii="宋体" w:hAnsi="宋体" w:eastAsia="宋体"/>
                <w:szCs w:val="21"/>
              </w:rPr>
            </w:pPr>
          </w:p>
        </w:tc>
        <w:tc>
          <w:tcPr>
            <w:tcW w:w="4377" w:type="dxa"/>
            <w:vMerge w:val="continue"/>
            <w:vAlign w:val="center"/>
          </w:tcPr>
          <w:p>
            <w:pPr>
              <w:ind w:firstLine="420"/>
              <w:jc w:val="center"/>
              <w:rPr>
                <w:rFonts w:ascii="宋体" w:hAnsi="宋体" w:eastAsia="宋体"/>
                <w:szCs w:val="21"/>
              </w:rPr>
            </w:pPr>
          </w:p>
        </w:tc>
        <w:tc>
          <w:tcPr>
            <w:tcW w:w="1955" w:type="dxa"/>
            <w:vAlign w:val="center"/>
          </w:tcPr>
          <w:p>
            <w:pPr>
              <w:ind w:firstLine="0" w:firstLineChars="0"/>
              <w:jc w:val="center"/>
              <w:rPr>
                <w:rFonts w:ascii="宋体" w:hAnsi="宋体" w:eastAsia="宋体"/>
                <w:szCs w:val="21"/>
              </w:rPr>
            </w:pPr>
            <w:r>
              <w:rPr>
                <w:rFonts w:hint="eastAsia" w:ascii="宋体" w:hAnsi="宋体" w:eastAsia="宋体"/>
                <w:szCs w:val="21"/>
              </w:rPr>
              <w:t>其他铅排放操作</w:t>
            </w:r>
          </w:p>
        </w:tc>
        <w:tc>
          <w:tcPr>
            <w:tcW w:w="1122" w:type="dxa"/>
            <w:vAlign w:val="center"/>
          </w:tcPr>
          <w:p>
            <w:pPr>
              <w:ind w:firstLine="0" w:firstLineChars="0"/>
              <w:jc w:val="center"/>
              <w:rPr>
                <w:rFonts w:ascii="宋体" w:hAnsi="宋体" w:eastAsia="宋体"/>
                <w:szCs w:val="21"/>
              </w:rPr>
            </w:pPr>
            <w:r>
              <w:rPr>
                <w:rFonts w:hint="eastAsia" w:ascii="宋体" w:hAnsi="宋体" w:eastAsia="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6" w:type="dxa"/>
            <w:vAlign w:val="center"/>
          </w:tcPr>
          <w:p>
            <w:pPr>
              <w:ind w:firstLine="0" w:firstLineChars="0"/>
              <w:jc w:val="center"/>
              <w:rPr>
                <w:rFonts w:ascii="宋体" w:hAnsi="宋体" w:eastAsia="宋体"/>
                <w:szCs w:val="21"/>
              </w:rPr>
            </w:pPr>
            <w:r>
              <w:rPr>
                <w:rFonts w:hint="eastAsia" w:ascii="宋体" w:hAnsi="宋体" w:eastAsia="宋体"/>
                <w:szCs w:val="21"/>
              </w:rPr>
              <w:t>德国</w:t>
            </w:r>
          </w:p>
        </w:tc>
        <w:tc>
          <w:tcPr>
            <w:tcW w:w="4377" w:type="dxa"/>
            <w:vAlign w:val="center"/>
          </w:tcPr>
          <w:p>
            <w:pPr>
              <w:ind w:firstLine="0" w:firstLineChars="0"/>
              <w:jc w:val="center"/>
              <w:rPr>
                <w:rFonts w:ascii="宋体" w:hAnsi="宋体" w:eastAsia="宋体"/>
                <w:szCs w:val="21"/>
              </w:rPr>
            </w:pPr>
            <w:r>
              <w:rPr>
                <w:rFonts w:hint="eastAsia" w:ascii="宋体" w:hAnsi="宋体" w:eastAsia="宋体"/>
                <w:szCs w:val="21"/>
              </w:rPr>
              <w:t>空气排放控制法案（</w:t>
            </w:r>
            <w:r>
              <w:rPr>
                <w:rFonts w:ascii="宋体" w:hAnsi="宋体" w:eastAsia="宋体" w:cs="TimesNewRomanPSMT"/>
                <w:szCs w:val="21"/>
              </w:rPr>
              <w:t>Ta Luft</w:t>
            </w:r>
            <w:r>
              <w:rPr>
                <w:rFonts w:hint="eastAsia" w:ascii="宋体" w:hAnsi="宋体" w:eastAsia="宋体"/>
                <w:szCs w:val="21"/>
              </w:rPr>
              <w:t>）</w:t>
            </w:r>
          </w:p>
        </w:tc>
        <w:tc>
          <w:tcPr>
            <w:tcW w:w="3077" w:type="dxa"/>
            <w:gridSpan w:val="2"/>
            <w:vAlign w:val="center"/>
          </w:tcPr>
          <w:p>
            <w:pPr>
              <w:ind w:firstLine="0" w:firstLineChars="0"/>
              <w:jc w:val="center"/>
              <w:rPr>
                <w:rFonts w:ascii="宋体" w:hAnsi="宋体" w:eastAsia="宋体"/>
                <w:szCs w:val="21"/>
              </w:rPr>
            </w:pPr>
            <w:r>
              <w:rPr>
                <w:rFonts w:ascii="宋体" w:hAnsi="宋体" w:eastAsia="宋体" w:cs="TimesNewRomanPSMT"/>
                <w:szCs w:val="21"/>
              </w:rPr>
              <w:t>0.5</w:t>
            </w:r>
            <w:r>
              <w:rPr>
                <w:rFonts w:hint="eastAsia" w:ascii="宋体" w:hAnsi="宋体" w:eastAsia="宋体"/>
                <w:szCs w:val="21"/>
              </w:rPr>
              <w:t>（</w:t>
            </w:r>
            <w:r>
              <w:rPr>
                <w:rFonts w:ascii="宋体" w:hAnsi="宋体" w:eastAsia="宋体" w:cs="TimesNewRomanPSMT"/>
                <w:szCs w:val="21"/>
              </w:rPr>
              <w:t>Pb,Co,Ni,Se,Te</w:t>
            </w:r>
            <w:r>
              <w:rPr>
                <w:rFonts w:hint="eastAsia" w:ascii="宋体" w:hAnsi="宋体" w:eastAsia="宋体"/>
                <w:szCs w:val="21"/>
              </w:rPr>
              <w:t>）</w:t>
            </w:r>
          </w:p>
        </w:tc>
      </w:tr>
    </w:tbl>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）本标准铅及其化合物排放浓度限值的确定</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根据典型铅蓄电池企业铅及其化合物排放浓度监测结果，同时参考其他地区排放标准限值，结合省内铅蓄电池废气控制技术可达性，确定江苏省铅蓄电池企业铅及其化合物排放浓度限值。江苏省铅蓄电池企业污染防治技术相对较先进，污染控制管理较严格，从本省企业所有监测数据来看（见表6.5-1），有93</w:t>
      </w:r>
      <w:r>
        <w:rPr>
          <w:rFonts w:ascii="宋体" w:hAnsi="宋体" w:eastAsia="宋体"/>
          <w:sz w:val="24"/>
        </w:rPr>
        <w:t>%</w:t>
      </w:r>
      <w:r>
        <w:rPr>
          <w:rFonts w:hint="eastAsia" w:ascii="宋体" w:hAnsi="宋体" w:eastAsia="宋体"/>
          <w:sz w:val="24"/>
        </w:rPr>
        <w:t>的铅及其化合物监测浓度小于</w:t>
      </w:r>
      <w:r>
        <w:rPr>
          <w:rFonts w:ascii="宋体" w:hAnsi="宋体" w:eastAsia="宋体"/>
          <w:sz w:val="24"/>
        </w:rPr>
        <w:t>0.</w:t>
      </w:r>
      <w:r>
        <w:rPr>
          <w:rFonts w:hint="eastAsia" w:ascii="宋体" w:hAnsi="宋体" w:eastAsia="宋体"/>
          <w:sz w:val="24"/>
        </w:rPr>
        <w:t>35</w:t>
      </w:r>
      <w:r>
        <w:rPr>
          <w:rFonts w:ascii="宋体" w:hAnsi="宋体" w:eastAsia="宋体"/>
          <w:sz w:val="24"/>
        </w:rPr>
        <w:t>mg/m</w:t>
      </w:r>
      <w:r>
        <w:rPr>
          <w:rFonts w:ascii="宋体" w:hAnsi="宋体" w:eastAsia="宋体"/>
          <w:sz w:val="24"/>
          <w:vertAlign w:val="superscript"/>
        </w:rPr>
        <w:t>3</w:t>
      </w:r>
      <w:r>
        <w:rPr>
          <w:rFonts w:hint="eastAsia" w:ascii="宋体" w:hAnsi="宋体" w:eastAsia="宋体"/>
          <w:sz w:val="24"/>
        </w:rPr>
        <w:t>，部分企业可100</w:t>
      </w:r>
      <w:r>
        <w:rPr>
          <w:rFonts w:ascii="宋体" w:hAnsi="宋体" w:eastAsia="宋体"/>
          <w:sz w:val="24"/>
        </w:rPr>
        <w:t>%</w:t>
      </w:r>
      <w:r>
        <w:rPr>
          <w:rFonts w:hint="eastAsia" w:ascii="宋体" w:hAnsi="宋体" w:eastAsia="宋体"/>
          <w:sz w:val="24"/>
        </w:rPr>
        <w:t>达标，而96%的数据可达国家电池标准0.5</w:t>
      </w:r>
      <w:r>
        <w:rPr>
          <w:rFonts w:ascii="宋体" w:hAnsi="宋体" w:eastAsia="宋体"/>
          <w:sz w:val="24"/>
        </w:rPr>
        <w:t>mg/m</w:t>
      </w:r>
      <w:r>
        <w:rPr>
          <w:rFonts w:ascii="宋体" w:hAnsi="宋体" w:eastAsia="宋体"/>
          <w:sz w:val="24"/>
          <w:vertAlign w:val="superscript"/>
        </w:rPr>
        <w:t>3</w:t>
      </w:r>
      <w:r>
        <w:rPr>
          <w:rFonts w:hint="eastAsia" w:ascii="宋体" w:hAnsi="宋体" w:eastAsia="宋体"/>
          <w:sz w:val="24"/>
        </w:rPr>
        <w:t>。从处理方法来看，以用</w:t>
      </w:r>
      <w:r>
        <w:rPr>
          <w:rFonts w:ascii="宋体" w:hAnsi="宋体" w:eastAsia="宋体"/>
          <w:sz w:val="24"/>
        </w:rPr>
        <w:t>“</w:t>
      </w:r>
      <w:r>
        <w:rPr>
          <w:rFonts w:hint="eastAsia" w:ascii="宋体" w:hAnsi="宋体" w:eastAsia="宋体"/>
          <w:sz w:val="24"/>
        </w:rPr>
        <w:t>袋式除尘器（或滤筒式除尘器）</w:t>
      </w:r>
      <w:r>
        <w:rPr>
          <w:rFonts w:ascii="宋体" w:hAnsi="宋体" w:eastAsia="宋体"/>
          <w:sz w:val="24"/>
        </w:rPr>
        <w:t xml:space="preserve">+HEPA </w:t>
      </w:r>
      <w:r>
        <w:rPr>
          <w:rFonts w:hint="eastAsia" w:ascii="宋体" w:hAnsi="宋体" w:eastAsia="宋体"/>
          <w:sz w:val="24"/>
        </w:rPr>
        <w:t>过滤器</w:t>
      </w:r>
      <w:r>
        <w:rPr>
          <w:rFonts w:ascii="宋体" w:hAnsi="宋体" w:eastAsia="宋体"/>
          <w:sz w:val="24"/>
        </w:rPr>
        <w:t>”</w:t>
      </w:r>
      <w:r>
        <w:rPr>
          <w:rFonts w:hint="eastAsia" w:ascii="宋体" w:hAnsi="宋体" w:eastAsia="宋体"/>
          <w:sz w:val="24"/>
        </w:rPr>
        <w:t>二级除尘可处理效果最佳。另外江苏省是全国大气复合污染重灾区，PM</w:t>
      </w:r>
      <w:r>
        <w:rPr>
          <w:rFonts w:hint="eastAsia" w:ascii="宋体" w:hAnsi="宋体" w:eastAsia="宋体"/>
          <w:sz w:val="24"/>
          <w:vertAlign w:val="subscript"/>
        </w:rPr>
        <w:t>2.5</w:t>
      </w:r>
      <w:r>
        <w:rPr>
          <w:rFonts w:hint="eastAsia" w:ascii="宋体" w:hAnsi="宋体" w:eastAsia="宋体"/>
          <w:sz w:val="24"/>
        </w:rPr>
        <w:t>减排压力巨大，而重金属污染事故时有发生，据此江苏省铅蓄电池企业大气污染物排放浓度设置相对严于其他地区。</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根据江苏省铅蓄电池企业含铅废气的排放现状，对于新建、改建、扩建企业，本标准规定：现有和新建企业排放标准为</w:t>
      </w:r>
      <w:r>
        <w:rPr>
          <w:rFonts w:ascii="宋体" w:hAnsi="宋体" w:eastAsia="宋体"/>
          <w:sz w:val="24"/>
        </w:rPr>
        <w:t>0.</w:t>
      </w:r>
      <w:r>
        <w:rPr>
          <w:rFonts w:hint="eastAsia" w:ascii="宋体" w:hAnsi="宋体" w:eastAsia="宋体"/>
          <w:sz w:val="24"/>
        </w:rPr>
        <w:t>35</w:t>
      </w:r>
      <w:r>
        <w:rPr>
          <w:rFonts w:ascii="宋体" w:hAnsi="宋体" w:eastAsia="宋体"/>
          <w:sz w:val="24"/>
        </w:rPr>
        <w:t>mg/m</w:t>
      </w:r>
      <w:r>
        <w:rPr>
          <w:rFonts w:ascii="宋体" w:hAnsi="宋体" w:eastAsia="宋体"/>
          <w:sz w:val="24"/>
          <w:vertAlign w:val="superscript"/>
        </w:rPr>
        <w:t>3</w:t>
      </w:r>
      <w:r>
        <w:rPr>
          <w:rFonts w:hint="eastAsia" w:ascii="宋体" w:hAnsi="宋体" w:eastAsia="宋体"/>
          <w:sz w:val="24"/>
        </w:rPr>
        <w:t>。按省内典型铅蓄电池企业铅及其化合物排放浓度调研结果，5家企业未达到本标准排放浓度限值要求。</w:t>
      </w:r>
    </w:p>
    <w:p>
      <w:pPr>
        <w:spacing w:line="500" w:lineRule="exact"/>
        <w:ind w:firstLine="0" w:firstLineChars="0"/>
        <w:rPr>
          <w:rFonts w:ascii="宋体" w:hAnsi="宋体" w:eastAsia="宋体"/>
          <w:b/>
          <w:sz w:val="24"/>
        </w:rPr>
      </w:pPr>
      <w:r>
        <w:rPr>
          <w:rFonts w:hint="eastAsia" w:ascii="宋体" w:hAnsi="宋体" w:eastAsia="宋体"/>
          <w:b/>
          <w:sz w:val="24"/>
        </w:rPr>
        <w:t>6.5.1.2 硫酸雾</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）典型企业控制水平</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目前，铅蓄电池企业硫酸雾净化方式主要有两种：物理捕集过滤法和化学喷淋吸收法，去除效率可达</w:t>
      </w:r>
      <w:r>
        <w:rPr>
          <w:rFonts w:ascii="宋体" w:hAnsi="宋体" w:eastAsia="宋体"/>
          <w:sz w:val="24"/>
        </w:rPr>
        <w:t>95%</w:t>
      </w:r>
      <w:r>
        <w:rPr>
          <w:rFonts w:hint="eastAsia" w:ascii="宋体" w:hAnsi="宋体" w:eastAsia="宋体"/>
          <w:sz w:val="24"/>
        </w:rPr>
        <w:t>以上。各典型企业硫酸雾的监测结果见表6.5-3。由表6.5-3可以看出，各企业所有监测数据有84.7</w:t>
      </w:r>
      <w:r>
        <w:rPr>
          <w:rFonts w:ascii="宋体" w:hAnsi="宋体" w:eastAsia="宋体"/>
          <w:sz w:val="24"/>
        </w:rPr>
        <w:t>%</w:t>
      </w:r>
      <w:r>
        <w:rPr>
          <w:rFonts w:hint="eastAsia" w:ascii="宋体" w:hAnsi="宋体" w:eastAsia="宋体"/>
          <w:sz w:val="24"/>
        </w:rPr>
        <w:t>监测浓度小于7</w:t>
      </w:r>
      <w:r>
        <w:rPr>
          <w:rFonts w:ascii="宋体" w:hAnsi="宋体" w:eastAsia="宋体"/>
          <w:sz w:val="24"/>
        </w:rPr>
        <w:t>mg/m</w:t>
      </w:r>
      <w:r>
        <w:rPr>
          <w:rFonts w:ascii="宋体" w:hAnsi="宋体" w:eastAsia="宋体"/>
          <w:sz w:val="24"/>
          <w:vertAlign w:val="superscript"/>
        </w:rPr>
        <w:t>3</w:t>
      </w:r>
      <w:r>
        <w:rPr>
          <w:rFonts w:hint="eastAsia" w:ascii="宋体" w:hAnsi="宋体" w:eastAsia="宋体"/>
          <w:sz w:val="24"/>
        </w:rPr>
        <w:t>。81.2%的企业硫酸雾监测数据排放浓度可以达到5</w:t>
      </w:r>
      <w:r>
        <w:rPr>
          <w:rFonts w:ascii="宋体" w:hAnsi="宋体" w:eastAsia="宋体"/>
          <w:sz w:val="24"/>
        </w:rPr>
        <w:t>mg/m</w:t>
      </w:r>
      <w:r>
        <w:rPr>
          <w:rFonts w:ascii="宋体" w:hAnsi="宋体" w:eastAsia="宋体"/>
          <w:sz w:val="24"/>
          <w:vertAlign w:val="superscript"/>
        </w:rPr>
        <w:t>3</w:t>
      </w:r>
      <w:r>
        <w:rPr>
          <w:rFonts w:hint="eastAsia" w:ascii="宋体" w:hAnsi="宋体" w:eastAsia="宋体"/>
          <w:sz w:val="24"/>
        </w:rPr>
        <w:t>左右。</w:t>
      </w:r>
    </w:p>
    <w:p>
      <w:pPr>
        <w:spacing w:line="500" w:lineRule="exact"/>
        <w:ind w:firstLine="0" w:firstLineChars="0"/>
        <w:jc w:val="center"/>
        <w:rPr>
          <w:rFonts w:ascii="宋体" w:hAnsi="宋体" w:eastAsia="宋体"/>
          <w:sz w:val="24"/>
        </w:rPr>
      </w:pPr>
      <w:r>
        <w:rPr>
          <w:rFonts w:hint="eastAsia" w:ascii="宋体" w:hAnsi="宋体" w:eastAsia="宋体"/>
          <w:sz w:val="24"/>
        </w:rPr>
        <w:t>表6.5-3  典型铅蓄电池企业废气中硫酸雾排放浓度统计结果</w:t>
      </w:r>
    </w:p>
    <w:tbl>
      <w:tblPr>
        <w:tblStyle w:val="54"/>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44"/>
        <w:gridCol w:w="1744"/>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trPr>
        <w:tc>
          <w:tcPr>
            <w:tcW w:w="1744" w:type="dxa"/>
            <w:vMerge w:val="restart"/>
            <w:vAlign w:val="center"/>
          </w:tcPr>
          <w:p>
            <w:pPr>
              <w:ind w:firstLine="420" w:firstLineChars="0"/>
              <w:jc w:val="center"/>
              <w:rPr>
                <w:rFonts w:ascii="宋体" w:hAnsi="宋体"/>
                <w:szCs w:val="21"/>
              </w:rPr>
            </w:pPr>
            <w:r>
              <w:rPr>
                <w:rFonts w:hint="eastAsia" w:ascii="宋体" w:hAnsi="宋体"/>
                <w:szCs w:val="21"/>
              </w:rPr>
              <w:t>序号</w:t>
            </w:r>
          </w:p>
        </w:tc>
        <w:tc>
          <w:tcPr>
            <w:tcW w:w="1744" w:type="dxa"/>
            <w:vMerge w:val="restart"/>
            <w:vAlign w:val="center"/>
          </w:tcPr>
          <w:p>
            <w:pPr>
              <w:ind w:firstLine="0" w:firstLineChars="0"/>
              <w:jc w:val="center"/>
              <w:rPr>
                <w:rFonts w:ascii="宋体" w:hAnsi="宋体"/>
                <w:szCs w:val="21"/>
              </w:rPr>
            </w:pPr>
            <w:r>
              <w:rPr>
                <w:rFonts w:hint="eastAsia" w:ascii="宋体" w:hAnsi="宋体"/>
                <w:szCs w:val="21"/>
              </w:rPr>
              <w:t>企业名称</w:t>
            </w:r>
          </w:p>
        </w:tc>
        <w:tc>
          <w:tcPr>
            <w:tcW w:w="1744" w:type="dxa"/>
            <w:vMerge w:val="restart"/>
            <w:vAlign w:val="center"/>
          </w:tcPr>
          <w:p>
            <w:pPr>
              <w:ind w:firstLine="0" w:firstLineChars="0"/>
              <w:jc w:val="center"/>
              <w:rPr>
                <w:rFonts w:ascii="宋体" w:hAnsi="宋体"/>
                <w:szCs w:val="21"/>
              </w:rPr>
            </w:pPr>
            <w:r>
              <w:rPr>
                <w:rFonts w:hint="eastAsia" w:ascii="宋体" w:hAnsi="宋体"/>
                <w:szCs w:val="21"/>
              </w:rPr>
              <w:t>监测数据个数</w:t>
            </w:r>
          </w:p>
        </w:tc>
        <w:tc>
          <w:tcPr>
            <w:tcW w:w="3488" w:type="dxa"/>
            <w:gridSpan w:val="2"/>
            <w:vAlign w:val="center"/>
          </w:tcPr>
          <w:p>
            <w:pPr>
              <w:ind w:firstLine="0" w:firstLineChars="0"/>
              <w:jc w:val="center"/>
              <w:rPr>
                <w:rFonts w:ascii="宋体" w:hAnsi="宋体"/>
                <w:szCs w:val="21"/>
              </w:rPr>
            </w:pPr>
            <w:r>
              <w:rPr>
                <w:rFonts w:hint="eastAsia" w:ascii="宋体" w:hAnsi="宋体"/>
                <w:szCs w:val="21"/>
              </w:rPr>
              <w:t>达到设定浓度值的数据个数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744" w:type="dxa"/>
            <w:vMerge w:val="continue"/>
            <w:vAlign w:val="center"/>
          </w:tcPr>
          <w:p>
            <w:pPr>
              <w:ind w:firstLine="0" w:firstLineChars="0"/>
              <w:jc w:val="center"/>
              <w:rPr>
                <w:rFonts w:ascii="宋体" w:hAnsi="宋体"/>
                <w:szCs w:val="21"/>
              </w:rPr>
            </w:pPr>
          </w:p>
        </w:tc>
        <w:tc>
          <w:tcPr>
            <w:tcW w:w="1744" w:type="dxa"/>
            <w:vMerge w:val="continue"/>
            <w:vAlign w:val="center"/>
          </w:tcPr>
          <w:p>
            <w:pPr>
              <w:ind w:firstLine="0" w:firstLineChars="0"/>
              <w:jc w:val="center"/>
              <w:rPr>
                <w:rFonts w:ascii="宋体" w:hAnsi="宋体"/>
                <w:szCs w:val="21"/>
              </w:rPr>
            </w:pPr>
          </w:p>
        </w:tc>
        <w:tc>
          <w:tcPr>
            <w:tcW w:w="1744" w:type="dxa"/>
            <w:vMerge w:val="continue"/>
            <w:vAlign w:val="center"/>
          </w:tcPr>
          <w:p>
            <w:pPr>
              <w:ind w:firstLine="0" w:firstLineChars="0"/>
              <w:jc w:val="center"/>
              <w:rPr>
                <w:rFonts w:ascii="宋体" w:hAnsi="宋体"/>
                <w:szCs w:val="21"/>
              </w:rPr>
            </w:pPr>
          </w:p>
        </w:tc>
        <w:tc>
          <w:tcPr>
            <w:tcW w:w="1744" w:type="dxa"/>
            <w:vAlign w:val="center"/>
          </w:tcPr>
          <w:p>
            <w:pPr>
              <w:ind w:firstLine="0" w:firstLineChars="0"/>
              <w:jc w:val="center"/>
              <w:rPr>
                <w:rFonts w:ascii="宋体" w:hAnsi="宋体"/>
                <w:szCs w:val="21"/>
              </w:rPr>
            </w:pPr>
            <w:r>
              <w:rPr>
                <w:rFonts w:hint="eastAsia" w:ascii="宋体" w:hAnsi="宋体"/>
                <w:szCs w:val="21"/>
              </w:rPr>
              <w:t>&lt;7mg/m</w:t>
            </w:r>
            <w:r>
              <w:rPr>
                <w:rFonts w:hint="eastAsia" w:ascii="宋体" w:hAnsi="宋体"/>
                <w:szCs w:val="21"/>
                <w:vertAlign w:val="superscript"/>
              </w:rPr>
              <w:t>3</w:t>
            </w:r>
          </w:p>
        </w:tc>
        <w:tc>
          <w:tcPr>
            <w:tcW w:w="1744" w:type="dxa"/>
            <w:vAlign w:val="center"/>
          </w:tcPr>
          <w:p>
            <w:pPr>
              <w:ind w:firstLine="0" w:firstLineChars="0"/>
              <w:jc w:val="center"/>
              <w:rPr>
                <w:rFonts w:ascii="宋体" w:hAnsi="宋体"/>
                <w:szCs w:val="21"/>
              </w:rPr>
            </w:pPr>
            <w:r>
              <w:rPr>
                <w:rFonts w:hint="eastAsia" w:ascii="宋体" w:hAnsi="宋体"/>
                <w:szCs w:val="21"/>
              </w:rPr>
              <w:t>&lt;5mg/m</w:t>
            </w:r>
            <w:r>
              <w:rPr>
                <w:rFonts w:hint="eastAsia" w:ascii="宋体" w:hAnsi="宋体"/>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 xml:space="preserve">    企业1</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420"/>
              <w:jc w:val="center"/>
            </w:pPr>
            <w:r>
              <w:rPr>
                <w:rFonts w:hint="eastAsia" w:ascii="宋体" w:hAnsi="宋体"/>
                <w:szCs w:val="21"/>
              </w:rPr>
              <w:t>企业2</w:t>
            </w:r>
          </w:p>
        </w:tc>
        <w:tc>
          <w:tcPr>
            <w:tcW w:w="1744" w:type="dxa"/>
            <w:vAlign w:val="center"/>
          </w:tcPr>
          <w:p>
            <w:pPr>
              <w:ind w:firstLine="0" w:firstLineChars="0"/>
              <w:jc w:val="center"/>
              <w:rPr>
                <w:rFonts w:ascii="宋体" w:hAnsi="宋体"/>
                <w:szCs w:val="21"/>
              </w:rPr>
            </w:pPr>
            <w:r>
              <w:rPr>
                <w:rFonts w:hint="eastAsia" w:ascii="宋体" w:hAnsi="宋体"/>
                <w:szCs w:val="21"/>
              </w:rPr>
              <w:t>3</w:t>
            </w:r>
          </w:p>
        </w:tc>
        <w:tc>
          <w:tcPr>
            <w:tcW w:w="1744" w:type="dxa"/>
            <w:vAlign w:val="center"/>
          </w:tcPr>
          <w:p>
            <w:pPr>
              <w:ind w:firstLine="0" w:firstLineChars="0"/>
              <w:jc w:val="center"/>
              <w:rPr>
                <w:rFonts w:ascii="宋体" w:hAnsi="宋体"/>
                <w:szCs w:val="21"/>
              </w:rPr>
            </w:pPr>
            <w:r>
              <w:rPr>
                <w:rFonts w:ascii="宋体" w:hAnsi="宋体"/>
                <w:szCs w:val="21"/>
              </w:rPr>
              <w:t>3</w:t>
            </w:r>
          </w:p>
        </w:tc>
        <w:tc>
          <w:tcPr>
            <w:tcW w:w="1744" w:type="dxa"/>
            <w:vAlign w:val="center"/>
          </w:tcPr>
          <w:p>
            <w:pPr>
              <w:ind w:firstLine="0" w:firstLineChars="0"/>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3</w:t>
            </w:r>
          </w:p>
        </w:tc>
        <w:tc>
          <w:tcPr>
            <w:tcW w:w="1744" w:type="dxa"/>
            <w:vAlign w:val="center"/>
          </w:tcPr>
          <w:p>
            <w:pPr>
              <w:ind w:firstLine="420"/>
              <w:jc w:val="center"/>
            </w:pPr>
            <w:r>
              <w:rPr>
                <w:rFonts w:hint="eastAsia" w:ascii="宋体" w:hAnsi="宋体"/>
                <w:szCs w:val="21"/>
              </w:rPr>
              <w:t>企业3</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4</w:t>
            </w:r>
          </w:p>
        </w:tc>
        <w:tc>
          <w:tcPr>
            <w:tcW w:w="1744" w:type="dxa"/>
            <w:vAlign w:val="center"/>
          </w:tcPr>
          <w:p>
            <w:pPr>
              <w:ind w:firstLine="420"/>
              <w:jc w:val="center"/>
            </w:pPr>
            <w:r>
              <w:rPr>
                <w:rFonts w:hint="eastAsia" w:ascii="宋体" w:hAnsi="宋体"/>
                <w:szCs w:val="21"/>
              </w:rPr>
              <w:t>企业4</w:t>
            </w:r>
          </w:p>
        </w:tc>
        <w:tc>
          <w:tcPr>
            <w:tcW w:w="1744" w:type="dxa"/>
            <w:vAlign w:val="center"/>
          </w:tcPr>
          <w:p>
            <w:pPr>
              <w:ind w:firstLine="0" w:firstLineChars="0"/>
              <w:jc w:val="center"/>
              <w:rPr>
                <w:rFonts w:ascii="宋体" w:hAnsi="宋体"/>
                <w:szCs w:val="21"/>
              </w:rPr>
            </w:pPr>
            <w:r>
              <w:rPr>
                <w:rFonts w:ascii="宋体" w:hAnsi="宋体"/>
                <w:szCs w:val="21"/>
              </w:rPr>
              <w:t>2</w:t>
            </w:r>
          </w:p>
        </w:tc>
        <w:tc>
          <w:tcPr>
            <w:tcW w:w="1744" w:type="dxa"/>
            <w:vAlign w:val="center"/>
          </w:tcPr>
          <w:p>
            <w:pPr>
              <w:ind w:firstLine="0" w:firstLineChars="0"/>
              <w:jc w:val="center"/>
              <w:rPr>
                <w:rFonts w:ascii="宋体" w:hAnsi="宋体"/>
                <w:szCs w:val="21"/>
              </w:rPr>
            </w:pPr>
            <w:r>
              <w:rPr>
                <w:rFonts w:ascii="宋体" w:hAnsi="宋体"/>
                <w:szCs w:val="21"/>
              </w:rPr>
              <w:t>2</w:t>
            </w:r>
          </w:p>
        </w:tc>
        <w:tc>
          <w:tcPr>
            <w:tcW w:w="1744" w:type="dxa"/>
            <w:vAlign w:val="center"/>
          </w:tcPr>
          <w:p>
            <w:pPr>
              <w:ind w:firstLine="0" w:firstLineChars="0"/>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5</w:t>
            </w:r>
          </w:p>
        </w:tc>
        <w:tc>
          <w:tcPr>
            <w:tcW w:w="1744" w:type="dxa"/>
            <w:vAlign w:val="center"/>
          </w:tcPr>
          <w:p>
            <w:pPr>
              <w:ind w:firstLine="420"/>
              <w:jc w:val="center"/>
            </w:pPr>
            <w:r>
              <w:rPr>
                <w:rFonts w:hint="eastAsia" w:ascii="宋体" w:hAnsi="宋体"/>
                <w:szCs w:val="21"/>
              </w:rPr>
              <w:t>企业5</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6</w:t>
            </w:r>
          </w:p>
        </w:tc>
        <w:tc>
          <w:tcPr>
            <w:tcW w:w="1744" w:type="dxa"/>
            <w:vAlign w:val="center"/>
          </w:tcPr>
          <w:p>
            <w:pPr>
              <w:ind w:firstLine="420"/>
              <w:jc w:val="center"/>
            </w:pPr>
            <w:r>
              <w:rPr>
                <w:rFonts w:hint="eastAsia" w:ascii="宋体" w:hAnsi="宋体"/>
                <w:szCs w:val="21"/>
              </w:rPr>
              <w:t>企业6</w:t>
            </w:r>
          </w:p>
        </w:tc>
        <w:tc>
          <w:tcPr>
            <w:tcW w:w="1744" w:type="dxa"/>
            <w:vAlign w:val="center"/>
          </w:tcPr>
          <w:p>
            <w:pPr>
              <w:ind w:firstLine="0" w:firstLineChars="0"/>
              <w:jc w:val="center"/>
              <w:rPr>
                <w:rFonts w:ascii="宋体" w:hAnsi="宋体"/>
                <w:szCs w:val="21"/>
              </w:rPr>
            </w:pPr>
            <w:r>
              <w:rPr>
                <w:rFonts w:ascii="宋体" w:hAnsi="宋体"/>
                <w:szCs w:val="21"/>
              </w:rPr>
              <w:t>2</w:t>
            </w:r>
            <w:r>
              <w:rPr>
                <w:rFonts w:hint="eastAsia" w:ascii="宋体" w:hAnsi="宋体"/>
                <w:szCs w:val="21"/>
              </w:rPr>
              <w:t>7</w:t>
            </w:r>
          </w:p>
        </w:tc>
        <w:tc>
          <w:tcPr>
            <w:tcW w:w="1744" w:type="dxa"/>
            <w:vAlign w:val="center"/>
          </w:tcPr>
          <w:p>
            <w:pPr>
              <w:ind w:firstLine="0" w:firstLineChars="0"/>
              <w:jc w:val="center"/>
              <w:rPr>
                <w:rFonts w:ascii="宋体" w:hAnsi="宋体"/>
                <w:szCs w:val="21"/>
              </w:rPr>
            </w:pPr>
            <w:r>
              <w:rPr>
                <w:rFonts w:ascii="宋体" w:hAnsi="宋体"/>
                <w:szCs w:val="21"/>
              </w:rPr>
              <w:t>2</w:t>
            </w:r>
            <w:r>
              <w:rPr>
                <w:rFonts w:hint="eastAsia" w:ascii="宋体" w:hAnsi="宋体"/>
                <w:szCs w:val="21"/>
              </w:rPr>
              <w:t>7</w:t>
            </w:r>
          </w:p>
        </w:tc>
        <w:tc>
          <w:tcPr>
            <w:tcW w:w="1744" w:type="dxa"/>
            <w:vAlign w:val="center"/>
          </w:tcPr>
          <w:p>
            <w:pPr>
              <w:ind w:firstLine="0" w:firstLineChars="0"/>
              <w:jc w:val="center"/>
              <w:rPr>
                <w:rFonts w:ascii="宋体" w:hAnsi="宋体"/>
                <w:szCs w:val="21"/>
              </w:rPr>
            </w:pPr>
            <w:r>
              <w:rPr>
                <w:rFonts w:hint="eastAsia" w:ascii="宋体" w:hAnsi="宋体"/>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7</w:t>
            </w:r>
          </w:p>
        </w:tc>
        <w:tc>
          <w:tcPr>
            <w:tcW w:w="1744" w:type="dxa"/>
            <w:vAlign w:val="center"/>
          </w:tcPr>
          <w:p>
            <w:pPr>
              <w:ind w:firstLine="420"/>
              <w:jc w:val="center"/>
            </w:pPr>
            <w:r>
              <w:rPr>
                <w:rFonts w:hint="eastAsia" w:ascii="宋体" w:hAnsi="宋体"/>
                <w:szCs w:val="21"/>
              </w:rPr>
              <w:t>企业7</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8</w:t>
            </w:r>
          </w:p>
        </w:tc>
        <w:tc>
          <w:tcPr>
            <w:tcW w:w="1744" w:type="dxa"/>
            <w:vAlign w:val="center"/>
          </w:tcPr>
          <w:p>
            <w:pPr>
              <w:ind w:firstLine="420"/>
              <w:jc w:val="center"/>
            </w:pPr>
            <w:r>
              <w:rPr>
                <w:rFonts w:hint="eastAsia" w:ascii="宋体" w:hAnsi="宋体"/>
                <w:szCs w:val="21"/>
              </w:rPr>
              <w:t>企业8</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9</w:t>
            </w:r>
          </w:p>
        </w:tc>
        <w:tc>
          <w:tcPr>
            <w:tcW w:w="1744" w:type="dxa"/>
            <w:vAlign w:val="center"/>
          </w:tcPr>
          <w:p>
            <w:pPr>
              <w:ind w:firstLine="420"/>
              <w:jc w:val="center"/>
            </w:pPr>
            <w:r>
              <w:rPr>
                <w:rFonts w:hint="eastAsia" w:ascii="宋体" w:hAnsi="宋体"/>
                <w:szCs w:val="21"/>
              </w:rPr>
              <w:t>企业9</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10</w:t>
            </w:r>
          </w:p>
        </w:tc>
        <w:tc>
          <w:tcPr>
            <w:tcW w:w="1744" w:type="dxa"/>
            <w:vAlign w:val="center"/>
          </w:tcPr>
          <w:p>
            <w:pPr>
              <w:ind w:firstLine="420"/>
              <w:jc w:val="center"/>
            </w:pPr>
            <w:r>
              <w:rPr>
                <w:rFonts w:hint="eastAsia" w:ascii="宋体" w:hAnsi="宋体"/>
                <w:szCs w:val="21"/>
              </w:rPr>
              <w:t>企业10</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11</w:t>
            </w:r>
          </w:p>
        </w:tc>
        <w:tc>
          <w:tcPr>
            <w:tcW w:w="1744" w:type="dxa"/>
            <w:vAlign w:val="center"/>
          </w:tcPr>
          <w:p>
            <w:pPr>
              <w:ind w:firstLine="420"/>
              <w:jc w:val="center"/>
            </w:pPr>
            <w:r>
              <w:rPr>
                <w:rFonts w:hint="eastAsia" w:ascii="宋体" w:hAnsi="宋体"/>
                <w:szCs w:val="21"/>
              </w:rPr>
              <w:t>企业11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12</w:t>
            </w:r>
          </w:p>
        </w:tc>
        <w:tc>
          <w:tcPr>
            <w:tcW w:w="1744" w:type="dxa"/>
            <w:vAlign w:val="center"/>
          </w:tcPr>
          <w:p>
            <w:pPr>
              <w:ind w:firstLine="420"/>
              <w:jc w:val="center"/>
            </w:pPr>
            <w:r>
              <w:rPr>
                <w:rFonts w:hint="eastAsia" w:ascii="宋体" w:hAnsi="宋体"/>
                <w:szCs w:val="21"/>
              </w:rPr>
              <w:t>企业12</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13</w:t>
            </w:r>
          </w:p>
        </w:tc>
        <w:tc>
          <w:tcPr>
            <w:tcW w:w="1744" w:type="dxa"/>
            <w:vAlign w:val="center"/>
          </w:tcPr>
          <w:p>
            <w:pPr>
              <w:ind w:firstLine="420"/>
              <w:jc w:val="center"/>
            </w:pPr>
            <w:r>
              <w:rPr>
                <w:rFonts w:hint="eastAsia" w:ascii="宋体" w:hAnsi="宋体"/>
                <w:szCs w:val="21"/>
              </w:rPr>
              <w:t>企业13</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0</w:t>
            </w:r>
          </w:p>
        </w:tc>
        <w:tc>
          <w:tcPr>
            <w:tcW w:w="1744" w:type="dxa"/>
            <w:vAlign w:val="center"/>
          </w:tcPr>
          <w:p>
            <w:pPr>
              <w:ind w:firstLine="0" w:firstLineChars="0"/>
              <w:jc w:val="center"/>
              <w:rPr>
                <w:rFonts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14</w:t>
            </w:r>
          </w:p>
        </w:tc>
        <w:tc>
          <w:tcPr>
            <w:tcW w:w="1744" w:type="dxa"/>
            <w:vAlign w:val="center"/>
          </w:tcPr>
          <w:p>
            <w:pPr>
              <w:ind w:firstLine="420"/>
              <w:jc w:val="center"/>
            </w:pPr>
            <w:r>
              <w:rPr>
                <w:rFonts w:hint="eastAsia" w:ascii="宋体" w:hAnsi="宋体"/>
                <w:szCs w:val="21"/>
              </w:rPr>
              <w:t>企业14</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0</w:t>
            </w:r>
          </w:p>
        </w:tc>
        <w:tc>
          <w:tcPr>
            <w:tcW w:w="1744" w:type="dxa"/>
            <w:vAlign w:val="center"/>
          </w:tcPr>
          <w:p>
            <w:pPr>
              <w:ind w:firstLine="0" w:firstLineChars="0"/>
              <w:jc w:val="center"/>
              <w:rPr>
                <w:rFonts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15</w:t>
            </w:r>
          </w:p>
        </w:tc>
        <w:tc>
          <w:tcPr>
            <w:tcW w:w="1744" w:type="dxa"/>
            <w:vAlign w:val="center"/>
          </w:tcPr>
          <w:p>
            <w:pPr>
              <w:ind w:firstLine="420"/>
              <w:jc w:val="center"/>
            </w:pPr>
            <w:r>
              <w:rPr>
                <w:rFonts w:hint="eastAsia" w:ascii="宋体" w:hAnsi="宋体"/>
                <w:szCs w:val="21"/>
              </w:rPr>
              <w:t>企业15</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16</w:t>
            </w:r>
          </w:p>
        </w:tc>
        <w:tc>
          <w:tcPr>
            <w:tcW w:w="1744" w:type="dxa"/>
            <w:vAlign w:val="center"/>
          </w:tcPr>
          <w:p>
            <w:pPr>
              <w:ind w:firstLine="420"/>
              <w:jc w:val="center"/>
            </w:pPr>
            <w:r>
              <w:rPr>
                <w:rFonts w:hint="eastAsia" w:ascii="宋体" w:hAnsi="宋体"/>
                <w:szCs w:val="21"/>
              </w:rPr>
              <w:t>企业16</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17</w:t>
            </w:r>
          </w:p>
        </w:tc>
        <w:tc>
          <w:tcPr>
            <w:tcW w:w="1744" w:type="dxa"/>
            <w:vAlign w:val="center"/>
          </w:tcPr>
          <w:p>
            <w:pPr>
              <w:ind w:firstLine="420"/>
              <w:jc w:val="center"/>
            </w:pPr>
            <w:r>
              <w:rPr>
                <w:rFonts w:hint="eastAsia" w:ascii="宋体" w:hAnsi="宋体"/>
                <w:szCs w:val="21"/>
              </w:rPr>
              <w:t>企业17</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18</w:t>
            </w:r>
          </w:p>
        </w:tc>
        <w:tc>
          <w:tcPr>
            <w:tcW w:w="1744" w:type="dxa"/>
            <w:vAlign w:val="center"/>
          </w:tcPr>
          <w:p>
            <w:pPr>
              <w:ind w:firstLine="420"/>
              <w:jc w:val="center"/>
            </w:pPr>
            <w:r>
              <w:rPr>
                <w:rFonts w:hint="eastAsia" w:ascii="宋体" w:hAnsi="宋体"/>
                <w:szCs w:val="21"/>
              </w:rPr>
              <w:t>企业18</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19</w:t>
            </w:r>
          </w:p>
        </w:tc>
        <w:tc>
          <w:tcPr>
            <w:tcW w:w="1744" w:type="dxa"/>
            <w:vAlign w:val="center"/>
          </w:tcPr>
          <w:p>
            <w:pPr>
              <w:ind w:firstLine="420"/>
              <w:jc w:val="center"/>
            </w:pPr>
            <w:r>
              <w:rPr>
                <w:rFonts w:hint="eastAsia" w:ascii="宋体" w:hAnsi="宋体"/>
                <w:szCs w:val="21"/>
              </w:rPr>
              <w:t>企业19</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20</w:t>
            </w:r>
          </w:p>
        </w:tc>
        <w:tc>
          <w:tcPr>
            <w:tcW w:w="1744" w:type="dxa"/>
            <w:vAlign w:val="center"/>
          </w:tcPr>
          <w:p>
            <w:pPr>
              <w:ind w:firstLine="420"/>
              <w:jc w:val="center"/>
            </w:pPr>
            <w:r>
              <w:rPr>
                <w:rFonts w:hint="eastAsia" w:ascii="宋体" w:hAnsi="宋体"/>
                <w:szCs w:val="21"/>
              </w:rPr>
              <w:t>企业20</w:t>
            </w:r>
          </w:p>
        </w:tc>
        <w:tc>
          <w:tcPr>
            <w:tcW w:w="1744" w:type="dxa"/>
            <w:vAlign w:val="center"/>
          </w:tcPr>
          <w:p>
            <w:pPr>
              <w:ind w:firstLine="0" w:firstLineChars="0"/>
              <w:jc w:val="center"/>
              <w:rPr>
                <w:rFonts w:ascii="宋体" w:hAnsi="宋体"/>
                <w:szCs w:val="21"/>
              </w:rPr>
            </w:pPr>
            <w:r>
              <w:rPr>
                <w:rFonts w:ascii="宋体" w:hAnsi="宋体"/>
                <w:szCs w:val="21"/>
              </w:rPr>
              <w:t>1</w:t>
            </w:r>
          </w:p>
        </w:tc>
        <w:tc>
          <w:tcPr>
            <w:tcW w:w="1744" w:type="dxa"/>
            <w:vAlign w:val="center"/>
          </w:tcPr>
          <w:p>
            <w:pPr>
              <w:ind w:firstLine="0" w:firstLineChars="0"/>
              <w:jc w:val="center"/>
              <w:rPr>
                <w:rFonts w:ascii="宋体" w:hAnsi="宋体"/>
                <w:szCs w:val="21"/>
              </w:rPr>
            </w:pPr>
            <w:r>
              <w:rPr>
                <w:rFonts w:ascii="宋体" w:hAnsi="宋体"/>
                <w:szCs w:val="21"/>
              </w:rPr>
              <w:t>1</w:t>
            </w:r>
          </w:p>
        </w:tc>
        <w:tc>
          <w:tcPr>
            <w:tcW w:w="1744" w:type="dxa"/>
            <w:vAlign w:val="center"/>
          </w:tcPr>
          <w:p>
            <w:pPr>
              <w:ind w:firstLine="0" w:firstLineChars="0"/>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21</w:t>
            </w:r>
          </w:p>
        </w:tc>
        <w:tc>
          <w:tcPr>
            <w:tcW w:w="1744" w:type="dxa"/>
            <w:vAlign w:val="center"/>
          </w:tcPr>
          <w:p>
            <w:pPr>
              <w:ind w:firstLine="420"/>
              <w:jc w:val="center"/>
            </w:pPr>
            <w:r>
              <w:rPr>
                <w:rFonts w:hint="eastAsia" w:ascii="宋体" w:hAnsi="宋体"/>
                <w:szCs w:val="21"/>
              </w:rPr>
              <w:t>企业21</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0</w:t>
            </w:r>
          </w:p>
        </w:tc>
        <w:tc>
          <w:tcPr>
            <w:tcW w:w="1744" w:type="dxa"/>
            <w:vAlign w:val="center"/>
          </w:tcPr>
          <w:p>
            <w:pPr>
              <w:ind w:firstLine="0" w:firstLineChars="0"/>
              <w:jc w:val="center"/>
              <w:rPr>
                <w:rFonts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22</w:t>
            </w:r>
          </w:p>
        </w:tc>
        <w:tc>
          <w:tcPr>
            <w:tcW w:w="1744" w:type="dxa"/>
            <w:vAlign w:val="center"/>
          </w:tcPr>
          <w:p>
            <w:pPr>
              <w:ind w:firstLine="420"/>
              <w:jc w:val="center"/>
            </w:pPr>
            <w:r>
              <w:rPr>
                <w:rFonts w:hint="eastAsia" w:ascii="宋体" w:hAnsi="宋体"/>
                <w:szCs w:val="21"/>
              </w:rPr>
              <w:t>企业22</w:t>
            </w:r>
          </w:p>
        </w:tc>
        <w:tc>
          <w:tcPr>
            <w:tcW w:w="1744" w:type="dxa"/>
            <w:vAlign w:val="center"/>
          </w:tcPr>
          <w:p>
            <w:pPr>
              <w:ind w:firstLine="0" w:firstLineChars="0"/>
              <w:jc w:val="center"/>
              <w:rPr>
                <w:rFonts w:ascii="宋体" w:hAnsi="宋体"/>
                <w:szCs w:val="21"/>
              </w:rPr>
            </w:pPr>
            <w:r>
              <w:rPr>
                <w:rFonts w:hint="eastAsia" w:ascii="宋体" w:hAnsi="宋体"/>
                <w:szCs w:val="21"/>
              </w:rPr>
              <w:t>16</w:t>
            </w:r>
          </w:p>
        </w:tc>
        <w:tc>
          <w:tcPr>
            <w:tcW w:w="1744" w:type="dxa"/>
            <w:vAlign w:val="center"/>
          </w:tcPr>
          <w:p>
            <w:pPr>
              <w:ind w:firstLine="0" w:firstLineChars="0"/>
              <w:jc w:val="center"/>
              <w:rPr>
                <w:rFonts w:ascii="宋体" w:hAnsi="宋体"/>
                <w:szCs w:val="21"/>
              </w:rPr>
            </w:pPr>
            <w:r>
              <w:rPr>
                <w:rFonts w:hint="eastAsia" w:ascii="宋体" w:hAnsi="宋体"/>
                <w:szCs w:val="21"/>
              </w:rPr>
              <w:t>1</w:t>
            </w:r>
            <w:r>
              <w:rPr>
                <w:rFonts w:ascii="宋体" w:hAnsi="宋体"/>
                <w:szCs w:val="21"/>
              </w:rPr>
              <w:t>6</w:t>
            </w:r>
          </w:p>
        </w:tc>
        <w:tc>
          <w:tcPr>
            <w:tcW w:w="1744" w:type="dxa"/>
            <w:vAlign w:val="center"/>
          </w:tcPr>
          <w:p>
            <w:pPr>
              <w:ind w:firstLine="0" w:firstLineChars="0"/>
              <w:jc w:val="center"/>
              <w:rPr>
                <w:rFonts w:ascii="宋体" w:hAnsi="宋体"/>
                <w:szCs w:val="21"/>
              </w:rPr>
            </w:pPr>
            <w:r>
              <w:rPr>
                <w:rFonts w:hint="eastAsia" w:ascii="宋体" w:hAnsi="宋体"/>
                <w:szCs w:val="21"/>
              </w:rPr>
              <w:t>1</w:t>
            </w: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23</w:t>
            </w:r>
          </w:p>
        </w:tc>
        <w:tc>
          <w:tcPr>
            <w:tcW w:w="1744" w:type="dxa"/>
            <w:vAlign w:val="center"/>
          </w:tcPr>
          <w:p>
            <w:pPr>
              <w:ind w:firstLine="420"/>
              <w:jc w:val="center"/>
            </w:pPr>
            <w:r>
              <w:rPr>
                <w:rFonts w:hint="eastAsia" w:ascii="宋体" w:hAnsi="宋体"/>
                <w:szCs w:val="21"/>
              </w:rPr>
              <w:t>企业23</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24</w:t>
            </w:r>
          </w:p>
        </w:tc>
        <w:tc>
          <w:tcPr>
            <w:tcW w:w="1744" w:type="dxa"/>
            <w:vAlign w:val="center"/>
          </w:tcPr>
          <w:p>
            <w:pPr>
              <w:ind w:firstLine="420"/>
              <w:jc w:val="center"/>
            </w:pPr>
            <w:r>
              <w:rPr>
                <w:rFonts w:hint="eastAsia" w:ascii="宋体" w:hAnsi="宋体"/>
                <w:szCs w:val="21"/>
              </w:rPr>
              <w:t>企业24</w:t>
            </w:r>
          </w:p>
        </w:tc>
        <w:tc>
          <w:tcPr>
            <w:tcW w:w="1744" w:type="dxa"/>
            <w:vAlign w:val="center"/>
          </w:tcPr>
          <w:p>
            <w:pPr>
              <w:ind w:firstLine="0" w:firstLineChars="0"/>
              <w:jc w:val="center"/>
              <w:rPr>
                <w:rFonts w:ascii="宋体" w:hAnsi="宋体"/>
                <w:szCs w:val="21"/>
              </w:rPr>
            </w:pPr>
            <w:r>
              <w:rPr>
                <w:rFonts w:hint="eastAsia" w:ascii="宋体" w:hAnsi="宋体"/>
                <w:szCs w:val="21"/>
              </w:rPr>
              <w:t>1</w:t>
            </w:r>
            <w:r>
              <w:rPr>
                <w:rFonts w:ascii="宋体" w:hAnsi="宋体"/>
                <w:szCs w:val="21"/>
              </w:rPr>
              <w:t>2</w:t>
            </w:r>
          </w:p>
        </w:tc>
        <w:tc>
          <w:tcPr>
            <w:tcW w:w="1744" w:type="dxa"/>
            <w:vAlign w:val="center"/>
          </w:tcPr>
          <w:p>
            <w:pPr>
              <w:ind w:firstLine="0" w:firstLineChars="0"/>
              <w:jc w:val="center"/>
              <w:rPr>
                <w:rFonts w:ascii="宋体" w:hAnsi="宋体"/>
                <w:szCs w:val="21"/>
              </w:rPr>
            </w:pPr>
            <w:r>
              <w:rPr>
                <w:rFonts w:hint="eastAsia" w:ascii="宋体" w:hAnsi="宋体"/>
                <w:szCs w:val="21"/>
              </w:rPr>
              <w:t>4</w:t>
            </w:r>
          </w:p>
        </w:tc>
        <w:tc>
          <w:tcPr>
            <w:tcW w:w="1744" w:type="dxa"/>
            <w:vAlign w:val="center"/>
          </w:tcPr>
          <w:p>
            <w:pPr>
              <w:ind w:firstLine="0" w:firstLineChars="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44" w:type="dxa"/>
            <w:vAlign w:val="center"/>
          </w:tcPr>
          <w:p>
            <w:pPr>
              <w:ind w:firstLine="0" w:firstLineChars="0"/>
              <w:jc w:val="center"/>
              <w:rPr>
                <w:rFonts w:ascii="宋体" w:hAnsi="宋体"/>
                <w:szCs w:val="21"/>
              </w:rPr>
            </w:pPr>
            <w:r>
              <w:rPr>
                <w:rFonts w:hint="eastAsia" w:ascii="宋体" w:hAnsi="宋体"/>
                <w:szCs w:val="21"/>
              </w:rPr>
              <w:t>总计</w:t>
            </w:r>
          </w:p>
        </w:tc>
        <w:tc>
          <w:tcPr>
            <w:tcW w:w="1744" w:type="dxa"/>
            <w:vAlign w:val="center"/>
          </w:tcPr>
          <w:p>
            <w:pPr>
              <w:ind w:firstLine="0" w:firstLineChars="0"/>
              <w:jc w:val="center"/>
              <w:rPr>
                <w:rFonts w:ascii="宋体" w:hAnsi="宋体"/>
                <w:szCs w:val="21"/>
              </w:rPr>
            </w:pPr>
          </w:p>
        </w:tc>
        <w:tc>
          <w:tcPr>
            <w:tcW w:w="1744" w:type="dxa"/>
            <w:vAlign w:val="center"/>
          </w:tcPr>
          <w:p>
            <w:pPr>
              <w:ind w:firstLine="0" w:firstLineChars="0"/>
              <w:jc w:val="center"/>
              <w:rPr>
                <w:rFonts w:ascii="宋体" w:hAnsi="宋体"/>
                <w:szCs w:val="21"/>
              </w:rPr>
            </w:pPr>
            <w:r>
              <w:rPr>
                <w:rFonts w:ascii="宋体" w:hAnsi="宋体"/>
                <w:szCs w:val="21"/>
              </w:rPr>
              <w:t>85</w:t>
            </w:r>
          </w:p>
        </w:tc>
        <w:tc>
          <w:tcPr>
            <w:tcW w:w="1744" w:type="dxa"/>
            <w:vAlign w:val="center"/>
          </w:tcPr>
          <w:p>
            <w:pPr>
              <w:ind w:firstLine="0" w:firstLineChars="0"/>
              <w:jc w:val="center"/>
              <w:rPr>
                <w:rFonts w:ascii="宋体" w:hAnsi="宋体"/>
                <w:szCs w:val="21"/>
              </w:rPr>
            </w:pPr>
            <w:r>
              <w:rPr>
                <w:rFonts w:ascii="宋体" w:hAnsi="宋体"/>
                <w:szCs w:val="21"/>
              </w:rPr>
              <w:t>72</w:t>
            </w:r>
          </w:p>
        </w:tc>
        <w:tc>
          <w:tcPr>
            <w:tcW w:w="1744" w:type="dxa"/>
            <w:vAlign w:val="center"/>
          </w:tcPr>
          <w:p>
            <w:pPr>
              <w:ind w:firstLine="0" w:firstLineChars="0"/>
              <w:jc w:val="center"/>
              <w:rPr>
                <w:rFonts w:ascii="宋体" w:hAnsi="宋体"/>
                <w:szCs w:val="21"/>
              </w:rPr>
            </w:pPr>
            <w:r>
              <w:rPr>
                <w:rFonts w:ascii="宋体" w:hAnsi="宋体"/>
                <w:szCs w:val="21"/>
              </w:rPr>
              <w:t>69</w:t>
            </w:r>
          </w:p>
        </w:tc>
      </w:tr>
    </w:tbl>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）国内外同类标准限值</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国内其他地区和国外硫酸雾的排放标准见表6.5-4。可见，国内对硫酸雾的控制标准最为严格的为北京市标准和电池工业污染物排放标准（</w:t>
      </w:r>
      <w:r>
        <w:rPr>
          <w:rFonts w:ascii="宋体" w:hAnsi="宋体" w:eastAsia="宋体"/>
          <w:sz w:val="24"/>
        </w:rPr>
        <w:t>5.0mg/m</w:t>
      </w:r>
      <w:r>
        <w:rPr>
          <w:rFonts w:ascii="宋体" w:hAnsi="宋体" w:eastAsia="宋体"/>
          <w:sz w:val="24"/>
          <w:vertAlign w:val="superscript"/>
        </w:rPr>
        <w:t>3</w:t>
      </w:r>
      <w:r>
        <w:rPr>
          <w:rFonts w:hint="eastAsia" w:ascii="宋体" w:hAnsi="宋体" w:eastAsia="宋体"/>
          <w:sz w:val="24"/>
        </w:rPr>
        <w:t>）；国外对硫酸雾的控制标准最为严格的为德国和日本东京（</w:t>
      </w:r>
      <w:r>
        <w:rPr>
          <w:rFonts w:ascii="宋体" w:hAnsi="宋体" w:eastAsia="宋体"/>
          <w:sz w:val="24"/>
        </w:rPr>
        <w:t>1mg/m</w:t>
      </w:r>
      <w:r>
        <w:rPr>
          <w:rFonts w:ascii="宋体" w:hAnsi="宋体" w:eastAsia="宋体"/>
          <w:sz w:val="24"/>
          <w:vertAlign w:val="superscript"/>
        </w:rPr>
        <w:t>3</w:t>
      </w:r>
      <w:r>
        <w:rPr>
          <w:rFonts w:hint="eastAsia" w:ascii="宋体" w:hAnsi="宋体" w:eastAsia="宋体"/>
          <w:sz w:val="24"/>
        </w:rPr>
        <w:t>）。</w:t>
      </w:r>
    </w:p>
    <w:p>
      <w:pPr>
        <w:spacing w:line="500" w:lineRule="exact"/>
        <w:ind w:firstLine="480"/>
        <w:jc w:val="center"/>
        <w:rPr>
          <w:rFonts w:ascii="宋体" w:hAnsi="宋体" w:eastAsia="宋体"/>
          <w:sz w:val="24"/>
        </w:rPr>
      </w:pPr>
      <w:r>
        <w:rPr>
          <w:rFonts w:hint="eastAsia" w:ascii="宋体" w:hAnsi="宋体" w:eastAsia="宋体"/>
          <w:sz w:val="24"/>
        </w:rPr>
        <w:t>表6.5-4 国内其他地区和国外硫酸雾的排放标准</w:t>
      </w:r>
    </w:p>
    <w:tbl>
      <w:tblPr>
        <w:tblStyle w:val="55"/>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524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0" w:firstLineChars="0"/>
              <w:jc w:val="center"/>
              <w:rPr>
                <w:rFonts w:ascii="宋体" w:hAnsi="宋体" w:eastAsia="宋体"/>
                <w:szCs w:val="21"/>
              </w:rPr>
            </w:pPr>
            <w:r>
              <w:rPr>
                <w:rFonts w:hint="eastAsia" w:ascii="宋体" w:hAnsi="宋体" w:eastAsia="宋体"/>
                <w:szCs w:val="21"/>
              </w:rPr>
              <w:t>国家/地区</w:t>
            </w:r>
          </w:p>
        </w:tc>
        <w:tc>
          <w:tcPr>
            <w:tcW w:w="5245" w:type="dxa"/>
            <w:vAlign w:val="center"/>
          </w:tcPr>
          <w:p>
            <w:pPr>
              <w:ind w:firstLine="420"/>
              <w:jc w:val="center"/>
              <w:rPr>
                <w:rFonts w:ascii="宋体" w:hAnsi="宋体" w:eastAsia="宋体"/>
                <w:szCs w:val="21"/>
              </w:rPr>
            </w:pPr>
            <w:r>
              <w:rPr>
                <w:rFonts w:hint="eastAsia" w:ascii="宋体" w:hAnsi="宋体" w:eastAsia="宋体"/>
                <w:szCs w:val="21"/>
              </w:rPr>
              <w:t>标准</w:t>
            </w:r>
          </w:p>
        </w:tc>
        <w:tc>
          <w:tcPr>
            <w:tcW w:w="2233" w:type="dxa"/>
            <w:vAlign w:val="center"/>
          </w:tcPr>
          <w:p>
            <w:pPr>
              <w:ind w:firstLine="0" w:firstLineChars="0"/>
              <w:jc w:val="center"/>
              <w:rPr>
                <w:rFonts w:ascii="宋体" w:hAnsi="宋体" w:eastAsia="宋体"/>
                <w:szCs w:val="21"/>
              </w:rPr>
            </w:pPr>
            <w:r>
              <w:rPr>
                <w:rFonts w:hint="eastAsia" w:ascii="宋体" w:hAnsi="宋体" w:eastAsia="宋体"/>
                <w:szCs w:val="21"/>
              </w:rPr>
              <w:t xml:space="preserve">标准限值 </w:t>
            </w:r>
            <w:r>
              <w:rPr>
                <w:rFonts w:ascii="宋体" w:hAnsi="宋体" w:eastAsia="宋体" w:cs="Times New Roman"/>
                <w:szCs w:val="21"/>
              </w:rPr>
              <w:t>mg/m</w:t>
            </w:r>
            <w:r>
              <w:rPr>
                <w:rFonts w:ascii="宋体" w:hAnsi="宋体" w:eastAsia="宋体" w:cs="Times New Roman"/>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199" w:firstLineChars="95"/>
              <w:jc w:val="center"/>
              <w:rPr>
                <w:rFonts w:ascii="宋体" w:hAnsi="宋体" w:eastAsia="宋体"/>
                <w:szCs w:val="21"/>
              </w:rPr>
            </w:pPr>
            <w:r>
              <w:rPr>
                <w:rFonts w:hint="eastAsia" w:ascii="宋体" w:hAnsi="宋体" w:eastAsia="宋体"/>
                <w:szCs w:val="21"/>
              </w:rPr>
              <w:t>中国</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《大气污染物综合排放标准》（</w:t>
            </w:r>
            <w:r>
              <w:rPr>
                <w:rFonts w:ascii="宋体" w:hAnsi="宋体" w:eastAsia="宋体" w:cs="TimesNewRomanPSMT"/>
                <w:szCs w:val="21"/>
              </w:rPr>
              <w:t>GB16297-1996</w:t>
            </w:r>
            <w:r>
              <w:rPr>
                <w:rFonts w:hint="eastAsia" w:ascii="宋体" w:hAnsi="宋体" w:eastAsia="宋体"/>
                <w:szCs w:val="21"/>
              </w:rPr>
              <w:t>）新源</w:t>
            </w:r>
          </w:p>
        </w:tc>
        <w:tc>
          <w:tcPr>
            <w:tcW w:w="2233" w:type="dxa"/>
            <w:vAlign w:val="center"/>
          </w:tcPr>
          <w:p>
            <w:pPr>
              <w:ind w:firstLine="0" w:firstLineChars="0"/>
              <w:jc w:val="center"/>
              <w:rPr>
                <w:rFonts w:ascii="宋体" w:hAnsi="宋体" w:eastAsia="宋体"/>
                <w:szCs w:val="21"/>
              </w:rPr>
            </w:pPr>
            <w:r>
              <w:rPr>
                <w:rFonts w:hint="eastAsia" w:ascii="宋体" w:hAnsi="宋体" w:eastAsia="宋体"/>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199" w:firstLineChars="95"/>
              <w:jc w:val="center"/>
              <w:rPr>
                <w:rFonts w:ascii="宋体" w:hAnsi="宋体" w:eastAsia="宋体"/>
                <w:szCs w:val="21"/>
              </w:rPr>
            </w:pPr>
            <w:r>
              <w:rPr>
                <w:rFonts w:hint="eastAsia" w:ascii="宋体" w:hAnsi="宋体" w:eastAsia="宋体"/>
                <w:szCs w:val="21"/>
              </w:rPr>
              <w:t>中国</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《电池工业污染物排放标准》 新源</w:t>
            </w:r>
          </w:p>
        </w:tc>
        <w:tc>
          <w:tcPr>
            <w:tcW w:w="2233" w:type="dxa"/>
            <w:vAlign w:val="center"/>
          </w:tcPr>
          <w:p>
            <w:pPr>
              <w:ind w:firstLine="0" w:firstLineChars="0"/>
              <w:jc w:val="center"/>
              <w:rPr>
                <w:rFonts w:ascii="宋体" w:hAnsi="宋体" w:eastAsia="宋体"/>
                <w:szCs w:val="21"/>
              </w:rPr>
            </w:pPr>
            <w:r>
              <w:rPr>
                <w:rFonts w:hint="eastAsia" w:ascii="宋体" w:hAnsi="宋体" w:eastAsia="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199" w:firstLineChars="95"/>
              <w:jc w:val="center"/>
              <w:rPr>
                <w:rFonts w:ascii="宋体" w:hAnsi="宋体" w:eastAsia="宋体"/>
                <w:szCs w:val="21"/>
              </w:rPr>
            </w:pPr>
            <w:r>
              <w:rPr>
                <w:rFonts w:hint="eastAsia" w:ascii="宋体" w:hAnsi="宋体" w:eastAsia="宋体"/>
                <w:szCs w:val="21"/>
              </w:rPr>
              <w:t>北京</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《北京市大气污染物综合排放标准》（</w:t>
            </w:r>
            <w:r>
              <w:rPr>
                <w:rFonts w:ascii="宋体" w:hAnsi="宋体" w:eastAsia="宋体" w:cs="TimesNewRomanPSMT"/>
                <w:szCs w:val="21"/>
              </w:rPr>
              <w:t>DB11/501-2007</w:t>
            </w:r>
            <w:r>
              <w:rPr>
                <w:rFonts w:hint="eastAsia" w:ascii="宋体" w:hAnsi="宋体" w:eastAsia="宋体"/>
                <w:szCs w:val="21"/>
              </w:rPr>
              <w:t>）Ⅱ时段</w:t>
            </w:r>
          </w:p>
        </w:tc>
        <w:tc>
          <w:tcPr>
            <w:tcW w:w="2233" w:type="dxa"/>
            <w:vAlign w:val="center"/>
          </w:tcPr>
          <w:p>
            <w:pPr>
              <w:ind w:firstLine="0" w:firstLineChars="0"/>
              <w:jc w:val="center"/>
              <w:rPr>
                <w:rFonts w:ascii="宋体" w:hAnsi="宋体" w:eastAsia="宋体"/>
                <w:szCs w:val="21"/>
              </w:rPr>
            </w:pPr>
            <w:r>
              <w:rPr>
                <w:rFonts w:hint="eastAsia" w:ascii="宋体" w:hAnsi="宋体" w:eastAsia="宋体"/>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199" w:firstLineChars="95"/>
              <w:jc w:val="center"/>
              <w:rPr>
                <w:rFonts w:ascii="宋体" w:hAnsi="宋体" w:eastAsia="宋体"/>
                <w:szCs w:val="21"/>
              </w:rPr>
            </w:pPr>
            <w:r>
              <w:rPr>
                <w:rFonts w:hint="eastAsia" w:ascii="宋体" w:hAnsi="宋体" w:eastAsia="宋体"/>
                <w:szCs w:val="21"/>
              </w:rPr>
              <w:t>上海</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《上海市铅蓄电池工业大气污染物排放限值》（DB31/603-2012）</w:t>
            </w:r>
          </w:p>
        </w:tc>
        <w:tc>
          <w:tcPr>
            <w:tcW w:w="2233" w:type="dxa"/>
            <w:vAlign w:val="center"/>
          </w:tcPr>
          <w:p>
            <w:pPr>
              <w:ind w:firstLine="0" w:firstLineChars="0"/>
              <w:jc w:val="center"/>
              <w:rPr>
                <w:rFonts w:ascii="宋体" w:hAnsi="宋体" w:eastAsia="宋体"/>
                <w:szCs w:val="21"/>
              </w:rPr>
            </w:pPr>
            <w:r>
              <w:rPr>
                <w:rFonts w:hint="eastAsia" w:ascii="宋体" w:hAnsi="宋体" w:eastAsia="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199" w:firstLineChars="95"/>
              <w:jc w:val="center"/>
              <w:rPr>
                <w:rFonts w:ascii="宋体" w:hAnsi="宋体" w:eastAsia="宋体"/>
                <w:szCs w:val="21"/>
              </w:rPr>
            </w:pPr>
            <w:r>
              <w:rPr>
                <w:rFonts w:hint="eastAsia" w:ascii="宋体" w:hAnsi="宋体" w:eastAsia="宋体"/>
                <w:szCs w:val="21"/>
              </w:rPr>
              <w:t>德国</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空气排放控制法案（</w:t>
            </w:r>
            <w:r>
              <w:rPr>
                <w:rFonts w:ascii="宋体" w:hAnsi="宋体" w:eastAsia="宋体" w:cs="TimesNewRomanPSMT"/>
                <w:szCs w:val="21"/>
              </w:rPr>
              <w:t>Ta Luft</w:t>
            </w:r>
            <w:r>
              <w:rPr>
                <w:rFonts w:hint="eastAsia" w:ascii="宋体" w:hAnsi="宋体" w:eastAsia="宋体"/>
                <w:szCs w:val="21"/>
              </w:rPr>
              <w:t>）</w:t>
            </w:r>
            <w:r>
              <w:rPr>
                <w:rFonts w:ascii="宋体" w:hAnsi="宋体" w:eastAsia="宋体" w:cs="TimesNewRomanPSMT"/>
                <w:szCs w:val="21"/>
              </w:rPr>
              <w:t xml:space="preserve">-- </w:t>
            </w:r>
            <w:r>
              <w:rPr>
                <w:rFonts w:hint="eastAsia" w:ascii="宋体" w:hAnsi="宋体" w:eastAsia="宋体"/>
                <w:szCs w:val="21"/>
              </w:rPr>
              <w:t>铅蓄电池行业</w:t>
            </w:r>
          </w:p>
        </w:tc>
        <w:tc>
          <w:tcPr>
            <w:tcW w:w="2233" w:type="dxa"/>
            <w:vAlign w:val="center"/>
          </w:tcPr>
          <w:p>
            <w:pPr>
              <w:ind w:firstLine="0" w:firstLineChars="0"/>
              <w:jc w:val="center"/>
              <w:rPr>
                <w:rFonts w:ascii="宋体" w:hAnsi="宋体" w:eastAsia="宋体"/>
                <w:szCs w:val="21"/>
              </w:rPr>
            </w:pPr>
            <w:r>
              <w:rPr>
                <w:rFonts w:hint="eastAsia" w:ascii="宋体" w:hAnsi="宋体" w:eastAsia="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199" w:firstLineChars="95"/>
              <w:jc w:val="center"/>
              <w:rPr>
                <w:rFonts w:ascii="宋体" w:hAnsi="宋体" w:eastAsia="宋体"/>
                <w:szCs w:val="21"/>
              </w:rPr>
            </w:pPr>
            <w:r>
              <w:rPr>
                <w:rFonts w:hint="eastAsia" w:ascii="宋体" w:hAnsi="宋体" w:eastAsia="宋体"/>
                <w:szCs w:val="21"/>
              </w:rPr>
              <w:t>美国</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密苏里州</w:t>
            </w:r>
          </w:p>
          <w:p>
            <w:pPr>
              <w:ind w:firstLine="0" w:firstLineChars="0"/>
              <w:jc w:val="center"/>
              <w:rPr>
                <w:rFonts w:ascii="宋体" w:hAnsi="宋体" w:eastAsia="宋体"/>
                <w:szCs w:val="21"/>
              </w:rPr>
            </w:pPr>
            <w:r>
              <w:rPr>
                <w:rFonts w:hint="eastAsia" w:ascii="宋体" w:hAnsi="宋体" w:eastAsia="宋体"/>
                <w:szCs w:val="21"/>
              </w:rPr>
              <w:t>旧的燃烧源</w:t>
            </w:r>
          </w:p>
          <w:p>
            <w:pPr>
              <w:ind w:firstLine="1995" w:firstLineChars="950"/>
              <w:rPr>
                <w:rFonts w:ascii="宋体" w:hAnsi="宋体" w:eastAsia="宋体"/>
                <w:szCs w:val="21"/>
              </w:rPr>
            </w:pPr>
            <w:r>
              <w:rPr>
                <w:rFonts w:hint="eastAsia" w:ascii="宋体" w:hAnsi="宋体" w:eastAsia="宋体"/>
                <w:szCs w:val="21"/>
              </w:rPr>
              <w:t>新的燃烧源</w:t>
            </w:r>
          </w:p>
        </w:tc>
        <w:tc>
          <w:tcPr>
            <w:tcW w:w="2233" w:type="dxa"/>
            <w:vAlign w:val="center"/>
          </w:tcPr>
          <w:p>
            <w:pPr>
              <w:ind w:firstLine="0" w:firstLineChars="0"/>
              <w:jc w:val="center"/>
              <w:rPr>
                <w:rFonts w:ascii="宋体" w:hAnsi="宋体" w:eastAsia="宋体"/>
                <w:szCs w:val="21"/>
              </w:rPr>
            </w:pPr>
          </w:p>
          <w:p>
            <w:pPr>
              <w:ind w:firstLine="0" w:firstLineChars="0"/>
              <w:jc w:val="center"/>
              <w:rPr>
                <w:rFonts w:ascii="宋体" w:hAnsi="宋体" w:eastAsia="宋体"/>
                <w:szCs w:val="21"/>
              </w:rPr>
            </w:pPr>
            <w:r>
              <w:rPr>
                <w:rFonts w:hint="eastAsia" w:ascii="宋体" w:hAnsi="宋体" w:eastAsia="宋体"/>
                <w:szCs w:val="21"/>
              </w:rPr>
              <w:t>70</w:t>
            </w:r>
          </w:p>
          <w:p>
            <w:pPr>
              <w:ind w:firstLine="0" w:firstLineChars="0"/>
              <w:jc w:val="center"/>
              <w:rPr>
                <w:rFonts w:ascii="宋体" w:hAnsi="宋体" w:eastAsia="宋体"/>
                <w:szCs w:val="21"/>
              </w:rPr>
            </w:pPr>
            <w:r>
              <w:rPr>
                <w:rFonts w:hint="eastAsia" w:ascii="宋体" w:hAnsi="宋体" w:eastAsia="宋体"/>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0" w:firstLineChars="0"/>
              <w:jc w:val="center"/>
              <w:rPr>
                <w:rFonts w:ascii="宋体" w:hAnsi="宋体" w:eastAsia="宋体"/>
                <w:szCs w:val="21"/>
              </w:rPr>
            </w:pPr>
            <w:r>
              <w:rPr>
                <w:rFonts w:hint="eastAsia" w:ascii="宋体" w:hAnsi="宋体" w:eastAsia="宋体"/>
                <w:szCs w:val="21"/>
              </w:rPr>
              <w:t>日本东京</w:t>
            </w:r>
          </w:p>
        </w:tc>
        <w:tc>
          <w:tcPr>
            <w:tcW w:w="5245" w:type="dxa"/>
            <w:vAlign w:val="center"/>
          </w:tcPr>
          <w:p>
            <w:pPr>
              <w:ind w:firstLine="420"/>
              <w:jc w:val="center"/>
              <w:rPr>
                <w:rFonts w:ascii="宋体" w:hAnsi="宋体" w:eastAsia="宋体"/>
                <w:szCs w:val="21"/>
              </w:rPr>
            </w:pPr>
          </w:p>
        </w:tc>
        <w:tc>
          <w:tcPr>
            <w:tcW w:w="2233" w:type="dxa"/>
            <w:vAlign w:val="center"/>
          </w:tcPr>
          <w:p>
            <w:pPr>
              <w:ind w:firstLine="0" w:firstLineChars="0"/>
              <w:jc w:val="center"/>
              <w:rPr>
                <w:rFonts w:ascii="宋体" w:hAnsi="宋体" w:eastAsia="宋体"/>
                <w:szCs w:val="21"/>
              </w:rPr>
            </w:pPr>
            <w:r>
              <w:rPr>
                <w:rFonts w:hint="eastAsia" w:ascii="宋体" w:hAnsi="宋体" w:eastAsia="宋体"/>
                <w:szCs w:val="21"/>
              </w:rPr>
              <w:t>1</w:t>
            </w:r>
          </w:p>
        </w:tc>
      </w:tr>
    </w:tbl>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）本标准硫酸雾浓度限值的确定</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根据江苏省铅蓄电池行业生产技术、污染治理水平及排放现状，结合国内外同类标准的调研，确定本标准硫酸雾排放标准为</w:t>
      </w:r>
      <w:r>
        <w:rPr>
          <w:rFonts w:ascii="宋体" w:hAnsi="宋体" w:eastAsia="宋体"/>
          <w:sz w:val="24"/>
        </w:rPr>
        <w:t>5.0mg/m</w:t>
      </w:r>
      <w:r>
        <w:rPr>
          <w:rFonts w:ascii="宋体" w:hAnsi="宋体" w:eastAsia="宋体"/>
          <w:sz w:val="24"/>
          <w:vertAlign w:val="superscript"/>
        </w:rPr>
        <w:t>3</w:t>
      </w:r>
      <w:r>
        <w:rPr>
          <w:rFonts w:hint="eastAsia" w:ascii="宋体" w:hAnsi="宋体" w:eastAsia="宋体"/>
          <w:sz w:val="24"/>
        </w:rPr>
        <w:t>。</w:t>
      </w:r>
    </w:p>
    <w:p>
      <w:pPr>
        <w:spacing w:line="500" w:lineRule="exact"/>
        <w:ind w:firstLine="0" w:firstLineChars="0"/>
        <w:rPr>
          <w:rFonts w:ascii="宋体" w:hAnsi="宋体" w:eastAsia="宋体"/>
          <w:b/>
          <w:sz w:val="24"/>
        </w:rPr>
      </w:pPr>
      <w:r>
        <w:rPr>
          <w:rFonts w:hint="eastAsia" w:ascii="宋体" w:hAnsi="宋体" w:eastAsia="宋体"/>
          <w:b/>
          <w:sz w:val="24"/>
        </w:rPr>
        <w:t>6.5.1.3 颗粒物</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）典型企业控制水平</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铅蓄电池企业颗粒物的治理方法等同于含铅废气的治理方法。从监测数据看，目前主要关注铅及其化合物的监测，颗粒物的监测数据较少。各典型企业颗粒物的监测结果见表6.5-5。由表6.5-5可以看出，各企业所有监测数据有100</w:t>
      </w:r>
      <w:r>
        <w:rPr>
          <w:rFonts w:ascii="宋体" w:hAnsi="宋体" w:eastAsia="宋体"/>
          <w:sz w:val="24"/>
        </w:rPr>
        <w:t>%</w:t>
      </w:r>
      <w:r>
        <w:rPr>
          <w:rFonts w:hint="eastAsia" w:ascii="宋体" w:hAnsi="宋体" w:eastAsia="宋体"/>
          <w:sz w:val="24"/>
        </w:rPr>
        <w:t>监测浓度小于2</w:t>
      </w:r>
      <w:r>
        <w:rPr>
          <w:rFonts w:ascii="宋体" w:hAnsi="宋体" w:eastAsia="宋体"/>
          <w:sz w:val="24"/>
        </w:rPr>
        <w:t>0mg/m</w:t>
      </w:r>
      <w:r>
        <w:rPr>
          <w:rFonts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jc w:val="center"/>
        <w:rPr>
          <w:rFonts w:ascii="宋体" w:hAnsi="宋体" w:eastAsia="宋体"/>
          <w:sz w:val="24"/>
        </w:rPr>
      </w:pPr>
      <w:r>
        <w:rPr>
          <w:rFonts w:hint="eastAsia" w:ascii="宋体" w:hAnsi="宋体" w:eastAsia="宋体"/>
          <w:sz w:val="24"/>
        </w:rPr>
        <w:t>表6.5-5</w:t>
      </w:r>
      <w:r>
        <w:rPr>
          <w:rFonts w:ascii="宋体" w:hAnsi="宋体" w:eastAsia="宋体"/>
          <w:sz w:val="24"/>
        </w:rPr>
        <w:t xml:space="preserve"> </w:t>
      </w:r>
      <w:r>
        <w:rPr>
          <w:rFonts w:hint="eastAsia" w:ascii="宋体" w:hAnsi="宋体" w:eastAsia="宋体"/>
          <w:sz w:val="24"/>
        </w:rPr>
        <w:t>典型铅蓄电池企业废气中颗粒物排放浓度统计结果</w:t>
      </w:r>
    </w:p>
    <w:tbl>
      <w:tblPr>
        <w:tblStyle w:val="54"/>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5"/>
        <w:gridCol w:w="1705"/>
        <w:gridCol w:w="1706"/>
        <w:gridCol w:w="180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0" w:hRule="atLeast"/>
        </w:trPr>
        <w:tc>
          <w:tcPr>
            <w:tcW w:w="1705" w:type="dxa"/>
            <w:vMerge w:val="restart"/>
            <w:vAlign w:val="center"/>
          </w:tcPr>
          <w:p>
            <w:pPr>
              <w:ind w:firstLine="420" w:firstLineChars="0"/>
              <w:jc w:val="center"/>
              <w:rPr>
                <w:rFonts w:ascii="宋体" w:hAnsi="宋体"/>
                <w:szCs w:val="21"/>
              </w:rPr>
            </w:pPr>
            <w:r>
              <w:rPr>
                <w:rFonts w:hint="eastAsia" w:ascii="宋体" w:hAnsi="宋体"/>
                <w:szCs w:val="21"/>
              </w:rPr>
              <w:t>序号</w:t>
            </w:r>
          </w:p>
        </w:tc>
        <w:tc>
          <w:tcPr>
            <w:tcW w:w="1705" w:type="dxa"/>
            <w:vMerge w:val="restart"/>
            <w:vAlign w:val="center"/>
          </w:tcPr>
          <w:p>
            <w:pPr>
              <w:ind w:firstLine="0" w:firstLineChars="0"/>
              <w:jc w:val="center"/>
              <w:rPr>
                <w:rFonts w:ascii="宋体" w:hAnsi="宋体"/>
                <w:szCs w:val="21"/>
              </w:rPr>
            </w:pPr>
            <w:r>
              <w:rPr>
                <w:rFonts w:hint="eastAsia" w:ascii="宋体" w:hAnsi="宋体"/>
                <w:szCs w:val="21"/>
              </w:rPr>
              <w:t>企业名称</w:t>
            </w:r>
          </w:p>
        </w:tc>
        <w:tc>
          <w:tcPr>
            <w:tcW w:w="1706" w:type="dxa"/>
            <w:vMerge w:val="restart"/>
            <w:vAlign w:val="center"/>
          </w:tcPr>
          <w:p>
            <w:pPr>
              <w:ind w:firstLine="0" w:firstLineChars="0"/>
              <w:jc w:val="center"/>
              <w:rPr>
                <w:rFonts w:ascii="宋体" w:hAnsi="宋体"/>
                <w:szCs w:val="21"/>
              </w:rPr>
            </w:pPr>
            <w:r>
              <w:rPr>
                <w:rFonts w:hint="eastAsia" w:ascii="宋体" w:hAnsi="宋体"/>
                <w:szCs w:val="21"/>
              </w:rPr>
              <w:t>监测数据个数</w:t>
            </w:r>
          </w:p>
        </w:tc>
        <w:tc>
          <w:tcPr>
            <w:tcW w:w="3604" w:type="dxa"/>
            <w:gridSpan w:val="2"/>
            <w:vAlign w:val="center"/>
          </w:tcPr>
          <w:p>
            <w:pPr>
              <w:ind w:firstLine="0" w:firstLineChars="0"/>
              <w:jc w:val="center"/>
              <w:rPr>
                <w:rFonts w:ascii="宋体" w:hAnsi="宋体"/>
                <w:szCs w:val="21"/>
              </w:rPr>
            </w:pPr>
            <w:r>
              <w:rPr>
                <w:rFonts w:hint="eastAsia" w:ascii="宋体" w:hAnsi="宋体"/>
                <w:szCs w:val="21"/>
              </w:rPr>
              <w:t>达到设定浓度值的数据个数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trPr>
        <w:tc>
          <w:tcPr>
            <w:tcW w:w="1705" w:type="dxa"/>
            <w:vMerge w:val="continue"/>
            <w:vAlign w:val="center"/>
          </w:tcPr>
          <w:p>
            <w:pPr>
              <w:ind w:firstLine="0" w:firstLineChars="0"/>
              <w:jc w:val="center"/>
              <w:rPr>
                <w:rFonts w:ascii="宋体" w:hAnsi="宋体"/>
                <w:szCs w:val="21"/>
              </w:rPr>
            </w:pPr>
          </w:p>
        </w:tc>
        <w:tc>
          <w:tcPr>
            <w:tcW w:w="1705" w:type="dxa"/>
            <w:vMerge w:val="continue"/>
            <w:vAlign w:val="center"/>
          </w:tcPr>
          <w:p>
            <w:pPr>
              <w:ind w:firstLine="0" w:firstLineChars="0"/>
              <w:jc w:val="center"/>
              <w:rPr>
                <w:rFonts w:ascii="宋体" w:hAnsi="宋体"/>
                <w:szCs w:val="21"/>
              </w:rPr>
            </w:pPr>
          </w:p>
        </w:tc>
        <w:tc>
          <w:tcPr>
            <w:tcW w:w="1706" w:type="dxa"/>
            <w:vMerge w:val="continue"/>
            <w:vAlign w:val="center"/>
          </w:tcPr>
          <w:p>
            <w:pPr>
              <w:ind w:firstLine="0" w:firstLineChars="0"/>
              <w:jc w:val="center"/>
              <w:rPr>
                <w:rFonts w:ascii="宋体" w:hAnsi="宋体"/>
                <w:szCs w:val="21"/>
              </w:rPr>
            </w:pPr>
          </w:p>
        </w:tc>
        <w:tc>
          <w:tcPr>
            <w:tcW w:w="1802" w:type="dxa"/>
            <w:vAlign w:val="center"/>
          </w:tcPr>
          <w:p>
            <w:pPr>
              <w:ind w:firstLine="0" w:firstLineChars="0"/>
              <w:jc w:val="center"/>
              <w:rPr>
                <w:rFonts w:ascii="宋体" w:hAnsi="宋体"/>
                <w:szCs w:val="21"/>
              </w:rPr>
            </w:pPr>
            <w:r>
              <w:rPr>
                <w:rFonts w:hint="eastAsia" w:ascii="宋体" w:hAnsi="宋体"/>
                <w:szCs w:val="21"/>
              </w:rPr>
              <w:t>&lt;30mg/m</w:t>
            </w:r>
            <w:r>
              <w:rPr>
                <w:rFonts w:hint="eastAsia" w:ascii="宋体" w:hAnsi="宋体"/>
                <w:szCs w:val="21"/>
                <w:vertAlign w:val="superscript"/>
              </w:rPr>
              <w:t>3</w:t>
            </w:r>
          </w:p>
        </w:tc>
        <w:tc>
          <w:tcPr>
            <w:tcW w:w="1802" w:type="dxa"/>
            <w:vAlign w:val="center"/>
          </w:tcPr>
          <w:p>
            <w:pPr>
              <w:ind w:firstLine="0" w:firstLineChars="0"/>
              <w:jc w:val="center"/>
              <w:rPr>
                <w:rFonts w:ascii="宋体" w:hAnsi="宋体"/>
                <w:szCs w:val="21"/>
              </w:rPr>
            </w:pPr>
            <w:r>
              <w:rPr>
                <w:rFonts w:hint="eastAsia" w:ascii="宋体" w:hAnsi="宋体"/>
                <w:szCs w:val="21"/>
              </w:rPr>
              <w:t>&lt;20mg/m</w:t>
            </w:r>
            <w:r>
              <w:rPr>
                <w:rFonts w:hint="eastAsia" w:ascii="宋体" w:hAnsi="宋体"/>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05" w:type="dxa"/>
            <w:vAlign w:val="center"/>
          </w:tcPr>
          <w:p>
            <w:pPr>
              <w:ind w:firstLine="0" w:firstLineChars="0"/>
              <w:jc w:val="center"/>
              <w:rPr>
                <w:rFonts w:ascii="宋体" w:hAnsi="宋体"/>
                <w:szCs w:val="21"/>
              </w:rPr>
            </w:pPr>
            <w:r>
              <w:rPr>
                <w:rFonts w:hint="eastAsia" w:ascii="宋体" w:hAnsi="宋体"/>
                <w:szCs w:val="21"/>
              </w:rPr>
              <w:t>1</w:t>
            </w:r>
          </w:p>
        </w:tc>
        <w:tc>
          <w:tcPr>
            <w:tcW w:w="1705" w:type="dxa"/>
            <w:vAlign w:val="center"/>
          </w:tcPr>
          <w:p>
            <w:pPr>
              <w:ind w:firstLine="0" w:firstLineChars="0"/>
              <w:jc w:val="center"/>
              <w:rPr>
                <w:rFonts w:ascii="宋体" w:hAnsi="宋体"/>
                <w:szCs w:val="21"/>
              </w:rPr>
            </w:pPr>
            <w:r>
              <w:rPr>
                <w:rFonts w:hint="eastAsia" w:ascii="宋体" w:hAnsi="宋体"/>
                <w:szCs w:val="21"/>
              </w:rPr>
              <w:t xml:space="preserve">    企业1</w:t>
            </w:r>
          </w:p>
        </w:tc>
        <w:tc>
          <w:tcPr>
            <w:tcW w:w="1706"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05" w:type="dxa"/>
            <w:vAlign w:val="center"/>
          </w:tcPr>
          <w:p>
            <w:pPr>
              <w:ind w:firstLine="0" w:firstLineChars="0"/>
              <w:jc w:val="center"/>
              <w:rPr>
                <w:rFonts w:ascii="宋体" w:hAnsi="宋体"/>
                <w:szCs w:val="21"/>
              </w:rPr>
            </w:pPr>
            <w:r>
              <w:rPr>
                <w:rFonts w:hint="eastAsia" w:ascii="宋体" w:hAnsi="宋体"/>
                <w:szCs w:val="21"/>
              </w:rPr>
              <w:t>2</w:t>
            </w:r>
          </w:p>
        </w:tc>
        <w:tc>
          <w:tcPr>
            <w:tcW w:w="1705" w:type="dxa"/>
            <w:vAlign w:val="center"/>
          </w:tcPr>
          <w:p>
            <w:pPr>
              <w:ind w:firstLine="420"/>
              <w:jc w:val="center"/>
            </w:pPr>
            <w:r>
              <w:rPr>
                <w:rFonts w:hint="eastAsia" w:ascii="宋体" w:hAnsi="宋体"/>
                <w:szCs w:val="21"/>
              </w:rPr>
              <w:t>企业2</w:t>
            </w:r>
          </w:p>
        </w:tc>
        <w:tc>
          <w:tcPr>
            <w:tcW w:w="1706"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05" w:type="dxa"/>
            <w:vAlign w:val="center"/>
          </w:tcPr>
          <w:p>
            <w:pPr>
              <w:ind w:firstLine="0" w:firstLineChars="0"/>
              <w:jc w:val="center"/>
              <w:rPr>
                <w:rFonts w:ascii="宋体" w:hAnsi="宋体"/>
                <w:szCs w:val="21"/>
              </w:rPr>
            </w:pPr>
            <w:r>
              <w:rPr>
                <w:rFonts w:hint="eastAsia" w:ascii="宋体" w:hAnsi="宋体"/>
                <w:szCs w:val="21"/>
              </w:rPr>
              <w:t>3</w:t>
            </w:r>
          </w:p>
        </w:tc>
        <w:tc>
          <w:tcPr>
            <w:tcW w:w="1705" w:type="dxa"/>
            <w:vAlign w:val="center"/>
          </w:tcPr>
          <w:p>
            <w:pPr>
              <w:ind w:firstLine="420"/>
              <w:jc w:val="center"/>
            </w:pPr>
            <w:r>
              <w:rPr>
                <w:rFonts w:hint="eastAsia" w:ascii="宋体" w:hAnsi="宋体"/>
                <w:szCs w:val="21"/>
              </w:rPr>
              <w:t>企业3</w:t>
            </w:r>
          </w:p>
        </w:tc>
        <w:tc>
          <w:tcPr>
            <w:tcW w:w="1706"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05" w:type="dxa"/>
            <w:vAlign w:val="center"/>
          </w:tcPr>
          <w:p>
            <w:pPr>
              <w:ind w:firstLine="0" w:firstLineChars="0"/>
              <w:jc w:val="center"/>
              <w:rPr>
                <w:rFonts w:ascii="宋体" w:hAnsi="宋体"/>
                <w:szCs w:val="21"/>
              </w:rPr>
            </w:pPr>
            <w:r>
              <w:rPr>
                <w:rFonts w:hint="eastAsia" w:ascii="宋体" w:hAnsi="宋体"/>
                <w:szCs w:val="21"/>
              </w:rPr>
              <w:t>4</w:t>
            </w:r>
          </w:p>
        </w:tc>
        <w:tc>
          <w:tcPr>
            <w:tcW w:w="1705" w:type="dxa"/>
            <w:vAlign w:val="center"/>
          </w:tcPr>
          <w:p>
            <w:pPr>
              <w:ind w:firstLine="420"/>
              <w:jc w:val="center"/>
            </w:pPr>
            <w:r>
              <w:rPr>
                <w:rFonts w:hint="eastAsia" w:ascii="宋体" w:hAnsi="宋体"/>
                <w:szCs w:val="21"/>
              </w:rPr>
              <w:t>企业4</w:t>
            </w:r>
          </w:p>
        </w:tc>
        <w:tc>
          <w:tcPr>
            <w:tcW w:w="1706"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05" w:type="dxa"/>
            <w:vAlign w:val="center"/>
          </w:tcPr>
          <w:p>
            <w:pPr>
              <w:ind w:firstLine="0" w:firstLineChars="0"/>
              <w:jc w:val="center"/>
              <w:rPr>
                <w:rFonts w:ascii="宋体" w:hAnsi="宋体"/>
                <w:szCs w:val="21"/>
              </w:rPr>
            </w:pPr>
            <w:r>
              <w:rPr>
                <w:rFonts w:hint="eastAsia" w:ascii="宋体" w:hAnsi="宋体"/>
                <w:szCs w:val="21"/>
              </w:rPr>
              <w:t>5</w:t>
            </w:r>
          </w:p>
        </w:tc>
        <w:tc>
          <w:tcPr>
            <w:tcW w:w="1705" w:type="dxa"/>
            <w:vAlign w:val="center"/>
          </w:tcPr>
          <w:p>
            <w:pPr>
              <w:ind w:firstLine="420"/>
              <w:jc w:val="center"/>
            </w:pPr>
            <w:r>
              <w:rPr>
                <w:rFonts w:hint="eastAsia" w:ascii="宋体" w:hAnsi="宋体"/>
                <w:szCs w:val="21"/>
              </w:rPr>
              <w:t>企业5</w:t>
            </w:r>
          </w:p>
        </w:tc>
        <w:tc>
          <w:tcPr>
            <w:tcW w:w="1706"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c>
          <w:tcPr>
            <w:tcW w:w="1802" w:type="dxa"/>
            <w:vAlign w:val="center"/>
          </w:tcPr>
          <w:p>
            <w:pPr>
              <w:ind w:firstLine="0" w:firstLineChars="0"/>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1705" w:type="dxa"/>
            <w:vAlign w:val="center"/>
          </w:tcPr>
          <w:p>
            <w:pPr>
              <w:ind w:firstLine="0" w:firstLineChars="0"/>
              <w:jc w:val="center"/>
              <w:rPr>
                <w:rFonts w:ascii="宋体" w:hAnsi="宋体"/>
                <w:szCs w:val="21"/>
              </w:rPr>
            </w:pPr>
            <w:r>
              <w:rPr>
                <w:rFonts w:hint="eastAsia" w:ascii="宋体" w:hAnsi="宋体"/>
                <w:szCs w:val="21"/>
              </w:rPr>
              <w:t>总计</w:t>
            </w:r>
          </w:p>
        </w:tc>
        <w:tc>
          <w:tcPr>
            <w:tcW w:w="1705" w:type="dxa"/>
            <w:vAlign w:val="center"/>
          </w:tcPr>
          <w:p>
            <w:pPr>
              <w:ind w:firstLine="0" w:firstLineChars="0"/>
              <w:jc w:val="center"/>
              <w:rPr>
                <w:rFonts w:ascii="宋体" w:hAnsi="宋体"/>
                <w:szCs w:val="21"/>
              </w:rPr>
            </w:pPr>
          </w:p>
        </w:tc>
        <w:tc>
          <w:tcPr>
            <w:tcW w:w="1706" w:type="dxa"/>
            <w:vAlign w:val="center"/>
          </w:tcPr>
          <w:p>
            <w:pPr>
              <w:ind w:firstLine="0" w:firstLineChars="0"/>
              <w:jc w:val="center"/>
              <w:rPr>
                <w:rFonts w:ascii="宋体" w:hAnsi="宋体"/>
                <w:szCs w:val="21"/>
              </w:rPr>
            </w:pPr>
            <w:r>
              <w:rPr>
                <w:rFonts w:hint="eastAsia" w:ascii="宋体" w:hAnsi="宋体"/>
                <w:szCs w:val="21"/>
              </w:rPr>
              <w:t>20</w:t>
            </w:r>
          </w:p>
        </w:tc>
        <w:tc>
          <w:tcPr>
            <w:tcW w:w="1802" w:type="dxa"/>
            <w:vAlign w:val="center"/>
          </w:tcPr>
          <w:p>
            <w:pPr>
              <w:ind w:firstLine="0" w:firstLineChars="0"/>
              <w:jc w:val="center"/>
              <w:rPr>
                <w:rFonts w:ascii="宋体" w:hAnsi="宋体"/>
                <w:szCs w:val="21"/>
              </w:rPr>
            </w:pPr>
            <w:r>
              <w:rPr>
                <w:rFonts w:hint="eastAsia" w:ascii="宋体" w:hAnsi="宋体"/>
                <w:szCs w:val="21"/>
              </w:rPr>
              <w:t>20</w:t>
            </w:r>
          </w:p>
        </w:tc>
        <w:tc>
          <w:tcPr>
            <w:tcW w:w="1802" w:type="dxa"/>
            <w:vAlign w:val="center"/>
          </w:tcPr>
          <w:p>
            <w:pPr>
              <w:ind w:firstLine="0" w:firstLineChars="0"/>
              <w:jc w:val="center"/>
              <w:rPr>
                <w:rFonts w:ascii="宋体" w:hAnsi="宋体"/>
                <w:szCs w:val="21"/>
              </w:rPr>
            </w:pPr>
            <w:r>
              <w:rPr>
                <w:rFonts w:hint="eastAsia" w:ascii="宋体" w:hAnsi="宋体"/>
                <w:szCs w:val="21"/>
              </w:rPr>
              <w:t>20</w:t>
            </w:r>
          </w:p>
        </w:tc>
      </w:tr>
    </w:tbl>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）国内外同类标准限值</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国内其他地区和国外颗粒物的排放标准见表6.5-6。国内对废气中颗粒物的控制要求最为严格的为上海市铅蓄电池工业大气污染物排放限值（2</w:t>
      </w:r>
      <w:r>
        <w:rPr>
          <w:rFonts w:ascii="宋体" w:hAnsi="宋体" w:eastAsia="宋体"/>
          <w:sz w:val="24"/>
        </w:rPr>
        <w:t>0mg/m</w:t>
      </w:r>
      <w:r>
        <w:rPr>
          <w:rFonts w:ascii="宋体" w:hAnsi="宋体" w:eastAsia="宋体"/>
          <w:sz w:val="24"/>
          <w:vertAlign w:val="superscript"/>
        </w:rPr>
        <w:t>3</w:t>
      </w:r>
      <w:r>
        <w:rPr>
          <w:rFonts w:hint="eastAsia" w:ascii="宋体" w:hAnsi="宋体" w:eastAsia="宋体"/>
          <w:sz w:val="24"/>
        </w:rPr>
        <w:t>）；国外对颗粒物的控制要求最为严格的为德国，当排放速率大于</w:t>
      </w:r>
      <w:r>
        <w:rPr>
          <w:rFonts w:ascii="宋体" w:hAnsi="宋体" w:eastAsia="宋体"/>
          <w:sz w:val="24"/>
        </w:rPr>
        <w:t>0.2 kg/h</w:t>
      </w:r>
      <w:r>
        <w:rPr>
          <w:rFonts w:hint="eastAsia" w:ascii="宋体" w:hAnsi="宋体" w:eastAsia="宋体"/>
          <w:sz w:val="24"/>
        </w:rPr>
        <w:t>，排放浓度控制为</w:t>
      </w:r>
      <w:r>
        <w:rPr>
          <w:rFonts w:ascii="宋体" w:hAnsi="宋体" w:eastAsia="宋体"/>
          <w:sz w:val="24"/>
        </w:rPr>
        <w:t>20mg/m</w:t>
      </w:r>
      <w:r>
        <w:rPr>
          <w:rFonts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jc w:val="center"/>
        <w:rPr>
          <w:rFonts w:ascii="宋体" w:hAnsi="宋体" w:eastAsia="宋体"/>
          <w:sz w:val="24"/>
        </w:rPr>
      </w:pPr>
      <w:r>
        <w:rPr>
          <w:rFonts w:hint="eastAsia" w:ascii="宋体" w:hAnsi="宋体" w:eastAsia="宋体"/>
          <w:sz w:val="24"/>
        </w:rPr>
        <w:t>表6.5-6</w:t>
      </w:r>
      <w:r>
        <w:rPr>
          <w:rFonts w:ascii="宋体" w:hAnsi="宋体" w:eastAsia="宋体"/>
          <w:sz w:val="24"/>
        </w:rPr>
        <w:t xml:space="preserve"> </w:t>
      </w:r>
      <w:r>
        <w:rPr>
          <w:rFonts w:hint="eastAsia" w:ascii="宋体" w:hAnsi="宋体" w:eastAsia="宋体"/>
          <w:sz w:val="24"/>
        </w:rPr>
        <w:t>国内其他地区和国外颗粒物的排放标准</w:t>
      </w:r>
    </w:p>
    <w:tbl>
      <w:tblPr>
        <w:tblStyle w:val="55"/>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524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0" w:firstLineChars="0"/>
              <w:jc w:val="center"/>
              <w:rPr>
                <w:rFonts w:ascii="宋体" w:hAnsi="宋体" w:eastAsia="宋体"/>
                <w:szCs w:val="21"/>
              </w:rPr>
            </w:pPr>
            <w:r>
              <w:rPr>
                <w:rFonts w:hint="eastAsia" w:ascii="宋体" w:hAnsi="宋体" w:eastAsia="宋体"/>
                <w:szCs w:val="21"/>
              </w:rPr>
              <w:t>国家/地区</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标准</w:t>
            </w:r>
          </w:p>
        </w:tc>
        <w:tc>
          <w:tcPr>
            <w:tcW w:w="2233" w:type="dxa"/>
            <w:vAlign w:val="center"/>
          </w:tcPr>
          <w:p>
            <w:pPr>
              <w:ind w:firstLine="420"/>
              <w:jc w:val="center"/>
              <w:rPr>
                <w:rFonts w:ascii="宋体" w:hAnsi="宋体" w:eastAsia="宋体"/>
                <w:szCs w:val="21"/>
              </w:rPr>
            </w:pPr>
            <w:r>
              <w:rPr>
                <w:rFonts w:hint="eastAsia" w:ascii="宋体" w:hAnsi="宋体" w:eastAsia="宋体"/>
                <w:szCs w:val="21"/>
              </w:rPr>
              <w:t xml:space="preserve">标准限值 </w:t>
            </w:r>
            <w:r>
              <w:rPr>
                <w:rFonts w:ascii="宋体" w:hAnsi="宋体" w:eastAsia="宋体" w:cs="Times New Roman"/>
                <w:szCs w:val="21"/>
              </w:rPr>
              <w:t>mg/m</w:t>
            </w:r>
            <w:r>
              <w:rPr>
                <w:rFonts w:ascii="宋体" w:hAnsi="宋体" w:eastAsia="宋体" w:cs="Times New Roman"/>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0" w:firstLineChars="0"/>
              <w:jc w:val="center"/>
              <w:rPr>
                <w:rFonts w:ascii="宋体" w:hAnsi="宋体" w:eastAsia="宋体"/>
                <w:szCs w:val="21"/>
              </w:rPr>
            </w:pPr>
            <w:r>
              <w:rPr>
                <w:rFonts w:hint="eastAsia" w:ascii="宋体" w:hAnsi="宋体" w:eastAsia="宋体"/>
                <w:szCs w:val="21"/>
              </w:rPr>
              <w:t>中国</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《大气污染物综合排放标准》（</w:t>
            </w:r>
            <w:r>
              <w:rPr>
                <w:rFonts w:ascii="宋体" w:hAnsi="宋体" w:eastAsia="宋体" w:cs="TimesNewRomanPSMT"/>
                <w:szCs w:val="21"/>
              </w:rPr>
              <w:t>GB16297-1996</w:t>
            </w:r>
            <w:r>
              <w:rPr>
                <w:rFonts w:hint="eastAsia" w:ascii="宋体" w:hAnsi="宋体" w:eastAsia="宋体"/>
                <w:szCs w:val="21"/>
              </w:rPr>
              <w:t>）新源</w:t>
            </w:r>
          </w:p>
        </w:tc>
        <w:tc>
          <w:tcPr>
            <w:tcW w:w="2233" w:type="dxa"/>
            <w:vAlign w:val="center"/>
          </w:tcPr>
          <w:p>
            <w:pPr>
              <w:ind w:firstLine="420"/>
              <w:jc w:val="center"/>
              <w:rPr>
                <w:rFonts w:ascii="宋体" w:hAnsi="宋体" w:eastAsia="宋体"/>
                <w:szCs w:val="21"/>
              </w:rPr>
            </w:pPr>
            <w:r>
              <w:rPr>
                <w:rFonts w:hint="eastAsia" w:ascii="宋体" w:hAnsi="宋体" w:eastAsia="宋体"/>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0" w:firstLineChars="0"/>
              <w:jc w:val="center"/>
              <w:rPr>
                <w:rFonts w:ascii="宋体" w:hAnsi="宋体" w:eastAsia="宋体"/>
                <w:szCs w:val="21"/>
              </w:rPr>
            </w:pPr>
            <w:r>
              <w:rPr>
                <w:rFonts w:hint="eastAsia" w:ascii="宋体" w:hAnsi="宋体" w:eastAsia="宋体"/>
                <w:szCs w:val="21"/>
              </w:rPr>
              <w:t>中国</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《电池工业污染物排放标准》新源</w:t>
            </w:r>
          </w:p>
        </w:tc>
        <w:tc>
          <w:tcPr>
            <w:tcW w:w="2233" w:type="dxa"/>
            <w:vAlign w:val="center"/>
          </w:tcPr>
          <w:p>
            <w:pPr>
              <w:ind w:firstLine="420"/>
              <w:jc w:val="center"/>
              <w:rPr>
                <w:rFonts w:ascii="宋体" w:hAnsi="宋体" w:eastAsia="宋体"/>
                <w:szCs w:val="21"/>
              </w:rPr>
            </w:pPr>
            <w:r>
              <w:rPr>
                <w:rFonts w:hint="eastAsia" w:ascii="宋体" w:hAnsi="宋体" w:eastAsia="宋体"/>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0" w:firstLineChars="0"/>
              <w:jc w:val="center"/>
              <w:rPr>
                <w:rFonts w:ascii="宋体" w:hAnsi="宋体" w:eastAsia="宋体"/>
                <w:szCs w:val="21"/>
              </w:rPr>
            </w:pPr>
            <w:r>
              <w:rPr>
                <w:rFonts w:hint="eastAsia" w:ascii="宋体" w:hAnsi="宋体" w:eastAsia="宋体"/>
                <w:szCs w:val="21"/>
              </w:rPr>
              <w:t>北京</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《北京市大气污染物综合排放标准》（</w:t>
            </w:r>
            <w:r>
              <w:rPr>
                <w:rFonts w:ascii="宋体" w:hAnsi="宋体" w:eastAsia="宋体" w:cs="TimesNewRomanPSMT"/>
                <w:szCs w:val="21"/>
              </w:rPr>
              <w:t>DB11/501-2007</w:t>
            </w:r>
            <w:r>
              <w:rPr>
                <w:rFonts w:hint="eastAsia" w:ascii="宋体" w:hAnsi="宋体" w:eastAsia="宋体"/>
                <w:szCs w:val="21"/>
              </w:rPr>
              <w:t>）Ⅱ时段</w:t>
            </w:r>
          </w:p>
        </w:tc>
        <w:tc>
          <w:tcPr>
            <w:tcW w:w="2233" w:type="dxa"/>
            <w:vAlign w:val="center"/>
          </w:tcPr>
          <w:p>
            <w:pPr>
              <w:ind w:firstLine="420"/>
              <w:jc w:val="center"/>
              <w:rPr>
                <w:rFonts w:ascii="宋体" w:hAnsi="宋体" w:eastAsia="宋体"/>
                <w:szCs w:val="21"/>
              </w:rPr>
            </w:pPr>
            <w:r>
              <w:rPr>
                <w:rFonts w:hint="eastAsia" w:ascii="宋体" w:hAnsi="宋体" w:eastAsia="宋体"/>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0" w:firstLineChars="0"/>
              <w:jc w:val="center"/>
              <w:rPr>
                <w:rFonts w:ascii="宋体" w:hAnsi="宋体" w:eastAsia="宋体"/>
                <w:szCs w:val="21"/>
              </w:rPr>
            </w:pPr>
            <w:r>
              <w:rPr>
                <w:rFonts w:hint="eastAsia" w:ascii="宋体" w:hAnsi="宋体" w:eastAsia="宋体"/>
                <w:szCs w:val="21"/>
              </w:rPr>
              <w:t>上海</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《上海市铅蓄电池工业大气污染物排放限值》（DB31/603-2012）</w:t>
            </w:r>
          </w:p>
        </w:tc>
        <w:tc>
          <w:tcPr>
            <w:tcW w:w="2233" w:type="dxa"/>
            <w:vAlign w:val="center"/>
          </w:tcPr>
          <w:p>
            <w:pPr>
              <w:ind w:firstLine="420"/>
              <w:jc w:val="center"/>
              <w:rPr>
                <w:rFonts w:ascii="宋体" w:hAnsi="宋体" w:eastAsia="宋体"/>
                <w:szCs w:val="21"/>
              </w:rPr>
            </w:pPr>
            <w:r>
              <w:rPr>
                <w:rFonts w:hint="eastAsia" w:ascii="宋体" w:hAnsi="宋体" w:eastAsia="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ind w:firstLine="0" w:firstLineChars="0"/>
              <w:jc w:val="center"/>
              <w:rPr>
                <w:rFonts w:ascii="宋体" w:hAnsi="宋体" w:eastAsia="宋体"/>
                <w:szCs w:val="21"/>
              </w:rPr>
            </w:pPr>
            <w:r>
              <w:rPr>
                <w:rFonts w:hint="eastAsia" w:ascii="宋体" w:hAnsi="宋体" w:eastAsia="宋体"/>
                <w:szCs w:val="21"/>
              </w:rPr>
              <w:t>德国</w:t>
            </w:r>
          </w:p>
        </w:tc>
        <w:tc>
          <w:tcPr>
            <w:tcW w:w="5245" w:type="dxa"/>
            <w:vAlign w:val="center"/>
          </w:tcPr>
          <w:p>
            <w:pPr>
              <w:ind w:firstLine="0" w:firstLineChars="0"/>
              <w:jc w:val="center"/>
              <w:rPr>
                <w:rFonts w:ascii="宋体" w:hAnsi="宋体" w:eastAsia="宋体"/>
                <w:szCs w:val="21"/>
              </w:rPr>
            </w:pPr>
            <w:r>
              <w:rPr>
                <w:rFonts w:hint="eastAsia" w:ascii="宋体" w:hAnsi="宋体" w:eastAsia="宋体"/>
                <w:szCs w:val="21"/>
              </w:rPr>
              <w:t>空气排放控制法案（</w:t>
            </w:r>
            <w:r>
              <w:rPr>
                <w:rFonts w:ascii="宋体" w:hAnsi="宋体" w:eastAsia="宋体" w:cs="TimesNewRomanPSMT"/>
                <w:szCs w:val="21"/>
              </w:rPr>
              <w:t>Ta Luft</w:t>
            </w:r>
            <w:r>
              <w:rPr>
                <w:rFonts w:hint="eastAsia" w:ascii="宋体" w:hAnsi="宋体" w:eastAsia="宋体"/>
                <w:szCs w:val="21"/>
              </w:rPr>
              <w:t>）</w:t>
            </w:r>
            <w:r>
              <w:rPr>
                <w:rFonts w:hint="eastAsia" w:ascii="宋体" w:hAnsi="宋体" w:eastAsia="宋体" w:cs="TimesNewRomanPSMT"/>
                <w:szCs w:val="21"/>
              </w:rPr>
              <w:t>——</w:t>
            </w:r>
            <w:r>
              <w:rPr>
                <w:rFonts w:hint="eastAsia" w:ascii="宋体" w:hAnsi="宋体" w:eastAsia="宋体"/>
                <w:szCs w:val="21"/>
              </w:rPr>
              <w:t>铅蓄电池行业</w:t>
            </w:r>
          </w:p>
          <w:p>
            <w:pPr>
              <w:ind w:firstLine="420"/>
              <w:jc w:val="center"/>
              <w:rPr>
                <w:rFonts w:ascii="宋体" w:hAnsi="宋体" w:eastAsia="宋体"/>
                <w:szCs w:val="21"/>
              </w:rPr>
            </w:pPr>
            <w:r>
              <w:rPr>
                <w:rFonts w:hint="eastAsia" w:ascii="宋体" w:hAnsi="宋体" w:eastAsia="宋体"/>
                <w:szCs w:val="21"/>
              </w:rPr>
              <w:t>排放速率</w:t>
            </w:r>
            <w:r>
              <w:rPr>
                <w:rFonts w:ascii="宋体" w:hAnsi="宋体" w:eastAsia="宋体"/>
                <w:szCs w:val="21"/>
              </w:rPr>
              <w:t xml:space="preserve"> </w:t>
            </w:r>
            <w:r>
              <w:rPr>
                <w:rFonts w:ascii="宋体" w:hAnsi="宋体" w:eastAsia="宋体" w:cs="TimesNewRomanPSMT"/>
                <w:szCs w:val="21"/>
              </w:rPr>
              <w:t>&gt; 0.2 kg/h</w:t>
            </w:r>
          </w:p>
          <w:p>
            <w:pPr>
              <w:ind w:firstLine="420"/>
              <w:jc w:val="center"/>
              <w:rPr>
                <w:rFonts w:ascii="宋体" w:hAnsi="宋体" w:eastAsia="宋体"/>
                <w:szCs w:val="21"/>
              </w:rPr>
            </w:pPr>
            <w:r>
              <w:rPr>
                <w:rFonts w:hint="eastAsia" w:ascii="宋体" w:hAnsi="宋体" w:eastAsia="宋体"/>
                <w:szCs w:val="21"/>
              </w:rPr>
              <w:t>排放速率</w:t>
            </w:r>
            <w:r>
              <w:rPr>
                <w:rFonts w:ascii="宋体" w:hAnsi="宋体" w:eastAsia="宋体"/>
                <w:szCs w:val="21"/>
              </w:rPr>
              <w:t xml:space="preserve"> </w:t>
            </w:r>
            <w:r>
              <w:rPr>
                <w:rFonts w:ascii="宋体" w:hAnsi="宋体" w:eastAsia="宋体" w:cs="TimesNewRomanPSMT"/>
                <w:szCs w:val="21"/>
              </w:rPr>
              <w:t>&lt;0.2 kg/h</w:t>
            </w:r>
          </w:p>
        </w:tc>
        <w:tc>
          <w:tcPr>
            <w:tcW w:w="2233" w:type="dxa"/>
            <w:vAlign w:val="center"/>
          </w:tcPr>
          <w:p>
            <w:pPr>
              <w:ind w:firstLine="420"/>
              <w:jc w:val="center"/>
              <w:rPr>
                <w:rFonts w:ascii="宋体" w:hAnsi="宋体" w:eastAsia="宋体"/>
                <w:szCs w:val="21"/>
              </w:rPr>
            </w:pPr>
          </w:p>
          <w:p>
            <w:pPr>
              <w:ind w:firstLine="420"/>
              <w:jc w:val="center"/>
              <w:rPr>
                <w:rFonts w:ascii="宋体" w:hAnsi="宋体" w:eastAsia="宋体"/>
                <w:szCs w:val="21"/>
              </w:rPr>
            </w:pPr>
            <w:r>
              <w:rPr>
                <w:rFonts w:hint="eastAsia" w:ascii="宋体" w:hAnsi="宋体" w:eastAsia="宋体"/>
                <w:szCs w:val="21"/>
              </w:rPr>
              <w:t>20</w:t>
            </w:r>
          </w:p>
          <w:p>
            <w:pPr>
              <w:ind w:firstLine="420"/>
              <w:jc w:val="center"/>
              <w:rPr>
                <w:rFonts w:ascii="宋体" w:hAnsi="宋体" w:eastAsia="宋体"/>
                <w:szCs w:val="21"/>
              </w:rPr>
            </w:pPr>
            <w:r>
              <w:rPr>
                <w:rFonts w:hint="eastAsia" w:ascii="宋体" w:hAnsi="宋体" w:eastAsia="宋体"/>
                <w:szCs w:val="21"/>
              </w:rPr>
              <w:t>150</w:t>
            </w:r>
          </w:p>
        </w:tc>
      </w:tr>
    </w:tbl>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）本标准浓度限值的确定</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根据江苏省铅蓄电池行业生产技术、污染治理水平及排放现状，结合国内外同类标准的调研，确定本标准颗粒物排放标准为2</w:t>
      </w:r>
      <w:r>
        <w:rPr>
          <w:rFonts w:ascii="宋体" w:hAnsi="宋体" w:eastAsia="宋体"/>
          <w:sz w:val="24"/>
        </w:rPr>
        <w:t>0mg/m</w:t>
      </w:r>
      <w:r>
        <w:rPr>
          <w:rFonts w:ascii="宋体" w:hAnsi="宋体" w:eastAsia="宋体"/>
          <w:sz w:val="24"/>
          <w:vertAlign w:val="superscript"/>
        </w:rPr>
        <w:t>3</w:t>
      </w:r>
      <w:r>
        <w:rPr>
          <w:rFonts w:hint="eastAsia" w:ascii="宋体" w:hAnsi="宋体" w:eastAsia="宋体"/>
          <w:sz w:val="24"/>
        </w:rPr>
        <w:t>。</w:t>
      </w:r>
    </w:p>
    <w:p>
      <w:pPr>
        <w:pStyle w:val="4"/>
        <w:spacing w:before="0" w:after="0" w:line="500" w:lineRule="exact"/>
        <w:ind w:firstLine="0" w:firstLineChars="0"/>
        <w:rPr>
          <w:rFonts w:ascii="宋体" w:hAnsi="宋体" w:eastAsia="宋体"/>
          <w:sz w:val="24"/>
          <w:szCs w:val="24"/>
        </w:rPr>
      </w:pPr>
      <w:bookmarkStart w:id="85" w:name="_Toc420588372"/>
      <w:bookmarkStart w:id="86" w:name="_Toc467762232"/>
      <w:bookmarkStart w:id="87" w:name="_Toc513466882"/>
      <w:r>
        <w:rPr>
          <w:rFonts w:hint="eastAsia" w:ascii="宋体" w:hAnsi="宋体" w:eastAsia="宋体"/>
          <w:sz w:val="24"/>
          <w:szCs w:val="24"/>
        </w:rPr>
        <w:t>6.5.2企业边界大气污染物浓度限值</w:t>
      </w:r>
      <w:bookmarkEnd w:id="85"/>
      <w:bookmarkEnd w:id="86"/>
      <w:bookmarkEnd w:id="87"/>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）现有企业厂界监测结果</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目前铅蓄电池生产企业无组织排放主要通过工艺设计和车间微负压密闭设计来控制。从监测数据看，各典型企业厂界监测资料总体较为缺乏。根据已有的企业厂界实际监测资料（见表6.5-7），铅及其化合物在企业边界处监控浓度约11.27</w:t>
      </w:r>
      <w:r>
        <w:rPr>
          <w:rFonts w:ascii="宋体" w:hAnsi="宋体" w:eastAsia="宋体"/>
          <w:sz w:val="24"/>
        </w:rPr>
        <w:t>%</w:t>
      </w:r>
      <w:r>
        <w:rPr>
          <w:rFonts w:hint="eastAsia" w:ascii="宋体" w:hAnsi="宋体" w:eastAsia="宋体"/>
          <w:sz w:val="24"/>
        </w:rPr>
        <w:t>的监测数据小于</w:t>
      </w:r>
      <w:r>
        <w:rPr>
          <w:rFonts w:ascii="宋体" w:hAnsi="宋体" w:eastAsia="宋体"/>
          <w:sz w:val="24"/>
        </w:rPr>
        <w:t>0.001mg/m</w:t>
      </w:r>
      <w:r>
        <w:rPr>
          <w:rFonts w:ascii="宋体" w:hAnsi="宋体" w:eastAsia="宋体"/>
          <w:sz w:val="24"/>
          <w:vertAlign w:val="superscript"/>
        </w:rPr>
        <w:t>3</w:t>
      </w:r>
      <w:r>
        <w:rPr>
          <w:rFonts w:hint="eastAsia" w:ascii="宋体" w:hAnsi="宋体" w:eastAsia="宋体"/>
          <w:sz w:val="24"/>
        </w:rPr>
        <w:t>。硫酸雾监测结果有96%的数据可以达到0.3</w:t>
      </w:r>
      <w:r>
        <w:rPr>
          <w:rFonts w:ascii="宋体" w:hAnsi="宋体" w:eastAsia="宋体"/>
          <w:sz w:val="24"/>
        </w:rPr>
        <w:t>mg/m</w:t>
      </w:r>
      <w:r>
        <w:rPr>
          <w:rFonts w:ascii="宋体" w:hAnsi="宋体" w:eastAsia="宋体"/>
          <w:sz w:val="24"/>
          <w:vertAlign w:val="superscript"/>
        </w:rPr>
        <w:t>3</w:t>
      </w:r>
      <w:r>
        <w:rPr>
          <w:rFonts w:hint="eastAsia" w:ascii="宋体" w:hAnsi="宋体" w:eastAsia="宋体"/>
          <w:sz w:val="24"/>
        </w:rPr>
        <w:t>的标准，颗粒物监测结果有50%的数据可以达到0.3</w:t>
      </w:r>
      <w:r>
        <w:rPr>
          <w:rFonts w:ascii="宋体" w:hAnsi="宋体" w:eastAsia="宋体"/>
          <w:sz w:val="24"/>
        </w:rPr>
        <w:t>mg/m</w:t>
      </w:r>
      <w:r>
        <w:rPr>
          <w:rFonts w:ascii="宋体" w:hAnsi="宋体" w:eastAsia="宋体"/>
          <w:sz w:val="24"/>
          <w:vertAlign w:val="superscript"/>
        </w:rPr>
        <w:t>3</w:t>
      </w:r>
      <w:r>
        <w:rPr>
          <w:rFonts w:hint="eastAsia" w:ascii="宋体" w:hAnsi="宋体" w:eastAsia="宋体"/>
          <w:sz w:val="24"/>
        </w:rPr>
        <w:t>的标准。</w:t>
      </w:r>
    </w:p>
    <w:p>
      <w:pPr>
        <w:autoSpaceDE w:val="0"/>
        <w:autoSpaceDN w:val="0"/>
        <w:adjustRightInd w:val="0"/>
        <w:spacing w:line="500" w:lineRule="exact"/>
        <w:ind w:firstLine="480"/>
        <w:jc w:val="center"/>
        <w:rPr>
          <w:rFonts w:ascii="宋体" w:hAnsi="宋体" w:eastAsia="宋体"/>
          <w:sz w:val="24"/>
        </w:rPr>
      </w:pPr>
      <w:r>
        <w:rPr>
          <w:rFonts w:hint="eastAsia" w:ascii="宋体" w:hAnsi="宋体" w:eastAsia="宋体"/>
          <w:sz w:val="24"/>
        </w:rPr>
        <w:t>表6.5-7</w:t>
      </w:r>
      <w:r>
        <w:rPr>
          <w:rFonts w:ascii="宋体" w:hAnsi="宋体" w:eastAsia="宋体"/>
          <w:sz w:val="24"/>
        </w:rPr>
        <w:t xml:space="preserve"> </w:t>
      </w:r>
      <w:r>
        <w:rPr>
          <w:rFonts w:hint="eastAsia" w:ascii="宋体" w:hAnsi="宋体" w:eastAsia="宋体"/>
          <w:sz w:val="24"/>
        </w:rPr>
        <w:t>全省铅蓄电池企业边界处污染物监测结果</w:t>
      </w:r>
    </w:p>
    <w:tbl>
      <w:tblPr>
        <w:tblStyle w:val="54"/>
        <w:tblW w:w="86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70"/>
        <w:gridCol w:w="1431"/>
        <w:gridCol w:w="951"/>
        <w:gridCol w:w="1367"/>
        <w:gridCol w:w="951"/>
        <w:gridCol w:w="1262"/>
        <w:gridCol w:w="951"/>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Merge w:val="restart"/>
            <w:vAlign w:val="center"/>
          </w:tcPr>
          <w:p>
            <w:pPr>
              <w:ind w:firstLine="0" w:firstLineChars="0"/>
              <w:jc w:val="center"/>
            </w:pPr>
            <w:r>
              <w:rPr>
                <w:rFonts w:hint="eastAsia"/>
              </w:rPr>
              <w:t>序号</w:t>
            </w:r>
          </w:p>
        </w:tc>
        <w:tc>
          <w:tcPr>
            <w:tcW w:w="1431" w:type="dxa"/>
            <w:vMerge w:val="restart"/>
            <w:vAlign w:val="center"/>
          </w:tcPr>
          <w:p>
            <w:pPr>
              <w:ind w:firstLine="0" w:firstLineChars="0"/>
              <w:jc w:val="center"/>
            </w:pPr>
            <w:r>
              <w:rPr>
                <w:rFonts w:hint="eastAsia"/>
              </w:rPr>
              <w:t>企业名称</w:t>
            </w:r>
          </w:p>
        </w:tc>
        <w:tc>
          <w:tcPr>
            <w:tcW w:w="2318" w:type="dxa"/>
            <w:gridSpan w:val="2"/>
            <w:vAlign w:val="center"/>
          </w:tcPr>
          <w:p>
            <w:pPr>
              <w:ind w:firstLine="0" w:firstLineChars="0"/>
              <w:jc w:val="center"/>
            </w:pPr>
            <w:r>
              <w:rPr>
                <w:rFonts w:hint="eastAsia"/>
              </w:rPr>
              <w:t>铅及其化合物</w:t>
            </w:r>
          </w:p>
        </w:tc>
        <w:tc>
          <w:tcPr>
            <w:tcW w:w="2213" w:type="dxa"/>
            <w:gridSpan w:val="2"/>
            <w:vAlign w:val="center"/>
          </w:tcPr>
          <w:p>
            <w:pPr>
              <w:ind w:firstLine="0" w:firstLineChars="0"/>
              <w:jc w:val="center"/>
            </w:pPr>
            <w:r>
              <w:rPr>
                <w:rFonts w:hint="eastAsia"/>
              </w:rPr>
              <w:t>硫酸雾</w:t>
            </w:r>
          </w:p>
        </w:tc>
        <w:tc>
          <w:tcPr>
            <w:tcW w:w="2108" w:type="dxa"/>
            <w:gridSpan w:val="2"/>
            <w:vAlign w:val="center"/>
          </w:tcPr>
          <w:p>
            <w:pPr>
              <w:ind w:firstLine="0" w:firstLineChars="0"/>
              <w:jc w:val="center"/>
            </w:pPr>
            <w:r>
              <w:rPr>
                <w:rFonts w:hint="eastAsia"/>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0" w:hRule="atLeast"/>
        </w:trPr>
        <w:tc>
          <w:tcPr>
            <w:tcW w:w="570" w:type="dxa"/>
            <w:vMerge w:val="continue"/>
            <w:vAlign w:val="center"/>
          </w:tcPr>
          <w:p>
            <w:pPr>
              <w:ind w:firstLine="0" w:firstLineChars="0"/>
              <w:jc w:val="center"/>
            </w:pPr>
          </w:p>
        </w:tc>
        <w:tc>
          <w:tcPr>
            <w:tcW w:w="1431" w:type="dxa"/>
            <w:vMerge w:val="continue"/>
            <w:vAlign w:val="center"/>
          </w:tcPr>
          <w:p>
            <w:pPr>
              <w:ind w:firstLine="0" w:firstLineChars="0"/>
              <w:jc w:val="center"/>
            </w:pPr>
          </w:p>
        </w:tc>
        <w:tc>
          <w:tcPr>
            <w:tcW w:w="951" w:type="dxa"/>
            <w:vAlign w:val="center"/>
          </w:tcPr>
          <w:p>
            <w:pPr>
              <w:ind w:firstLine="0" w:firstLineChars="0"/>
              <w:jc w:val="center"/>
            </w:pPr>
            <w:r>
              <w:rPr>
                <w:rFonts w:hint="eastAsia"/>
              </w:rPr>
              <w:t>监测数据个数</w:t>
            </w:r>
          </w:p>
        </w:tc>
        <w:tc>
          <w:tcPr>
            <w:tcW w:w="1367" w:type="dxa"/>
            <w:vAlign w:val="center"/>
          </w:tcPr>
          <w:p>
            <w:pPr>
              <w:ind w:firstLine="0" w:firstLineChars="0"/>
              <w:jc w:val="center"/>
            </w:pPr>
            <w:r>
              <w:rPr>
                <w:rFonts w:hint="eastAsia"/>
              </w:rPr>
              <w:t>&lt;0.001mg/m</w:t>
            </w:r>
            <w:r>
              <w:rPr>
                <w:rFonts w:hint="eastAsia"/>
                <w:vertAlign w:val="superscript"/>
              </w:rPr>
              <w:t>3</w:t>
            </w:r>
          </w:p>
        </w:tc>
        <w:tc>
          <w:tcPr>
            <w:tcW w:w="951" w:type="dxa"/>
            <w:vAlign w:val="center"/>
          </w:tcPr>
          <w:p>
            <w:pPr>
              <w:ind w:firstLine="0" w:firstLineChars="0"/>
              <w:jc w:val="center"/>
            </w:pPr>
            <w:r>
              <w:rPr>
                <w:rFonts w:hint="eastAsia"/>
              </w:rPr>
              <w:t>监测数据个数</w:t>
            </w:r>
          </w:p>
        </w:tc>
        <w:tc>
          <w:tcPr>
            <w:tcW w:w="1262" w:type="dxa"/>
            <w:vAlign w:val="center"/>
          </w:tcPr>
          <w:p>
            <w:pPr>
              <w:ind w:firstLine="0" w:firstLineChars="0"/>
              <w:jc w:val="center"/>
            </w:pPr>
            <w:r>
              <w:rPr>
                <w:rFonts w:hint="eastAsia"/>
              </w:rPr>
              <w:t>&lt;0.30mg/m</w:t>
            </w:r>
            <w:r>
              <w:rPr>
                <w:rFonts w:hint="eastAsia"/>
                <w:vertAlign w:val="superscript"/>
              </w:rPr>
              <w:t>3</w:t>
            </w:r>
          </w:p>
        </w:tc>
        <w:tc>
          <w:tcPr>
            <w:tcW w:w="951" w:type="dxa"/>
            <w:vAlign w:val="center"/>
          </w:tcPr>
          <w:p>
            <w:pPr>
              <w:ind w:firstLine="0" w:firstLineChars="0"/>
              <w:jc w:val="center"/>
            </w:pPr>
            <w:r>
              <w:rPr>
                <w:rFonts w:hint="eastAsia"/>
              </w:rPr>
              <w:t>监测数据个数</w:t>
            </w:r>
          </w:p>
        </w:tc>
        <w:tc>
          <w:tcPr>
            <w:tcW w:w="1157" w:type="dxa"/>
            <w:vAlign w:val="center"/>
          </w:tcPr>
          <w:p>
            <w:pPr>
              <w:ind w:firstLine="0" w:firstLineChars="0"/>
              <w:jc w:val="center"/>
            </w:pPr>
            <w:r>
              <w:rPr>
                <w:rFonts w:hint="eastAsia"/>
              </w:rPr>
              <w:t>&lt;0.3mg/m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1</w:t>
            </w:r>
          </w:p>
        </w:tc>
        <w:tc>
          <w:tcPr>
            <w:tcW w:w="1431" w:type="dxa"/>
            <w:vAlign w:val="center"/>
          </w:tcPr>
          <w:p>
            <w:pPr>
              <w:ind w:firstLine="0" w:firstLineChars="0"/>
              <w:jc w:val="center"/>
            </w:pPr>
            <w:r>
              <w:rPr>
                <w:rFonts w:hint="eastAsia"/>
              </w:rPr>
              <w:t>企业1</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rPr>
                <w:rFonts w:hint="eastAsia"/>
              </w:rPr>
              <w:t>0</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4</w:t>
            </w:r>
          </w:p>
        </w:tc>
        <w:tc>
          <w:tcPr>
            <w:tcW w:w="1157" w:type="dxa"/>
            <w:vAlign w:val="center"/>
          </w:tcPr>
          <w:p>
            <w:pPr>
              <w:ind w:firstLine="0" w:firstLineChars="0"/>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2</w:t>
            </w:r>
          </w:p>
        </w:tc>
        <w:tc>
          <w:tcPr>
            <w:tcW w:w="1431" w:type="dxa"/>
            <w:vAlign w:val="center"/>
          </w:tcPr>
          <w:p>
            <w:pPr>
              <w:ind w:firstLine="0" w:firstLineChars="0"/>
              <w:jc w:val="center"/>
            </w:pPr>
            <w:r>
              <w:rPr>
                <w:rFonts w:hint="eastAsia"/>
              </w:rPr>
              <w:t>企业2</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rPr>
                <w:rFonts w:hint="eastAsia"/>
              </w:rPr>
              <w:t>0</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1</w:t>
            </w:r>
          </w:p>
        </w:tc>
        <w:tc>
          <w:tcPr>
            <w:tcW w:w="951" w:type="dxa"/>
            <w:vAlign w:val="center"/>
          </w:tcPr>
          <w:p>
            <w:pPr>
              <w:ind w:firstLine="0" w:firstLineChars="0"/>
              <w:jc w:val="center"/>
            </w:pPr>
            <w:r>
              <w:rPr>
                <w:rFonts w:hint="eastAsia"/>
              </w:rPr>
              <w:t>4</w:t>
            </w:r>
          </w:p>
        </w:tc>
        <w:tc>
          <w:tcPr>
            <w:tcW w:w="1157" w:type="dxa"/>
            <w:vAlign w:val="center"/>
          </w:tcPr>
          <w:p>
            <w:pPr>
              <w:ind w:firstLine="0" w:firstLineChars="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3</w:t>
            </w:r>
          </w:p>
        </w:tc>
        <w:tc>
          <w:tcPr>
            <w:tcW w:w="1431" w:type="dxa"/>
            <w:vAlign w:val="center"/>
          </w:tcPr>
          <w:p>
            <w:pPr>
              <w:ind w:firstLine="0" w:firstLineChars="0"/>
              <w:jc w:val="center"/>
            </w:pPr>
            <w:r>
              <w:rPr>
                <w:rFonts w:hint="eastAsia"/>
              </w:rPr>
              <w:t>企业3</w:t>
            </w:r>
          </w:p>
        </w:tc>
        <w:tc>
          <w:tcPr>
            <w:tcW w:w="951" w:type="dxa"/>
            <w:vAlign w:val="center"/>
          </w:tcPr>
          <w:p>
            <w:pPr>
              <w:ind w:firstLine="0" w:firstLineChars="0"/>
              <w:jc w:val="center"/>
            </w:pPr>
            <w:r>
              <w:t>7</w:t>
            </w:r>
          </w:p>
        </w:tc>
        <w:tc>
          <w:tcPr>
            <w:tcW w:w="1367" w:type="dxa"/>
            <w:vAlign w:val="center"/>
          </w:tcPr>
          <w:p>
            <w:pPr>
              <w:ind w:firstLine="0" w:firstLineChars="0"/>
              <w:jc w:val="center"/>
            </w:pPr>
            <w:r>
              <w:t>2</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4</w:t>
            </w:r>
          </w:p>
        </w:tc>
        <w:tc>
          <w:tcPr>
            <w:tcW w:w="1157" w:type="dxa"/>
            <w:vAlign w:val="center"/>
          </w:tcPr>
          <w:p>
            <w:pPr>
              <w:ind w:firstLine="0" w:firstLineChars="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4</w:t>
            </w:r>
          </w:p>
        </w:tc>
        <w:tc>
          <w:tcPr>
            <w:tcW w:w="1431" w:type="dxa"/>
            <w:vAlign w:val="center"/>
          </w:tcPr>
          <w:p>
            <w:pPr>
              <w:ind w:firstLine="0" w:firstLineChars="0"/>
              <w:jc w:val="center"/>
            </w:pPr>
            <w:r>
              <w:rPr>
                <w:rFonts w:hint="eastAsia"/>
              </w:rPr>
              <w:t>企业4</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t>0</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4</w:t>
            </w:r>
          </w:p>
        </w:tc>
        <w:tc>
          <w:tcPr>
            <w:tcW w:w="1157" w:type="dxa"/>
            <w:vAlign w:val="center"/>
          </w:tcPr>
          <w:p>
            <w:pPr>
              <w:ind w:firstLine="0" w:firstLineChars="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5</w:t>
            </w:r>
          </w:p>
        </w:tc>
        <w:tc>
          <w:tcPr>
            <w:tcW w:w="1431" w:type="dxa"/>
            <w:vAlign w:val="center"/>
          </w:tcPr>
          <w:p>
            <w:pPr>
              <w:ind w:firstLine="0" w:firstLineChars="0"/>
              <w:jc w:val="center"/>
            </w:pPr>
            <w:r>
              <w:rPr>
                <w:rFonts w:hint="eastAsia"/>
              </w:rPr>
              <w:t>企业5</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t>0</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4</w:t>
            </w:r>
          </w:p>
        </w:tc>
        <w:tc>
          <w:tcPr>
            <w:tcW w:w="1157" w:type="dxa"/>
            <w:vAlign w:val="center"/>
          </w:tcPr>
          <w:p>
            <w:pPr>
              <w:ind w:firstLine="0" w:firstLineChars="0"/>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6</w:t>
            </w:r>
          </w:p>
        </w:tc>
        <w:tc>
          <w:tcPr>
            <w:tcW w:w="1431" w:type="dxa"/>
            <w:vAlign w:val="center"/>
          </w:tcPr>
          <w:p>
            <w:pPr>
              <w:ind w:firstLine="0" w:firstLineChars="0"/>
              <w:jc w:val="center"/>
            </w:pPr>
            <w:r>
              <w:rPr>
                <w:rFonts w:hint="eastAsia"/>
              </w:rPr>
              <w:t>企业6</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rPr>
                <w:rFonts w:hint="eastAsia"/>
              </w:rPr>
              <w:t>2</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0</w:t>
            </w:r>
          </w:p>
        </w:tc>
        <w:tc>
          <w:tcPr>
            <w:tcW w:w="1157" w:type="dxa"/>
            <w:vAlign w:val="center"/>
          </w:tcPr>
          <w:p>
            <w:pPr>
              <w:ind w:firstLine="0" w:firstLineChars="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7</w:t>
            </w:r>
          </w:p>
        </w:tc>
        <w:tc>
          <w:tcPr>
            <w:tcW w:w="1431" w:type="dxa"/>
            <w:vAlign w:val="center"/>
          </w:tcPr>
          <w:p>
            <w:pPr>
              <w:ind w:firstLine="0" w:firstLineChars="0"/>
              <w:jc w:val="center"/>
            </w:pPr>
            <w:r>
              <w:rPr>
                <w:rFonts w:hint="eastAsia"/>
              </w:rPr>
              <w:t>企业7</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rPr>
                <w:rFonts w:hint="eastAsia"/>
              </w:rPr>
              <w:t>1</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0</w:t>
            </w:r>
          </w:p>
        </w:tc>
        <w:tc>
          <w:tcPr>
            <w:tcW w:w="1157" w:type="dxa"/>
            <w:vAlign w:val="center"/>
          </w:tcPr>
          <w:p>
            <w:pPr>
              <w:ind w:firstLine="0" w:firstLineChars="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8</w:t>
            </w:r>
          </w:p>
        </w:tc>
        <w:tc>
          <w:tcPr>
            <w:tcW w:w="1431" w:type="dxa"/>
            <w:vAlign w:val="center"/>
          </w:tcPr>
          <w:p>
            <w:pPr>
              <w:ind w:firstLine="0" w:firstLineChars="0"/>
              <w:jc w:val="center"/>
            </w:pPr>
            <w:r>
              <w:rPr>
                <w:rFonts w:hint="eastAsia"/>
              </w:rPr>
              <w:t>企业8</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rPr>
                <w:rFonts w:hint="eastAsia"/>
              </w:rPr>
              <w:t>0</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0</w:t>
            </w:r>
          </w:p>
        </w:tc>
        <w:tc>
          <w:tcPr>
            <w:tcW w:w="1157" w:type="dxa"/>
            <w:vAlign w:val="center"/>
          </w:tcPr>
          <w:p>
            <w:pPr>
              <w:ind w:firstLine="0" w:firstLineChars="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9</w:t>
            </w:r>
          </w:p>
        </w:tc>
        <w:tc>
          <w:tcPr>
            <w:tcW w:w="1431" w:type="dxa"/>
            <w:vAlign w:val="center"/>
          </w:tcPr>
          <w:p>
            <w:pPr>
              <w:ind w:firstLine="0" w:firstLineChars="0"/>
              <w:jc w:val="center"/>
            </w:pPr>
            <w:r>
              <w:rPr>
                <w:rFonts w:hint="eastAsia"/>
              </w:rPr>
              <w:t>企业9</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rPr>
                <w:rFonts w:hint="eastAsia"/>
              </w:rPr>
              <w:t>3</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0</w:t>
            </w:r>
          </w:p>
        </w:tc>
        <w:tc>
          <w:tcPr>
            <w:tcW w:w="1157" w:type="dxa"/>
            <w:vAlign w:val="center"/>
          </w:tcPr>
          <w:p>
            <w:pPr>
              <w:ind w:firstLine="0" w:firstLineChars="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1</w:t>
            </w:r>
            <w:r>
              <w:t>0</w:t>
            </w:r>
          </w:p>
        </w:tc>
        <w:tc>
          <w:tcPr>
            <w:tcW w:w="1431" w:type="dxa"/>
            <w:vAlign w:val="center"/>
          </w:tcPr>
          <w:p>
            <w:pPr>
              <w:ind w:firstLine="0" w:firstLineChars="0"/>
              <w:jc w:val="center"/>
            </w:pPr>
            <w:r>
              <w:rPr>
                <w:rFonts w:hint="eastAsia"/>
              </w:rPr>
              <w:t>企业10</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t>0</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0</w:t>
            </w:r>
          </w:p>
        </w:tc>
        <w:tc>
          <w:tcPr>
            <w:tcW w:w="1157" w:type="dxa"/>
            <w:vAlign w:val="center"/>
          </w:tcPr>
          <w:p>
            <w:pPr>
              <w:ind w:firstLine="0" w:firstLineChars="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11</w:t>
            </w:r>
          </w:p>
        </w:tc>
        <w:tc>
          <w:tcPr>
            <w:tcW w:w="1431" w:type="dxa"/>
            <w:vAlign w:val="center"/>
          </w:tcPr>
          <w:p>
            <w:pPr>
              <w:ind w:firstLine="0" w:firstLineChars="0"/>
              <w:jc w:val="center"/>
            </w:pPr>
            <w:r>
              <w:rPr>
                <w:rFonts w:hint="eastAsia"/>
              </w:rPr>
              <w:t>企业11</w:t>
            </w:r>
          </w:p>
        </w:tc>
        <w:tc>
          <w:tcPr>
            <w:tcW w:w="951" w:type="dxa"/>
            <w:vAlign w:val="center"/>
          </w:tcPr>
          <w:p>
            <w:pPr>
              <w:ind w:firstLine="0" w:firstLineChars="0"/>
              <w:jc w:val="center"/>
            </w:pPr>
            <w:r>
              <w:rPr>
                <w:rFonts w:hint="eastAsia"/>
              </w:rPr>
              <w:t>4</w:t>
            </w:r>
          </w:p>
        </w:tc>
        <w:tc>
          <w:tcPr>
            <w:tcW w:w="1367" w:type="dxa"/>
            <w:vAlign w:val="center"/>
          </w:tcPr>
          <w:p>
            <w:pPr>
              <w:ind w:firstLine="0" w:firstLineChars="0"/>
              <w:jc w:val="center"/>
            </w:pPr>
            <w:r>
              <w:rPr>
                <w:rFonts w:hint="eastAsia"/>
              </w:rPr>
              <w:t>0</w:t>
            </w:r>
          </w:p>
        </w:tc>
        <w:tc>
          <w:tcPr>
            <w:tcW w:w="951" w:type="dxa"/>
            <w:vAlign w:val="center"/>
          </w:tcPr>
          <w:p>
            <w:pPr>
              <w:ind w:firstLine="0" w:firstLineChars="0"/>
              <w:jc w:val="center"/>
            </w:pPr>
            <w:r>
              <w:rPr>
                <w:rFonts w:hint="eastAsia"/>
              </w:rPr>
              <w:t>4</w:t>
            </w:r>
          </w:p>
        </w:tc>
        <w:tc>
          <w:tcPr>
            <w:tcW w:w="1262" w:type="dxa"/>
            <w:vAlign w:val="center"/>
          </w:tcPr>
          <w:p>
            <w:pPr>
              <w:ind w:firstLine="0" w:firstLineChars="0"/>
              <w:jc w:val="center"/>
            </w:pPr>
            <w:r>
              <w:rPr>
                <w:rFonts w:hint="eastAsia"/>
              </w:rPr>
              <w:t>4</w:t>
            </w:r>
          </w:p>
        </w:tc>
        <w:tc>
          <w:tcPr>
            <w:tcW w:w="951" w:type="dxa"/>
            <w:vAlign w:val="center"/>
          </w:tcPr>
          <w:p>
            <w:pPr>
              <w:ind w:firstLine="0" w:firstLineChars="0"/>
              <w:jc w:val="center"/>
            </w:pPr>
            <w:r>
              <w:rPr>
                <w:rFonts w:hint="eastAsia"/>
              </w:rPr>
              <w:t>0</w:t>
            </w:r>
          </w:p>
        </w:tc>
        <w:tc>
          <w:tcPr>
            <w:tcW w:w="1157" w:type="dxa"/>
            <w:vAlign w:val="center"/>
          </w:tcPr>
          <w:p>
            <w:pPr>
              <w:ind w:firstLine="0" w:firstLineChars="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12</w:t>
            </w:r>
          </w:p>
        </w:tc>
        <w:tc>
          <w:tcPr>
            <w:tcW w:w="1431" w:type="dxa"/>
            <w:vAlign w:val="center"/>
          </w:tcPr>
          <w:p>
            <w:pPr>
              <w:ind w:firstLine="0" w:firstLineChars="0"/>
              <w:jc w:val="center"/>
            </w:pPr>
            <w:r>
              <w:rPr>
                <w:rFonts w:hint="eastAsia"/>
              </w:rPr>
              <w:t>企业12</w:t>
            </w:r>
          </w:p>
        </w:tc>
        <w:tc>
          <w:tcPr>
            <w:tcW w:w="951" w:type="dxa"/>
            <w:vAlign w:val="center"/>
          </w:tcPr>
          <w:p>
            <w:pPr>
              <w:ind w:firstLine="0" w:firstLineChars="0"/>
              <w:jc w:val="center"/>
            </w:pPr>
            <w:r>
              <w:t>24</w:t>
            </w:r>
          </w:p>
        </w:tc>
        <w:tc>
          <w:tcPr>
            <w:tcW w:w="1367" w:type="dxa"/>
            <w:vAlign w:val="center"/>
          </w:tcPr>
          <w:p>
            <w:pPr>
              <w:ind w:firstLine="0" w:firstLineChars="0"/>
              <w:jc w:val="center"/>
            </w:pPr>
            <w:r>
              <w:rPr>
                <w:rFonts w:hint="eastAsia"/>
              </w:rPr>
              <w:t>0</w:t>
            </w:r>
          </w:p>
        </w:tc>
        <w:tc>
          <w:tcPr>
            <w:tcW w:w="951" w:type="dxa"/>
            <w:vAlign w:val="center"/>
          </w:tcPr>
          <w:p>
            <w:pPr>
              <w:ind w:firstLine="0" w:firstLineChars="0"/>
              <w:jc w:val="center"/>
            </w:pPr>
            <w:r>
              <w:t>2</w:t>
            </w:r>
            <w:r>
              <w:rPr>
                <w:rFonts w:hint="eastAsia"/>
              </w:rPr>
              <w:t>4</w:t>
            </w:r>
          </w:p>
        </w:tc>
        <w:tc>
          <w:tcPr>
            <w:tcW w:w="1262" w:type="dxa"/>
            <w:vAlign w:val="center"/>
          </w:tcPr>
          <w:p>
            <w:pPr>
              <w:ind w:firstLine="0" w:firstLineChars="0"/>
              <w:jc w:val="center"/>
            </w:pPr>
            <w:r>
              <w:rPr>
                <w:rFonts w:hint="eastAsia"/>
              </w:rPr>
              <w:t>24</w:t>
            </w:r>
          </w:p>
        </w:tc>
        <w:tc>
          <w:tcPr>
            <w:tcW w:w="951" w:type="dxa"/>
            <w:vAlign w:val="center"/>
          </w:tcPr>
          <w:p>
            <w:pPr>
              <w:ind w:firstLine="0" w:firstLineChars="0"/>
              <w:jc w:val="center"/>
            </w:pPr>
            <w:r>
              <w:rPr>
                <w:rFonts w:hint="eastAsia"/>
              </w:rPr>
              <w:t>0</w:t>
            </w:r>
          </w:p>
        </w:tc>
        <w:tc>
          <w:tcPr>
            <w:tcW w:w="1157" w:type="dxa"/>
            <w:vAlign w:val="center"/>
          </w:tcPr>
          <w:p>
            <w:pPr>
              <w:ind w:firstLine="0" w:firstLineChars="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570" w:type="dxa"/>
            <w:vAlign w:val="center"/>
          </w:tcPr>
          <w:p>
            <w:pPr>
              <w:ind w:firstLine="0" w:firstLineChars="0"/>
              <w:jc w:val="center"/>
            </w:pPr>
            <w:r>
              <w:rPr>
                <w:rFonts w:hint="eastAsia"/>
              </w:rPr>
              <w:t>总计</w:t>
            </w:r>
          </w:p>
        </w:tc>
        <w:tc>
          <w:tcPr>
            <w:tcW w:w="1431" w:type="dxa"/>
            <w:vAlign w:val="center"/>
          </w:tcPr>
          <w:p>
            <w:pPr>
              <w:ind w:firstLine="0" w:firstLineChars="0"/>
              <w:jc w:val="center"/>
            </w:pPr>
          </w:p>
        </w:tc>
        <w:tc>
          <w:tcPr>
            <w:tcW w:w="951" w:type="dxa"/>
            <w:vAlign w:val="center"/>
          </w:tcPr>
          <w:p>
            <w:pPr>
              <w:ind w:firstLine="0" w:firstLineChars="0"/>
              <w:jc w:val="center"/>
            </w:pPr>
            <w:r>
              <w:t>71</w:t>
            </w:r>
          </w:p>
        </w:tc>
        <w:tc>
          <w:tcPr>
            <w:tcW w:w="1367" w:type="dxa"/>
            <w:vAlign w:val="center"/>
          </w:tcPr>
          <w:p>
            <w:pPr>
              <w:ind w:firstLine="0" w:firstLineChars="0"/>
              <w:jc w:val="center"/>
            </w:pPr>
            <w:r>
              <w:rPr>
                <w:rFonts w:hint="eastAsia"/>
              </w:rPr>
              <w:t>8</w:t>
            </w:r>
          </w:p>
        </w:tc>
        <w:tc>
          <w:tcPr>
            <w:tcW w:w="951" w:type="dxa"/>
            <w:vAlign w:val="center"/>
          </w:tcPr>
          <w:p>
            <w:pPr>
              <w:ind w:firstLine="0" w:firstLineChars="0"/>
              <w:jc w:val="center"/>
            </w:pPr>
            <w:r>
              <w:t>68</w:t>
            </w:r>
          </w:p>
        </w:tc>
        <w:tc>
          <w:tcPr>
            <w:tcW w:w="1262" w:type="dxa"/>
            <w:vAlign w:val="center"/>
          </w:tcPr>
          <w:p>
            <w:pPr>
              <w:ind w:firstLine="0" w:firstLineChars="0"/>
              <w:jc w:val="center"/>
            </w:pPr>
            <w:r>
              <w:t>65</w:t>
            </w:r>
          </w:p>
        </w:tc>
        <w:tc>
          <w:tcPr>
            <w:tcW w:w="951" w:type="dxa"/>
            <w:vAlign w:val="center"/>
          </w:tcPr>
          <w:p>
            <w:pPr>
              <w:ind w:firstLine="0" w:firstLineChars="0"/>
              <w:jc w:val="center"/>
            </w:pPr>
            <w:r>
              <w:rPr>
                <w:rFonts w:hint="eastAsia"/>
              </w:rPr>
              <w:t>20</w:t>
            </w:r>
          </w:p>
        </w:tc>
        <w:tc>
          <w:tcPr>
            <w:tcW w:w="1157" w:type="dxa"/>
            <w:vAlign w:val="center"/>
          </w:tcPr>
          <w:p>
            <w:pPr>
              <w:ind w:firstLine="0" w:firstLineChars="0"/>
              <w:jc w:val="center"/>
            </w:pPr>
            <w:r>
              <w:rPr>
                <w:rFonts w:hint="eastAsia"/>
              </w:rPr>
              <w:t>10</w:t>
            </w:r>
          </w:p>
        </w:tc>
      </w:tr>
    </w:tbl>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）国内外企业边界大气污染物无组织排放监控限值</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①国内企业边界大气污染物无组织排放监控限值</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国内标准对企业边界大气污染物无组织排放监控限值要求见表6.5-8。由表可见，对企业边界铅及其化合物及硫酸雾监控限值要求最为严格的北京市，分别为</w:t>
      </w:r>
      <w:r>
        <w:rPr>
          <w:rFonts w:ascii="宋体" w:hAnsi="宋体" w:eastAsia="宋体"/>
          <w:sz w:val="24"/>
        </w:rPr>
        <w:t>0.0007mg/m</w:t>
      </w:r>
      <w:r>
        <w:rPr>
          <w:rFonts w:ascii="宋体" w:hAnsi="宋体" w:eastAsia="宋体"/>
          <w:sz w:val="24"/>
          <w:vertAlign w:val="superscript"/>
        </w:rPr>
        <w:t>3</w:t>
      </w:r>
      <w:r>
        <w:rPr>
          <w:rFonts w:hint="eastAsia" w:ascii="宋体" w:hAnsi="宋体" w:eastAsia="宋体"/>
          <w:sz w:val="24"/>
        </w:rPr>
        <w:t>和</w:t>
      </w:r>
      <w:r>
        <w:rPr>
          <w:rFonts w:ascii="宋体" w:hAnsi="宋体" w:eastAsia="宋体"/>
          <w:sz w:val="24"/>
        </w:rPr>
        <w:t>0.3mg/m</w:t>
      </w:r>
      <w:r>
        <w:rPr>
          <w:rFonts w:ascii="宋体" w:hAnsi="宋体" w:eastAsia="宋体"/>
          <w:sz w:val="24"/>
          <w:vertAlign w:val="superscript"/>
        </w:rPr>
        <w:t>3</w:t>
      </w:r>
      <w:r>
        <w:rPr>
          <w:rFonts w:hint="eastAsia" w:ascii="宋体" w:hAnsi="宋体" w:eastAsia="宋体"/>
          <w:sz w:val="24"/>
        </w:rPr>
        <w:t>，分别相当于原《工业企业设计卫生标准》（</w:t>
      </w:r>
      <w:r>
        <w:rPr>
          <w:rFonts w:ascii="宋体" w:hAnsi="宋体" w:eastAsia="宋体"/>
          <w:sz w:val="24"/>
        </w:rPr>
        <w:t>TJ36-79</w:t>
      </w:r>
      <w:r>
        <w:rPr>
          <w:rFonts w:hint="eastAsia" w:ascii="宋体" w:hAnsi="宋体" w:eastAsia="宋体"/>
          <w:sz w:val="24"/>
        </w:rPr>
        <w:t>）中“居住区最高容许溶度”的日均值和一次值，均远远严于国家现行标准及其他地方标准。国内标准对颗粒物企业边界无组织监控限值控制最严的为《上海市铅蓄电池工业大气污染物排放限值》（DB31/603-2012）和《电池工业污染物排放标准》，为</w:t>
      </w:r>
      <w:r>
        <w:rPr>
          <w:rFonts w:ascii="宋体" w:hAnsi="宋体" w:eastAsia="宋体"/>
          <w:sz w:val="24"/>
        </w:rPr>
        <w:t>0.3mg/m</w:t>
      </w:r>
      <w:r>
        <w:rPr>
          <w:rFonts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jc w:val="center"/>
        <w:rPr>
          <w:rFonts w:ascii="宋体" w:hAnsi="宋体" w:eastAsia="宋体"/>
          <w:sz w:val="24"/>
        </w:rPr>
      </w:pPr>
      <w:r>
        <w:rPr>
          <w:rFonts w:hint="eastAsia" w:ascii="宋体" w:hAnsi="宋体" w:eastAsia="宋体"/>
          <w:sz w:val="24"/>
        </w:rPr>
        <w:t>表6.5-8</w:t>
      </w:r>
      <w:r>
        <w:rPr>
          <w:rFonts w:ascii="宋体" w:hAnsi="宋体" w:eastAsia="宋体"/>
          <w:sz w:val="24"/>
        </w:rPr>
        <w:t xml:space="preserve"> </w:t>
      </w:r>
      <w:r>
        <w:rPr>
          <w:rFonts w:hint="eastAsia" w:ascii="宋体" w:hAnsi="宋体" w:eastAsia="宋体"/>
          <w:sz w:val="24"/>
        </w:rPr>
        <w:t>国家及国内其他地区企业边界大气污染物无组织排放监控限值</w:t>
      </w:r>
    </w:p>
    <w:tbl>
      <w:tblPr>
        <w:tblStyle w:val="55"/>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3"/>
        <w:gridCol w:w="2906"/>
        <w:gridCol w:w="1561"/>
        <w:gridCol w:w="1346"/>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Merge w:val="restart"/>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国家/地区</w:t>
            </w:r>
          </w:p>
        </w:tc>
        <w:tc>
          <w:tcPr>
            <w:tcW w:w="2906" w:type="dxa"/>
            <w:vMerge w:val="restart"/>
            <w:vAlign w:val="center"/>
          </w:tcPr>
          <w:p>
            <w:pPr>
              <w:autoSpaceDE w:val="0"/>
              <w:autoSpaceDN w:val="0"/>
              <w:adjustRightInd w:val="0"/>
              <w:ind w:firstLine="420"/>
              <w:jc w:val="center"/>
              <w:rPr>
                <w:rFonts w:ascii="宋体" w:hAnsi="宋体" w:eastAsia="宋体"/>
                <w:szCs w:val="21"/>
              </w:rPr>
            </w:pPr>
            <w:r>
              <w:rPr>
                <w:rFonts w:hint="eastAsia" w:ascii="宋体" w:hAnsi="宋体" w:eastAsia="宋体"/>
                <w:szCs w:val="21"/>
              </w:rPr>
              <w:t>排放源</w:t>
            </w:r>
          </w:p>
        </w:tc>
        <w:tc>
          <w:tcPr>
            <w:tcW w:w="4361" w:type="dxa"/>
            <w:gridSpan w:val="3"/>
            <w:vAlign w:val="center"/>
          </w:tcPr>
          <w:p>
            <w:pPr>
              <w:autoSpaceDE w:val="0"/>
              <w:autoSpaceDN w:val="0"/>
              <w:adjustRightInd w:val="0"/>
              <w:ind w:firstLine="420"/>
              <w:jc w:val="center"/>
              <w:rPr>
                <w:rFonts w:ascii="宋体" w:hAnsi="宋体" w:eastAsia="宋体"/>
                <w:szCs w:val="21"/>
              </w:rPr>
            </w:pPr>
            <w:r>
              <w:rPr>
                <w:rFonts w:hint="eastAsia" w:ascii="宋体" w:hAnsi="宋体" w:eastAsia="宋体"/>
                <w:szCs w:val="21"/>
              </w:rPr>
              <w:t>无组织监测限值，mg/m</w:t>
            </w:r>
            <w:r>
              <w:rPr>
                <w:rFonts w:hint="eastAsia" w:ascii="宋体" w:hAnsi="宋体" w:eastAsia="宋体"/>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Merge w:val="continue"/>
            <w:vAlign w:val="center"/>
          </w:tcPr>
          <w:p>
            <w:pPr>
              <w:autoSpaceDE w:val="0"/>
              <w:autoSpaceDN w:val="0"/>
              <w:adjustRightInd w:val="0"/>
              <w:ind w:firstLine="420"/>
              <w:jc w:val="center"/>
              <w:rPr>
                <w:rFonts w:ascii="宋体" w:hAnsi="宋体" w:eastAsia="宋体"/>
                <w:szCs w:val="21"/>
              </w:rPr>
            </w:pPr>
          </w:p>
        </w:tc>
        <w:tc>
          <w:tcPr>
            <w:tcW w:w="2906" w:type="dxa"/>
            <w:vMerge w:val="continue"/>
            <w:vAlign w:val="center"/>
          </w:tcPr>
          <w:p>
            <w:pPr>
              <w:autoSpaceDE w:val="0"/>
              <w:autoSpaceDN w:val="0"/>
              <w:adjustRightInd w:val="0"/>
              <w:ind w:firstLine="420"/>
              <w:jc w:val="center"/>
              <w:rPr>
                <w:rFonts w:ascii="宋体" w:hAnsi="宋体" w:eastAsia="宋体"/>
                <w:szCs w:val="21"/>
              </w:rPr>
            </w:pPr>
          </w:p>
        </w:tc>
        <w:tc>
          <w:tcPr>
            <w:tcW w:w="1561"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铅及其化合物</w:t>
            </w:r>
          </w:p>
        </w:tc>
        <w:tc>
          <w:tcPr>
            <w:tcW w:w="134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硫酸雾</w:t>
            </w:r>
          </w:p>
        </w:tc>
        <w:tc>
          <w:tcPr>
            <w:tcW w:w="1454" w:type="dxa"/>
            <w:vAlign w:val="center"/>
          </w:tcPr>
          <w:p>
            <w:pPr>
              <w:autoSpaceDE w:val="0"/>
              <w:autoSpaceDN w:val="0"/>
              <w:adjustRightInd w:val="0"/>
              <w:ind w:firstLine="174" w:firstLineChars="83"/>
              <w:jc w:val="center"/>
              <w:rPr>
                <w:rFonts w:ascii="宋体" w:hAnsi="宋体" w:eastAsia="宋体"/>
                <w:szCs w:val="21"/>
              </w:rPr>
            </w:pPr>
            <w:r>
              <w:rPr>
                <w:rFonts w:hint="eastAsia" w:ascii="宋体" w:hAnsi="宋体" w:eastAsia="宋体"/>
                <w:szCs w:val="21"/>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中国</w:t>
            </w:r>
          </w:p>
        </w:tc>
        <w:tc>
          <w:tcPr>
            <w:tcW w:w="290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《大气污染物综合排放标准》（</w:t>
            </w:r>
            <w:r>
              <w:rPr>
                <w:rFonts w:ascii="宋体" w:hAnsi="宋体" w:eastAsia="宋体"/>
                <w:szCs w:val="21"/>
              </w:rPr>
              <w:t>GB16297-1996</w:t>
            </w:r>
            <w:r>
              <w:rPr>
                <w:rFonts w:hint="eastAsia" w:ascii="宋体" w:hAnsi="宋体" w:eastAsia="宋体"/>
                <w:szCs w:val="21"/>
              </w:rPr>
              <w:t>）新源</w:t>
            </w:r>
          </w:p>
        </w:tc>
        <w:tc>
          <w:tcPr>
            <w:tcW w:w="1561"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0.0060</w:t>
            </w:r>
          </w:p>
        </w:tc>
        <w:tc>
          <w:tcPr>
            <w:tcW w:w="134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1.2</w:t>
            </w:r>
          </w:p>
        </w:tc>
        <w:tc>
          <w:tcPr>
            <w:tcW w:w="1454"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中国</w:t>
            </w:r>
          </w:p>
        </w:tc>
        <w:tc>
          <w:tcPr>
            <w:tcW w:w="290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《电池工业污染物排放标准》新源</w:t>
            </w:r>
          </w:p>
        </w:tc>
        <w:tc>
          <w:tcPr>
            <w:tcW w:w="1561"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0.0010</w:t>
            </w:r>
          </w:p>
        </w:tc>
        <w:tc>
          <w:tcPr>
            <w:tcW w:w="134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0.3</w:t>
            </w:r>
          </w:p>
        </w:tc>
        <w:tc>
          <w:tcPr>
            <w:tcW w:w="1454"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北京</w:t>
            </w:r>
          </w:p>
        </w:tc>
        <w:tc>
          <w:tcPr>
            <w:tcW w:w="290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《北京市大气污染物综合排放标准》D</w:t>
            </w:r>
            <w:r>
              <w:rPr>
                <w:rFonts w:ascii="宋体" w:hAnsi="宋体" w:eastAsia="宋体"/>
                <w:szCs w:val="21"/>
              </w:rPr>
              <w:t>B11/501-2007</w:t>
            </w:r>
            <w:r>
              <w:rPr>
                <w:rFonts w:hint="eastAsia" w:ascii="宋体" w:hAnsi="宋体" w:eastAsia="宋体"/>
                <w:szCs w:val="21"/>
              </w:rPr>
              <w:t>）Ⅱ时段</w:t>
            </w:r>
          </w:p>
        </w:tc>
        <w:tc>
          <w:tcPr>
            <w:tcW w:w="1561"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0.0007</w:t>
            </w:r>
          </w:p>
        </w:tc>
        <w:tc>
          <w:tcPr>
            <w:tcW w:w="134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0.3</w:t>
            </w:r>
          </w:p>
        </w:tc>
        <w:tc>
          <w:tcPr>
            <w:tcW w:w="1454"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上海</w:t>
            </w:r>
          </w:p>
        </w:tc>
        <w:tc>
          <w:tcPr>
            <w:tcW w:w="290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《上海市铅蓄电池工业大气污染物排放限值》（DB31/603-2012）</w:t>
            </w:r>
          </w:p>
        </w:tc>
        <w:tc>
          <w:tcPr>
            <w:tcW w:w="1561"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0.0010</w:t>
            </w:r>
          </w:p>
        </w:tc>
        <w:tc>
          <w:tcPr>
            <w:tcW w:w="134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0.3</w:t>
            </w:r>
          </w:p>
        </w:tc>
        <w:tc>
          <w:tcPr>
            <w:tcW w:w="1454"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广东</w:t>
            </w:r>
          </w:p>
        </w:tc>
        <w:tc>
          <w:tcPr>
            <w:tcW w:w="290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《广东省大气污染物综合排放标准》</w:t>
            </w:r>
            <w:r>
              <w:rPr>
                <w:rFonts w:ascii="宋体" w:hAnsi="宋体" w:eastAsia="宋体"/>
                <w:szCs w:val="21"/>
              </w:rPr>
              <w:t>DB44/27-2001</w:t>
            </w:r>
            <w:r>
              <w:rPr>
                <w:rFonts w:hint="eastAsia" w:ascii="宋体" w:hAnsi="宋体" w:eastAsia="宋体"/>
                <w:szCs w:val="21"/>
              </w:rPr>
              <w:t>）</w:t>
            </w:r>
          </w:p>
          <w:p>
            <w:pPr>
              <w:autoSpaceDE w:val="0"/>
              <w:autoSpaceDN w:val="0"/>
              <w:adjustRightInd w:val="0"/>
              <w:ind w:firstLine="420"/>
              <w:jc w:val="center"/>
              <w:rPr>
                <w:rFonts w:ascii="宋体" w:hAnsi="宋体" w:eastAsia="宋体"/>
                <w:szCs w:val="21"/>
              </w:rPr>
            </w:pPr>
            <w:r>
              <w:rPr>
                <w:rFonts w:hint="eastAsia" w:ascii="宋体" w:hAnsi="宋体" w:eastAsia="宋体"/>
                <w:szCs w:val="21"/>
              </w:rPr>
              <w:t>第二时段（火炸药厂以外）</w:t>
            </w:r>
          </w:p>
        </w:tc>
        <w:tc>
          <w:tcPr>
            <w:tcW w:w="1561"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0.0060</w:t>
            </w:r>
          </w:p>
        </w:tc>
        <w:tc>
          <w:tcPr>
            <w:tcW w:w="1346"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1.2</w:t>
            </w:r>
          </w:p>
        </w:tc>
        <w:tc>
          <w:tcPr>
            <w:tcW w:w="1454" w:type="dxa"/>
            <w:vAlign w:val="center"/>
          </w:tcPr>
          <w:p>
            <w:pPr>
              <w:autoSpaceDE w:val="0"/>
              <w:autoSpaceDN w:val="0"/>
              <w:adjustRightInd w:val="0"/>
              <w:ind w:firstLine="0" w:firstLineChars="0"/>
              <w:jc w:val="center"/>
              <w:rPr>
                <w:rFonts w:ascii="宋体" w:hAnsi="宋体" w:eastAsia="宋体"/>
                <w:szCs w:val="21"/>
              </w:rPr>
            </w:pPr>
            <w:r>
              <w:rPr>
                <w:rFonts w:hint="eastAsia" w:ascii="宋体" w:hAnsi="宋体" w:eastAsia="宋体"/>
                <w:szCs w:val="21"/>
              </w:rPr>
              <w:t>1.0</w:t>
            </w:r>
          </w:p>
        </w:tc>
      </w:tr>
    </w:tbl>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②</w:t>
      </w:r>
      <w:r>
        <w:rPr>
          <w:rFonts w:ascii="宋体" w:hAnsi="宋体" w:eastAsia="宋体"/>
          <w:sz w:val="24"/>
        </w:rPr>
        <w:t xml:space="preserve"> </w:t>
      </w:r>
      <w:r>
        <w:rPr>
          <w:rFonts w:hint="eastAsia" w:ascii="宋体" w:hAnsi="宋体" w:eastAsia="宋体"/>
          <w:sz w:val="24"/>
        </w:rPr>
        <w:t>国外及其他地区</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国外发达国家和地区（如美国和香港）均不单独设定企业边界大气污染物浓度限值，要求企业在边界处即要到达环境质量标准，无大气防护距离要求。美国环境空气中铅的三个月均值为</w:t>
      </w:r>
      <w:r>
        <w:rPr>
          <w:rFonts w:ascii="宋体" w:hAnsi="宋体" w:eastAsia="宋体"/>
          <w:sz w:val="24"/>
        </w:rPr>
        <w:t>0.15</w:t>
      </w:r>
      <w:r>
        <w:rPr>
          <w:rFonts w:hint="eastAsia" w:ascii="宋体" w:hAnsi="宋体" w:eastAsia="宋体"/>
          <w:sz w:val="24"/>
        </w:rPr>
        <w:t>μ</w:t>
      </w:r>
      <w:r>
        <w:rPr>
          <w:rFonts w:ascii="宋体" w:hAnsi="宋体" w:eastAsia="宋体"/>
          <w:sz w:val="24"/>
        </w:rPr>
        <w:t>g/m</w:t>
      </w:r>
      <w:r>
        <w:rPr>
          <w:rFonts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）本标准企业边界大气污染物无组织排放监控限值的确定</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从保护人体健康和环境质量考虑，本标准依照美国、上海、北京市等国家和城市环境保护理念，要求铅蓄电池企业边界处铅及其化合物、颗粒物及硫酸雾达到环境质量标准值。根据最新颁布的环境空气质量标准，铅及其化合物的季均浓度为</w:t>
      </w:r>
      <w:r>
        <w:rPr>
          <w:rFonts w:ascii="宋体" w:hAnsi="宋体" w:eastAsia="宋体"/>
          <w:sz w:val="24"/>
        </w:rPr>
        <w:t>1.0μg/m</w:t>
      </w:r>
      <w:r>
        <w:rPr>
          <w:rFonts w:ascii="宋体" w:hAnsi="宋体" w:eastAsia="宋体"/>
          <w:sz w:val="24"/>
          <w:vertAlign w:val="superscript"/>
        </w:rPr>
        <w:t>3</w:t>
      </w:r>
      <w:r>
        <w:rPr>
          <w:rFonts w:hint="eastAsia" w:ascii="宋体" w:hAnsi="宋体" w:eastAsia="宋体"/>
          <w:sz w:val="24"/>
        </w:rPr>
        <w:t>，总悬浮颗粒物的日均浓度为</w:t>
      </w:r>
      <w:r>
        <w:rPr>
          <w:rFonts w:ascii="宋体" w:hAnsi="宋体" w:eastAsia="宋体"/>
          <w:sz w:val="24"/>
        </w:rPr>
        <w:t>0.3mg/m</w:t>
      </w:r>
      <w:r>
        <w:rPr>
          <w:rFonts w:ascii="宋体" w:hAnsi="宋体" w:eastAsia="宋体"/>
          <w:sz w:val="24"/>
          <w:vertAlign w:val="superscript"/>
        </w:rPr>
        <w:t>3</w:t>
      </w:r>
      <w:r>
        <w:rPr>
          <w:rFonts w:hint="eastAsia" w:ascii="宋体" w:hAnsi="宋体" w:eastAsia="宋体"/>
          <w:sz w:val="24"/>
        </w:rPr>
        <w:t>；《电池工业污染物排放标准》确定新源企业边界铅和颗粒物的无组织排放监控限值分别为1</w:t>
      </w:r>
      <w:r>
        <w:rPr>
          <w:rFonts w:ascii="宋体" w:hAnsi="宋体" w:eastAsia="宋体"/>
          <w:sz w:val="24"/>
        </w:rPr>
        <w:t>.0μg/m</w:t>
      </w:r>
      <w:r>
        <w:rPr>
          <w:rFonts w:ascii="宋体" w:hAnsi="宋体" w:eastAsia="宋体"/>
          <w:sz w:val="24"/>
          <w:vertAlign w:val="superscript"/>
        </w:rPr>
        <w:t>3</w:t>
      </w:r>
      <w:r>
        <w:rPr>
          <w:rFonts w:hint="eastAsia" w:ascii="宋体" w:hAnsi="宋体" w:eastAsia="宋体"/>
          <w:sz w:val="24"/>
        </w:rPr>
        <w:t>和0.3</w:t>
      </w:r>
      <w:r>
        <w:rPr>
          <w:rFonts w:ascii="宋体" w:hAnsi="宋体" w:eastAsia="宋体"/>
          <w:sz w:val="24"/>
        </w:rPr>
        <w:t xml:space="preserve"> mg/m</w:t>
      </w:r>
      <w:r>
        <w:rPr>
          <w:rFonts w:ascii="宋体" w:hAnsi="宋体" w:eastAsia="宋体"/>
          <w:sz w:val="24"/>
          <w:vertAlign w:val="superscript"/>
        </w:rPr>
        <w:t>3</w:t>
      </w:r>
      <w:r>
        <w:rPr>
          <w:rFonts w:hint="eastAsia" w:ascii="宋体" w:hAnsi="宋体" w:eastAsia="宋体"/>
          <w:sz w:val="24"/>
        </w:rPr>
        <w:t>。本着同样的原则，本标准确定厂界铅及其化合物和颗粒物无组织排放监控限值分别为</w:t>
      </w:r>
      <w:r>
        <w:rPr>
          <w:rFonts w:ascii="宋体" w:hAnsi="宋体" w:eastAsia="宋体"/>
          <w:sz w:val="24"/>
        </w:rPr>
        <w:t>1.0μg/m</w:t>
      </w:r>
      <w:r>
        <w:rPr>
          <w:rFonts w:ascii="宋体" w:hAnsi="宋体" w:eastAsia="宋体"/>
          <w:sz w:val="24"/>
          <w:vertAlign w:val="superscript"/>
        </w:rPr>
        <w:t>3</w:t>
      </w:r>
      <w:r>
        <w:rPr>
          <w:rFonts w:hint="eastAsia" w:ascii="宋体" w:hAnsi="宋体" w:eastAsia="宋体"/>
          <w:sz w:val="24"/>
        </w:rPr>
        <w:t>和</w:t>
      </w:r>
      <w:r>
        <w:rPr>
          <w:rFonts w:ascii="宋体" w:hAnsi="宋体" w:eastAsia="宋体"/>
          <w:sz w:val="24"/>
        </w:rPr>
        <w:t>0.3mg/m</w:t>
      </w:r>
      <w:r>
        <w:rPr>
          <w:rFonts w:ascii="宋体" w:hAnsi="宋体" w:eastAsia="宋体"/>
          <w:sz w:val="24"/>
          <w:vertAlign w:val="superscript"/>
        </w:rPr>
        <w:t>3</w:t>
      </w:r>
      <w:r>
        <w:rPr>
          <w:rFonts w:hint="eastAsia" w:ascii="宋体" w:hAnsi="宋体" w:eastAsia="宋体"/>
          <w:sz w:val="24"/>
        </w:rPr>
        <w:t>。硫酸雾参照原《工业企业设计卫生标准》（</w:t>
      </w:r>
      <w:r>
        <w:rPr>
          <w:rFonts w:ascii="宋体" w:hAnsi="宋体" w:eastAsia="宋体"/>
          <w:sz w:val="24"/>
        </w:rPr>
        <w:t>TJ36-79</w:t>
      </w:r>
      <w:r>
        <w:rPr>
          <w:rFonts w:hint="eastAsia" w:ascii="宋体" w:hAnsi="宋体" w:eastAsia="宋体"/>
          <w:sz w:val="24"/>
        </w:rPr>
        <w:t>）中“居住区最高容许浓度”一次值要求及《电池工业污染物排放标准》，确定为</w:t>
      </w:r>
      <w:r>
        <w:rPr>
          <w:rFonts w:ascii="宋体" w:hAnsi="宋体" w:eastAsia="宋体"/>
          <w:sz w:val="24"/>
        </w:rPr>
        <w:t>0.3mg/m</w:t>
      </w:r>
      <w:r>
        <w:rPr>
          <w:rFonts w:ascii="宋体" w:hAnsi="宋体" w:eastAsia="宋体"/>
          <w:sz w:val="24"/>
          <w:vertAlign w:val="superscript"/>
        </w:rPr>
        <w:t>3</w:t>
      </w:r>
      <w:r>
        <w:rPr>
          <w:rFonts w:hint="eastAsia" w:ascii="宋体" w:hAnsi="宋体" w:eastAsia="宋体"/>
          <w:sz w:val="24"/>
        </w:rPr>
        <w:t>。</w:t>
      </w:r>
    </w:p>
    <w:p>
      <w:pPr>
        <w:pStyle w:val="4"/>
        <w:spacing w:before="0" w:after="0" w:line="500" w:lineRule="exact"/>
        <w:ind w:firstLine="0" w:firstLineChars="0"/>
        <w:rPr>
          <w:rFonts w:ascii="宋体" w:hAnsi="宋体" w:eastAsia="宋体"/>
          <w:sz w:val="24"/>
          <w:szCs w:val="24"/>
        </w:rPr>
      </w:pPr>
      <w:bookmarkStart w:id="88" w:name="_Toc364755574"/>
      <w:bookmarkStart w:id="89" w:name="_Toc420588373"/>
      <w:bookmarkStart w:id="90" w:name="_Toc467762233"/>
      <w:bookmarkStart w:id="91" w:name="_Toc513466883"/>
      <w:r>
        <w:rPr>
          <w:rFonts w:hint="eastAsia" w:ascii="宋体" w:hAnsi="宋体" w:eastAsia="宋体"/>
          <w:sz w:val="24"/>
          <w:szCs w:val="24"/>
        </w:rPr>
        <w:t xml:space="preserve">6.5.3 </w:t>
      </w:r>
      <w:bookmarkEnd w:id="88"/>
      <w:r>
        <w:rPr>
          <w:rFonts w:hint="eastAsia" w:ascii="宋体" w:hAnsi="宋体" w:eastAsia="宋体"/>
          <w:sz w:val="24"/>
          <w:szCs w:val="24"/>
        </w:rPr>
        <w:t>单位产品基准排气量</w:t>
      </w:r>
      <w:bookmarkEnd w:id="89"/>
      <w:bookmarkEnd w:id="90"/>
      <w:bookmarkEnd w:id="91"/>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大气污染物排放限值适用于单位产品实际排气量不高于单位产品基准排气量的情况。若单位产品实际排气量超过单位产品基准排气量，须按公式（</w:t>
      </w:r>
      <w:r>
        <w:rPr>
          <w:rFonts w:ascii="宋体" w:hAnsi="宋体" w:eastAsia="宋体"/>
          <w:sz w:val="24"/>
        </w:rPr>
        <w:t>1</w:t>
      </w:r>
      <w:r>
        <w:rPr>
          <w:rFonts w:hint="eastAsia" w:ascii="宋体" w:hAnsi="宋体" w:eastAsia="宋体"/>
          <w:sz w:val="24"/>
        </w:rPr>
        <w:t>）将实测大气污染物浓度换算为大气污染物基准排气量排放浓度，并以大气污染物基准排气量排放浓度作为判定排放是否达标的依据。产品产量和排气量统计周期为一个工作日。</w:t>
      </w:r>
    </w:p>
    <w:p>
      <w:pPr>
        <w:ind w:firstLine="480"/>
        <w:rPr>
          <w:rFonts w:ascii="宋体" w:hAnsi="宋体" w:eastAsia="宋体"/>
          <w:sz w:val="24"/>
        </w:rPr>
      </w:pPr>
      <w:r>
        <w:rPr>
          <w:rFonts w:hint="eastAsia" w:ascii="宋体" w:hAnsi="宋体" w:eastAsia="宋体"/>
          <w:sz w:val="24"/>
        </w:rPr>
        <w:t xml:space="preserve">                          （1）</w:t>
      </w:r>
    </w:p>
    <w:p>
      <w:pPr>
        <w:spacing w:line="500" w:lineRule="exact"/>
        <w:ind w:firstLine="480"/>
        <w:rPr>
          <w:rFonts w:ascii="宋体" w:hAnsi="宋体" w:eastAsia="宋体"/>
          <w:sz w:val="24"/>
        </w:rPr>
      </w:pPr>
      <w:r>
        <w:rPr>
          <w:rFonts w:hint="eastAsia" w:ascii="宋体" w:hAnsi="宋体" w:eastAsia="宋体"/>
          <w:sz w:val="24"/>
        </w:rPr>
        <w:t>式中：</w:t>
      </w:r>
    </w:p>
    <w:p>
      <w:pPr>
        <w:spacing w:line="500" w:lineRule="exact"/>
        <w:ind w:firstLine="480"/>
        <w:rPr>
          <w:rFonts w:ascii="宋体" w:hAnsi="宋体" w:eastAsia="宋体"/>
          <w:sz w:val="24"/>
        </w:rPr>
      </w:pPr>
      <w:r>
        <w:rPr>
          <w:rFonts w:hint="eastAsia" w:ascii="宋体" w:hAnsi="宋体" w:eastAsia="宋体"/>
          <w:sz w:val="24"/>
        </w:rPr>
        <w:t>ρ</w:t>
      </w:r>
      <w:r>
        <w:rPr>
          <w:rFonts w:hint="eastAsia" w:ascii="宋体" w:hAnsi="宋体" w:eastAsia="宋体"/>
          <w:sz w:val="24"/>
          <w:vertAlign w:val="subscript"/>
        </w:rPr>
        <w:t>基</w:t>
      </w:r>
      <w:r>
        <w:rPr>
          <w:rFonts w:hint="eastAsia" w:ascii="宋体" w:hAnsi="宋体" w:eastAsia="宋体"/>
          <w:sz w:val="24"/>
        </w:rPr>
        <w:t>——大气污染物基准排气量排放浓度，mg/m³；</w:t>
      </w:r>
    </w:p>
    <w:p>
      <w:pPr>
        <w:spacing w:line="500" w:lineRule="exact"/>
        <w:ind w:firstLine="480"/>
        <w:rPr>
          <w:rFonts w:ascii="宋体" w:hAnsi="宋体" w:eastAsia="宋体"/>
          <w:sz w:val="24"/>
        </w:rPr>
      </w:pPr>
      <w:r>
        <w:rPr>
          <w:rFonts w:hint="eastAsia" w:ascii="宋体" w:hAnsi="宋体" w:eastAsia="宋体"/>
          <w:sz w:val="24"/>
        </w:rPr>
        <w:t>Q</w:t>
      </w:r>
      <w:r>
        <w:rPr>
          <w:rFonts w:hint="eastAsia" w:ascii="宋体" w:hAnsi="宋体" w:eastAsia="宋体"/>
          <w:sz w:val="24"/>
          <w:vertAlign w:val="subscript"/>
        </w:rPr>
        <w:t>总</w:t>
      </w:r>
      <w:r>
        <w:rPr>
          <w:rFonts w:hint="eastAsia" w:ascii="宋体" w:hAnsi="宋体" w:eastAsia="宋体"/>
          <w:sz w:val="24"/>
        </w:rPr>
        <w:t>——排气总量，m³；</w:t>
      </w:r>
    </w:p>
    <w:p>
      <w:pPr>
        <w:spacing w:line="500" w:lineRule="exact"/>
        <w:ind w:firstLine="480"/>
        <w:rPr>
          <w:rFonts w:ascii="宋体" w:hAnsi="宋体" w:eastAsia="宋体"/>
          <w:sz w:val="24"/>
        </w:rPr>
      </w:pPr>
      <w:r>
        <w:rPr>
          <w:rFonts w:hint="eastAsia" w:ascii="宋体" w:hAnsi="宋体" w:eastAsia="宋体"/>
          <w:sz w:val="24"/>
        </w:rPr>
        <w:t>Yi——某种产品产量，万KVAh；</w:t>
      </w:r>
    </w:p>
    <w:p>
      <w:pPr>
        <w:spacing w:line="500" w:lineRule="exact"/>
        <w:ind w:firstLine="480"/>
        <w:rPr>
          <w:rFonts w:ascii="宋体" w:hAnsi="宋体" w:eastAsia="宋体"/>
          <w:sz w:val="24"/>
        </w:rPr>
      </w:pPr>
      <w:r>
        <w:rPr>
          <w:rFonts w:hint="eastAsia" w:ascii="宋体" w:hAnsi="宋体" w:eastAsia="宋体"/>
          <w:sz w:val="24"/>
        </w:rPr>
        <w:t>Q</w:t>
      </w:r>
      <w:r>
        <w:rPr>
          <w:rFonts w:hint="eastAsia" w:ascii="宋体" w:hAnsi="宋体" w:eastAsia="宋体"/>
          <w:sz w:val="24"/>
          <w:vertAlign w:val="subscript"/>
        </w:rPr>
        <w:t>i基</w:t>
      </w:r>
      <w:r>
        <w:rPr>
          <w:rFonts w:hint="eastAsia" w:ascii="宋体" w:hAnsi="宋体" w:eastAsia="宋体"/>
          <w:sz w:val="24"/>
        </w:rPr>
        <w:t>——某种产品的单位产品基准排气量，m³/万KVAh；</w:t>
      </w:r>
    </w:p>
    <w:p>
      <w:pPr>
        <w:spacing w:line="500" w:lineRule="exact"/>
        <w:ind w:firstLine="480"/>
        <w:rPr>
          <w:rFonts w:ascii="宋体" w:hAnsi="宋体" w:eastAsia="宋体"/>
          <w:sz w:val="24"/>
        </w:rPr>
      </w:pPr>
      <w:r>
        <w:rPr>
          <w:rFonts w:hint="eastAsia" w:ascii="宋体" w:hAnsi="宋体" w:eastAsia="宋体"/>
          <w:sz w:val="24"/>
        </w:rPr>
        <w:t>ρ</w:t>
      </w:r>
      <w:r>
        <w:rPr>
          <w:rFonts w:hint="eastAsia" w:ascii="宋体" w:hAnsi="宋体" w:eastAsia="宋体"/>
          <w:sz w:val="24"/>
          <w:vertAlign w:val="subscript"/>
        </w:rPr>
        <w:t>实</w:t>
      </w:r>
      <w:r>
        <w:rPr>
          <w:rFonts w:hint="eastAsia" w:ascii="宋体" w:hAnsi="宋体" w:eastAsia="宋体"/>
          <w:sz w:val="24"/>
        </w:rPr>
        <w:t>——实测大气污染物排放浓度，mg/m³；</w:t>
      </w:r>
    </w:p>
    <w:p>
      <w:pPr>
        <w:spacing w:line="500" w:lineRule="exact"/>
        <w:ind w:firstLine="480"/>
        <w:rPr>
          <w:rFonts w:ascii="宋体" w:hAnsi="宋体" w:eastAsia="宋体"/>
          <w:sz w:val="24"/>
        </w:rPr>
      </w:pPr>
      <w:r>
        <w:rPr>
          <w:rFonts w:hint="eastAsia" w:ascii="宋体" w:hAnsi="宋体" w:eastAsia="宋体"/>
          <w:sz w:val="24"/>
        </w:rPr>
        <w:t>若Q</w:t>
      </w:r>
      <w:r>
        <w:rPr>
          <w:rFonts w:hint="eastAsia" w:ascii="宋体" w:hAnsi="宋体" w:eastAsia="宋体"/>
          <w:sz w:val="24"/>
          <w:vertAlign w:val="subscript"/>
        </w:rPr>
        <w:t>总</w:t>
      </w:r>
      <w:r>
        <w:rPr>
          <w:rFonts w:hint="eastAsia" w:ascii="宋体" w:hAnsi="宋体" w:eastAsia="宋体"/>
          <w:sz w:val="24"/>
        </w:rPr>
        <w:t>与ΣYi·Q</w:t>
      </w:r>
      <w:r>
        <w:rPr>
          <w:rFonts w:hint="eastAsia" w:ascii="宋体" w:hAnsi="宋体" w:eastAsia="宋体"/>
          <w:sz w:val="24"/>
          <w:vertAlign w:val="subscript"/>
        </w:rPr>
        <w:t>i基</w:t>
      </w:r>
      <w:r>
        <w:rPr>
          <w:rFonts w:hint="eastAsia" w:ascii="宋体" w:hAnsi="宋体" w:eastAsia="宋体"/>
          <w:sz w:val="24"/>
        </w:rPr>
        <w:t>的比值小于1，则以大气污染物实测浓度作为判定排放是否达标的依据。</w:t>
      </w:r>
    </w:p>
    <w:p>
      <w:pPr>
        <w:spacing w:line="500" w:lineRule="exact"/>
        <w:ind w:firstLine="480"/>
        <w:rPr>
          <w:rFonts w:ascii="宋体" w:hAnsi="宋体" w:eastAsia="宋体"/>
          <w:sz w:val="24"/>
        </w:rPr>
      </w:pPr>
      <w:r>
        <w:rPr>
          <w:rFonts w:hint="eastAsia" w:ascii="宋体" w:hAnsi="宋体" w:eastAsia="宋体"/>
          <w:sz w:val="24"/>
        </w:rPr>
        <w:t>根据对江苏省铅蓄电池行业的调研情况，省内大多数企业产品为动力铅蓄电池，末端治理技术主要为布袋除尘+湿法喷淋，因此根据环境保护部环境工程评估中心等部门发布的《铅蓄电池产排污系数》，该系数手册选取了起动型铅蓄电池、工业铅蓄电池和动力铅蓄电池三种类型分别计算排污系数，根据本课题调研统计结果，江苏省铅蓄电池企业产品70%以上为动力铅蓄电池，大多数企业规模大于50万千伏安时，因此本标准选用以下排污系数：</w:t>
      </w:r>
    </w:p>
    <w:p>
      <w:pPr>
        <w:spacing w:line="500" w:lineRule="exact"/>
        <w:ind w:firstLine="480"/>
        <w:jc w:val="center"/>
        <w:rPr>
          <w:rFonts w:ascii="宋体" w:hAnsi="宋体" w:eastAsia="宋体"/>
          <w:sz w:val="24"/>
        </w:rPr>
      </w:pPr>
      <w:r>
        <w:rPr>
          <w:rFonts w:hint="eastAsia" w:ascii="宋体" w:hAnsi="宋体" w:eastAsia="宋体"/>
          <w:sz w:val="24"/>
        </w:rPr>
        <w:t>表6.5-9 铅蓄电池排污系数表</w:t>
      </w:r>
    </w:p>
    <w:tbl>
      <w:tblPr>
        <w:tblStyle w:val="55"/>
        <w:tblW w:w="8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1245"/>
        <w:gridCol w:w="1245"/>
        <w:gridCol w:w="1048"/>
        <w:gridCol w:w="1559"/>
        <w:gridCol w:w="1420"/>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6" w:type="dxa"/>
            <w:vAlign w:val="center"/>
          </w:tcPr>
          <w:p>
            <w:pPr>
              <w:ind w:firstLine="0" w:firstLineChars="0"/>
              <w:jc w:val="center"/>
              <w:rPr>
                <w:rFonts w:ascii="宋体" w:hAnsi="宋体" w:eastAsia="宋体"/>
                <w:szCs w:val="21"/>
              </w:rPr>
            </w:pPr>
            <w:r>
              <w:rPr>
                <w:rFonts w:hint="eastAsia" w:ascii="宋体" w:hAnsi="宋体" w:eastAsia="宋体"/>
                <w:szCs w:val="21"/>
              </w:rPr>
              <w:t>产品名称</w:t>
            </w:r>
          </w:p>
        </w:tc>
        <w:tc>
          <w:tcPr>
            <w:tcW w:w="1245" w:type="dxa"/>
            <w:vAlign w:val="center"/>
          </w:tcPr>
          <w:p>
            <w:pPr>
              <w:ind w:firstLine="0" w:firstLineChars="0"/>
              <w:jc w:val="center"/>
              <w:rPr>
                <w:rFonts w:ascii="宋体" w:hAnsi="宋体" w:eastAsia="宋体"/>
                <w:szCs w:val="21"/>
              </w:rPr>
            </w:pPr>
            <w:r>
              <w:rPr>
                <w:rFonts w:hint="eastAsia" w:ascii="宋体" w:hAnsi="宋体" w:eastAsia="宋体"/>
                <w:szCs w:val="21"/>
              </w:rPr>
              <w:t>工艺名称</w:t>
            </w:r>
          </w:p>
        </w:tc>
        <w:tc>
          <w:tcPr>
            <w:tcW w:w="1245" w:type="dxa"/>
            <w:vAlign w:val="center"/>
          </w:tcPr>
          <w:p>
            <w:pPr>
              <w:ind w:firstLine="0" w:firstLineChars="0"/>
              <w:jc w:val="center"/>
              <w:rPr>
                <w:rFonts w:ascii="宋体" w:hAnsi="宋体" w:eastAsia="宋体"/>
                <w:szCs w:val="21"/>
              </w:rPr>
            </w:pPr>
            <w:r>
              <w:rPr>
                <w:rFonts w:hint="eastAsia" w:ascii="宋体" w:hAnsi="宋体" w:eastAsia="宋体"/>
                <w:szCs w:val="21"/>
              </w:rPr>
              <w:t>规模等级</w:t>
            </w:r>
          </w:p>
        </w:tc>
        <w:tc>
          <w:tcPr>
            <w:tcW w:w="1048" w:type="dxa"/>
            <w:vAlign w:val="center"/>
          </w:tcPr>
          <w:p>
            <w:pPr>
              <w:ind w:firstLine="0" w:firstLineChars="0"/>
              <w:jc w:val="center"/>
              <w:rPr>
                <w:rFonts w:ascii="宋体" w:hAnsi="宋体" w:eastAsia="宋体"/>
                <w:szCs w:val="21"/>
              </w:rPr>
            </w:pPr>
            <w:r>
              <w:rPr>
                <w:rFonts w:hint="eastAsia" w:ascii="宋体" w:hAnsi="宋体" w:eastAsia="宋体"/>
                <w:szCs w:val="21"/>
              </w:rPr>
              <w:t>污染物指标</w:t>
            </w:r>
          </w:p>
        </w:tc>
        <w:tc>
          <w:tcPr>
            <w:tcW w:w="1559" w:type="dxa"/>
            <w:vAlign w:val="center"/>
          </w:tcPr>
          <w:p>
            <w:pPr>
              <w:ind w:firstLine="199" w:firstLineChars="95"/>
              <w:jc w:val="center"/>
              <w:rPr>
                <w:rFonts w:ascii="宋体" w:hAnsi="宋体" w:eastAsia="宋体"/>
                <w:szCs w:val="21"/>
              </w:rPr>
            </w:pPr>
            <w:r>
              <w:rPr>
                <w:rFonts w:hint="eastAsia" w:ascii="宋体" w:hAnsi="宋体" w:eastAsia="宋体"/>
                <w:szCs w:val="21"/>
              </w:rPr>
              <w:t>单位</w:t>
            </w:r>
          </w:p>
        </w:tc>
        <w:tc>
          <w:tcPr>
            <w:tcW w:w="1420" w:type="dxa"/>
            <w:vAlign w:val="center"/>
          </w:tcPr>
          <w:p>
            <w:pPr>
              <w:ind w:firstLine="0" w:firstLineChars="0"/>
              <w:jc w:val="center"/>
              <w:rPr>
                <w:rFonts w:ascii="宋体" w:hAnsi="宋体" w:eastAsia="宋体"/>
                <w:szCs w:val="21"/>
              </w:rPr>
            </w:pPr>
            <w:r>
              <w:rPr>
                <w:rFonts w:hint="eastAsia" w:ascii="宋体" w:hAnsi="宋体" w:eastAsia="宋体"/>
                <w:szCs w:val="21"/>
              </w:rPr>
              <w:t>末端治理技术名称</w:t>
            </w:r>
          </w:p>
        </w:tc>
        <w:tc>
          <w:tcPr>
            <w:tcW w:w="1133" w:type="dxa"/>
            <w:vAlign w:val="center"/>
          </w:tcPr>
          <w:p>
            <w:pPr>
              <w:ind w:firstLine="0" w:firstLineChars="0"/>
              <w:jc w:val="center"/>
              <w:rPr>
                <w:rFonts w:ascii="宋体" w:hAnsi="宋体" w:eastAsia="宋体"/>
                <w:szCs w:val="21"/>
              </w:rPr>
            </w:pPr>
            <w:r>
              <w:rPr>
                <w:rFonts w:hint="eastAsia" w:ascii="宋体" w:hAnsi="宋体" w:eastAsia="宋体"/>
                <w:szCs w:val="21"/>
              </w:rPr>
              <w:t>排污系数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6" w:type="dxa"/>
            <w:vAlign w:val="center"/>
          </w:tcPr>
          <w:p>
            <w:pPr>
              <w:ind w:firstLine="0" w:firstLineChars="0"/>
              <w:jc w:val="center"/>
              <w:rPr>
                <w:rFonts w:ascii="宋体" w:hAnsi="宋体" w:eastAsia="宋体"/>
                <w:szCs w:val="21"/>
              </w:rPr>
            </w:pPr>
            <w:r>
              <w:rPr>
                <w:rFonts w:hint="eastAsia" w:ascii="宋体" w:hAnsi="宋体" w:eastAsia="宋体"/>
                <w:szCs w:val="21"/>
              </w:rPr>
              <w:t>动力铅蓄电池</w:t>
            </w:r>
          </w:p>
        </w:tc>
        <w:tc>
          <w:tcPr>
            <w:tcW w:w="1245" w:type="dxa"/>
            <w:vAlign w:val="center"/>
          </w:tcPr>
          <w:p>
            <w:pPr>
              <w:ind w:firstLine="0" w:firstLineChars="0"/>
              <w:jc w:val="center"/>
              <w:rPr>
                <w:rFonts w:ascii="宋体" w:hAnsi="宋体" w:eastAsia="宋体"/>
                <w:szCs w:val="21"/>
              </w:rPr>
            </w:pPr>
            <w:r>
              <w:rPr>
                <w:rFonts w:hint="eastAsia" w:ascii="宋体" w:hAnsi="宋体" w:eastAsia="宋体"/>
                <w:szCs w:val="21"/>
              </w:rPr>
              <w:t>极板制造+组装</w:t>
            </w:r>
          </w:p>
        </w:tc>
        <w:tc>
          <w:tcPr>
            <w:tcW w:w="1245" w:type="dxa"/>
            <w:vAlign w:val="center"/>
          </w:tcPr>
          <w:p>
            <w:pPr>
              <w:ind w:firstLine="0" w:firstLineChars="0"/>
              <w:jc w:val="center"/>
              <w:rPr>
                <w:rFonts w:ascii="宋体" w:hAnsi="宋体" w:eastAsia="宋体"/>
                <w:szCs w:val="21"/>
              </w:rPr>
            </w:pPr>
            <w:r>
              <w:rPr>
                <w:rFonts w:hint="eastAsia" w:ascii="宋体" w:hAnsi="宋体" w:eastAsia="宋体"/>
                <w:szCs w:val="21"/>
              </w:rPr>
              <w:t>＞50万千伏安时</w:t>
            </w:r>
          </w:p>
        </w:tc>
        <w:tc>
          <w:tcPr>
            <w:tcW w:w="1048" w:type="dxa"/>
            <w:vAlign w:val="center"/>
          </w:tcPr>
          <w:p>
            <w:pPr>
              <w:ind w:firstLine="0" w:firstLineChars="0"/>
              <w:jc w:val="center"/>
              <w:rPr>
                <w:rFonts w:ascii="宋体" w:hAnsi="宋体" w:eastAsia="宋体"/>
                <w:szCs w:val="21"/>
              </w:rPr>
            </w:pPr>
            <w:r>
              <w:rPr>
                <w:rFonts w:hint="eastAsia" w:ascii="宋体" w:hAnsi="宋体" w:eastAsia="宋体"/>
                <w:szCs w:val="21"/>
              </w:rPr>
              <w:t>铅</w:t>
            </w:r>
          </w:p>
        </w:tc>
        <w:tc>
          <w:tcPr>
            <w:tcW w:w="1559" w:type="dxa"/>
            <w:vAlign w:val="center"/>
          </w:tcPr>
          <w:p>
            <w:pPr>
              <w:ind w:firstLine="0" w:firstLineChars="0"/>
              <w:jc w:val="center"/>
              <w:rPr>
                <w:rFonts w:ascii="宋体" w:hAnsi="宋体" w:eastAsia="宋体"/>
                <w:szCs w:val="21"/>
              </w:rPr>
            </w:pPr>
            <w:r>
              <w:rPr>
                <w:rFonts w:hint="eastAsia" w:ascii="宋体" w:hAnsi="宋体" w:eastAsia="宋体"/>
                <w:szCs w:val="21"/>
              </w:rPr>
              <w:t>千克/万千伏安时-产品</w:t>
            </w:r>
          </w:p>
        </w:tc>
        <w:tc>
          <w:tcPr>
            <w:tcW w:w="1420" w:type="dxa"/>
            <w:vAlign w:val="center"/>
          </w:tcPr>
          <w:p>
            <w:pPr>
              <w:ind w:firstLine="0" w:firstLineChars="0"/>
              <w:jc w:val="center"/>
              <w:rPr>
                <w:rFonts w:ascii="宋体" w:hAnsi="宋体" w:eastAsia="宋体"/>
                <w:szCs w:val="21"/>
              </w:rPr>
            </w:pPr>
            <w:r>
              <w:rPr>
                <w:rFonts w:hint="eastAsia" w:ascii="宋体" w:hAnsi="宋体" w:eastAsia="宋体"/>
                <w:szCs w:val="21"/>
              </w:rPr>
              <w:t>布袋除尘+湿法喷淋</w:t>
            </w:r>
          </w:p>
        </w:tc>
        <w:tc>
          <w:tcPr>
            <w:tcW w:w="1133" w:type="dxa"/>
            <w:vAlign w:val="center"/>
          </w:tcPr>
          <w:p>
            <w:pPr>
              <w:ind w:firstLine="199" w:firstLineChars="95"/>
              <w:jc w:val="center"/>
              <w:rPr>
                <w:rFonts w:ascii="宋体" w:hAnsi="宋体" w:eastAsia="宋体"/>
                <w:szCs w:val="21"/>
              </w:rPr>
            </w:pPr>
            <w:r>
              <w:rPr>
                <w:rFonts w:hint="eastAsia" w:ascii="宋体" w:hAnsi="宋体" w:eastAsia="宋体"/>
                <w:szCs w:val="21"/>
              </w:rPr>
              <w:t>1.405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6" w:type="dxa"/>
            <w:vAlign w:val="center"/>
          </w:tcPr>
          <w:p>
            <w:pPr>
              <w:ind w:firstLine="0" w:firstLineChars="0"/>
              <w:jc w:val="center"/>
              <w:rPr>
                <w:rFonts w:ascii="宋体" w:hAnsi="宋体" w:eastAsia="宋体"/>
                <w:szCs w:val="21"/>
              </w:rPr>
            </w:pPr>
            <w:r>
              <w:rPr>
                <w:rFonts w:hint="eastAsia" w:ascii="宋体" w:hAnsi="宋体" w:eastAsia="宋体"/>
                <w:szCs w:val="21"/>
              </w:rPr>
              <w:t>动力铅蓄电池</w:t>
            </w:r>
          </w:p>
        </w:tc>
        <w:tc>
          <w:tcPr>
            <w:tcW w:w="1245" w:type="dxa"/>
            <w:vAlign w:val="center"/>
          </w:tcPr>
          <w:p>
            <w:pPr>
              <w:ind w:firstLine="0" w:firstLineChars="0"/>
              <w:jc w:val="center"/>
              <w:rPr>
                <w:rFonts w:ascii="宋体" w:hAnsi="宋体" w:eastAsia="宋体"/>
                <w:szCs w:val="21"/>
              </w:rPr>
            </w:pPr>
            <w:r>
              <w:rPr>
                <w:rFonts w:hint="eastAsia" w:ascii="宋体" w:hAnsi="宋体" w:eastAsia="宋体"/>
                <w:szCs w:val="21"/>
              </w:rPr>
              <w:t>组装</w:t>
            </w:r>
          </w:p>
        </w:tc>
        <w:tc>
          <w:tcPr>
            <w:tcW w:w="1245" w:type="dxa"/>
            <w:vAlign w:val="center"/>
          </w:tcPr>
          <w:p>
            <w:pPr>
              <w:ind w:firstLine="0" w:firstLineChars="0"/>
              <w:jc w:val="center"/>
              <w:rPr>
                <w:rFonts w:ascii="宋体" w:hAnsi="宋体" w:eastAsia="宋体"/>
                <w:szCs w:val="21"/>
              </w:rPr>
            </w:pPr>
            <w:r>
              <w:rPr>
                <w:rFonts w:hint="eastAsia" w:ascii="宋体" w:hAnsi="宋体" w:eastAsia="宋体"/>
                <w:szCs w:val="21"/>
              </w:rPr>
              <w:t>＞50万千伏安时</w:t>
            </w:r>
          </w:p>
        </w:tc>
        <w:tc>
          <w:tcPr>
            <w:tcW w:w="1048" w:type="dxa"/>
            <w:vAlign w:val="center"/>
          </w:tcPr>
          <w:p>
            <w:pPr>
              <w:ind w:firstLine="0" w:firstLineChars="0"/>
              <w:jc w:val="center"/>
              <w:rPr>
                <w:rFonts w:ascii="宋体" w:hAnsi="宋体" w:eastAsia="宋体"/>
                <w:szCs w:val="21"/>
              </w:rPr>
            </w:pPr>
            <w:r>
              <w:rPr>
                <w:rFonts w:hint="eastAsia" w:ascii="宋体" w:hAnsi="宋体" w:eastAsia="宋体"/>
                <w:szCs w:val="21"/>
              </w:rPr>
              <w:t>铅</w:t>
            </w:r>
          </w:p>
        </w:tc>
        <w:tc>
          <w:tcPr>
            <w:tcW w:w="1559" w:type="dxa"/>
            <w:vAlign w:val="center"/>
          </w:tcPr>
          <w:p>
            <w:pPr>
              <w:ind w:firstLine="0" w:firstLineChars="0"/>
              <w:jc w:val="center"/>
              <w:rPr>
                <w:rFonts w:ascii="宋体" w:hAnsi="宋体" w:eastAsia="宋体"/>
                <w:szCs w:val="21"/>
              </w:rPr>
            </w:pPr>
            <w:r>
              <w:rPr>
                <w:rFonts w:hint="eastAsia" w:ascii="宋体" w:hAnsi="宋体" w:eastAsia="宋体"/>
                <w:szCs w:val="21"/>
              </w:rPr>
              <w:t>千克/万千伏安时-产品</w:t>
            </w:r>
          </w:p>
        </w:tc>
        <w:tc>
          <w:tcPr>
            <w:tcW w:w="1420" w:type="dxa"/>
            <w:vAlign w:val="center"/>
          </w:tcPr>
          <w:p>
            <w:pPr>
              <w:ind w:firstLine="0" w:firstLineChars="0"/>
              <w:jc w:val="center"/>
              <w:rPr>
                <w:rFonts w:ascii="宋体" w:hAnsi="宋体" w:eastAsia="宋体"/>
                <w:szCs w:val="21"/>
              </w:rPr>
            </w:pPr>
            <w:r>
              <w:rPr>
                <w:rFonts w:hint="eastAsia" w:ascii="宋体" w:hAnsi="宋体" w:eastAsia="宋体"/>
                <w:szCs w:val="21"/>
              </w:rPr>
              <w:t>布袋除尘+湿法喷淋</w:t>
            </w:r>
          </w:p>
        </w:tc>
        <w:tc>
          <w:tcPr>
            <w:tcW w:w="1133" w:type="dxa"/>
            <w:vAlign w:val="center"/>
          </w:tcPr>
          <w:p>
            <w:pPr>
              <w:ind w:firstLine="199" w:firstLineChars="95"/>
              <w:jc w:val="center"/>
              <w:rPr>
                <w:rFonts w:ascii="宋体" w:hAnsi="宋体" w:eastAsia="宋体"/>
                <w:szCs w:val="21"/>
              </w:rPr>
            </w:pPr>
            <w:r>
              <w:rPr>
                <w:rFonts w:hint="eastAsia" w:ascii="宋体" w:hAnsi="宋体" w:eastAsia="宋体"/>
                <w:szCs w:val="21"/>
              </w:rPr>
              <w:t>0.421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6" w:type="dxa"/>
            <w:vAlign w:val="center"/>
          </w:tcPr>
          <w:p>
            <w:pPr>
              <w:ind w:firstLine="0" w:firstLineChars="0"/>
              <w:jc w:val="center"/>
              <w:rPr>
                <w:rFonts w:ascii="宋体" w:hAnsi="宋体" w:eastAsia="宋体"/>
                <w:szCs w:val="21"/>
              </w:rPr>
            </w:pPr>
            <w:r>
              <w:rPr>
                <w:rFonts w:hint="eastAsia" w:ascii="宋体" w:hAnsi="宋体" w:eastAsia="宋体"/>
                <w:szCs w:val="21"/>
              </w:rPr>
              <w:t>动力铅蓄电池</w:t>
            </w:r>
          </w:p>
        </w:tc>
        <w:tc>
          <w:tcPr>
            <w:tcW w:w="1245" w:type="dxa"/>
            <w:vAlign w:val="center"/>
          </w:tcPr>
          <w:p>
            <w:pPr>
              <w:ind w:firstLine="0" w:firstLineChars="0"/>
              <w:jc w:val="center"/>
              <w:rPr>
                <w:rFonts w:ascii="宋体" w:hAnsi="宋体" w:eastAsia="宋体"/>
                <w:szCs w:val="21"/>
              </w:rPr>
            </w:pPr>
            <w:r>
              <w:rPr>
                <w:rFonts w:hint="eastAsia" w:ascii="宋体" w:hAnsi="宋体" w:eastAsia="宋体"/>
                <w:szCs w:val="21"/>
              </w:rPr>
              <w:t>极板制造</w:t>
            </w:r>
          </w:p>
        </w:tc>
        <w:tc>
          <w:tcPr>
            <w:tcW w:w="1245" w:type="dxa"/>
            <w:vAlign w:val="center"/>
          </w:tcPr>
          <w:p>
            <w:pPr>
              <w:ind w:firstLine="0" w:firstLineChars="0"/>
              <w:jc w:val="center"/>
              <w:rPr>
                <w:rFonts w:ascii="宋体" w:hAnsi="宋体" w:eastAsia="宋体"/>
                <w:szCs w:val="21"/>
              </w:rPr>
            </w:pPr>
            <w:r>
              <w:rPr>
                <w:rFonts w:hint="eastAsia" w:ascii="宋体" w:hAnsi="宋体" w:eastAsia="宋体"/>
                <w:szCs w:val="21"/>
              </w:rPr>
              <w:t>＞50万千伏安时</w:t>
            </w:r>
          </w:p>
        </w:tc>
        <w:tc>
          <w:tcPr>
            <w:tcW w:w="1048" w:type="dxa"/>
            <w:vAlign w:val="center"/>
          </w:tcPr>
          <w:p>
            <w:pPr>
              <w:ind w:firstLine="0" w:firstLineChars="0"/>
              <w:jc w:val="center"/>
              <w:rPr>
                <w:rFonts w:ascii="宋体" w:hAnsi="宋体" w:eastAsia="宋体"/>
                <w:szCs w:val="21"/>
              </w:rPr>
            </w:pPr>
            <w:r>
              <w:rPr>
                <w:rFonts w:hint="eastAsia" w:ascii="宋体" w:hAnsi="宋体" w:eastAsia="宋体"/>
                <w:szCs w:val="21"/>
              </w:rPr>
              <w:t>铅</w:t>
            </w:r>
          </w:p>
        </w:tc>
        <w:tc>
          <w:tcPr>
            <w:tcW w:w="1559" w:type="dxa"/>
            <w:vAlign w:val="center"/>
          </w:tcPr>
          <w:p>
            <w:pPr>
              <w:ind w:firstLine="0" w:firstLineChars="0"/>
              <w:jc w:val="center"/>
              <w:rPr>
                <w:rFonts w:ascii="宋体" w:hAnsi="宋体" w:eastAsia="宋体"/>
                <w:szCs w:val="21"/>
              </w:rPr>
            </w:pPr>
            <w:r>
              <w:rPr>
                <w:rFonts w:hint="eastAsia" w:ascii="宋体" w:hAnsi="宋体" w:eastAsia="宋体"/>
                <w:szCs w:val="21"/>
              </w:rPr>
              <w:t>千克/万千伏安时-产品</w:t>
            </w:r>
          </w:p>
        </w:tc>
        <w:tc>
          <w:tcPr>
            <w:tcW w:w="1420" w:type="dxa"/>
            <w:vAlign w:val="center"/>
          </w:tcPr>
          <w:p>
            <w:pPr>
              <w:ind w:firstLine="0" w:firstLineChars="0"/>
              <w:jc w:val="center"/>
              <w:rPr>
                <w:rFonts w:ascii="宋体" w:hAnsi="宋体" w:eastAsia="宋体"/>
                <w:szCs w:val="21"/>
              </w:rPr>
            </w:pPr>
            <w:r>
              <w:rPr>
                <w:rFonts w:hint="eastAsia" w:ascii="宋体" w:hAnsi="宋体" w:eastAsia="宋体"/>
                <w:szCs w:val="21"/>
              </w:rPr>
              <w:t>布袋除尘+湿法喷淋</w:t>
            </w:r>
          </w:p>
        </w:tc>
        <w:tc>
          <w:tcPr>
            <w:tcW w:w="1133" w:type="dxa"/>
            <w:vAlign w:val="center"/>
          </w:tcPr>
          <w:p>
            <w:pPr>
              <w:ind w:firstLine="199" w:firstLineChars="95"/>
              <w:jc w:val="center"/>
              <w:rPr>
                <w:rFonts w:ascii="宋体" w:hAnsi="宋体" w:eastAsia="宋体"/>
                <w:szCs w:val="21"/>
              </w:rPr>
            </w:pPr>
            <w:r>
              <w:rPr>
                <w:rFonts w:hint="eastAsia" w:ascii="宋体" w:hAnsi="宋体" w:eastAsia="宋体"/>
                <w:szCs w:val="21"/>
              </w:rPr>
              <w:t>0.983</w:t>
            </w:r>
          </w:p>
        </w:tc>
      </w:tr>
    </w:tbl>
    <w:p>
      <w:pPr>
        <w:tabs>
          <w:tab w:val="center" w:pos="957"/>
        </w:tabs>
        <w:spacing w:line="500" w:lineRule="exact"/>
        <w:ind w:firstLine="480"/>
        <w:rPr>
          <w:rFonts w:ascii="宋体" w:hAnsi="宋体" w:eastAsia="宋体"/>
          <w:sz w:val="24"/>
        </w:rPr>
      </w:pPr>
      <w:r>
        <w:rPr>
          <w:rFonts w:hint="eastAsia" w:ascii="宋体" w:hAnsi="宋体" w:eastAsia="宋体"/>
          <w:sz w:val="24"/>
        </w:rPr>
        <w:t>根据环保部</w:t>
      </w:r>
      <w:r>
        <w:rPr>
          <w:rFonts w:hint="eastAsia" w:ascii="宋体" w:hAnsi="宋体" w:eastAsia="宋体"/>
          <w:bCs/>
          <w:sz w:val="24"/>
        </w:rPr>
        <w:t>《电池工业污染物排放标准》（GB30484-2013）</w:t>
      </w:r>
      <w:r>
        <w:rPr>
          <w:rFonts w:hint="eastAsia" w:ascii="宋体" w:hAnsi="宋体" w:eastAsia="宋体"/>
          <w:sz w:val="24"/>
        </w:rPr>
        <w:t>所定铅及其化合物的新建企业最高允许排放浓度0.5mg/m³，计算出相应的单位基准排气量，见表6.5-10。</w:t>
      </w:r>
    </w:p>
    <w:p>
      <w:pPr>
        <w:spacing w:line="500" w:lineRule="exact"/>
        <w:ind w:firstLine="480"/>
        <w:jc w:val="center"/>
        <w:rPr>
          <w:rFonts w:ascii="宋体" w:hAnsi="宋体" w:eastAsia="宋体"/>
          <w:sz w:val="24"/>
        </w:rPr>
      </w:pPr>
      <w:r>
        <w:rPr>
          <w:rFonts w:ascii="宋体" w:hAnsi="宋体" w:eastAsia="宋体"/>
          <w:sz w:val="24"/>
        </w:rPr>
        <w:t>表</w:t>
      </w:r>
      <w:r>
        <w:rPr>
          <w:rFonts w:hint="eastAsia" w:ascii="宋体" w:hAnsi="宋体" w:eastAsia="宋体"/>
          <w:sz w:val="24"/>
        </w:rPr>
        <w:t>6.5-10</w:t>
      </w:r>
      <w:r>
        <w:rPr>
          <w:rFonts w:ascii="宋体" w:hAnsi="宋体" w:eastAsia="宋体"/>
          <w:sz w:val="24"/>
        </w:rPr>
        <w:t xml:space="preserve">  </w:t>
      </w:r>
      <w:r>
        <w:rPr>
          <w:rFonts w:hint="eastAsia" w:ascii="宋体" w:hAnsi="宋体" w:eastAsia="宋体"/>
          <w:sz w:val="24"/>
        </w:rPr>
        <w:t>铅及其化合物单位基准排气量</w:t>
      </w:r>
    </w:p>
    <w:tbl>
      <w:tblPr>
        <w:tblStyle w:val="54"/>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533"/>
        <w:gridCol w:w="2968"/>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60" w:hRule="atLeast"/>
        </w:trPr>
        <w:tc>
          <w:tcPr>
            <w:tcW w:w="2533" w:type="dxa"/>
            <w:tcBorders>
              <w:right w:val="single" w:color="auto" w:sz="4" w:space="0"/>
            </w:tcBorders>
            <w:vAlign w:val="center"/>
          </w:tcPr>
          <w:p>
            <w:pPr>
              <w:ind w:firstLine="0" w:firstLineChars="0"/>
              <w:jc w:val="center"/>
              <w:rPr>
                <w:rFonts w:ascii="宋体" w:hAnsi="宋体" w:eastAsia="宋体"/>
                <w:szCs w:val="21"/>
              </w:rPr>
            </w:pPr>
            <w:r>
              <w:rPr>
                <w:rFonts w:hint="eastAsia" w:ascii="宋体" w:hAnsi="宋体" w:eastAsia="宋体"/>
                <w:szCs w:val="21"/>
              </w:rPr>
              <w:t>污染物</w:t>
            </w:r>
          </w:p>
        </w:tc>
        <w:tc>
          <w:tcPr>
            <w:tcW w:w="6187" w:type="dxa"/>
            <w:gridSpan w:val="2"/>
            <w:tcBorders>
              <w:left w:val="single" w:color="auto" w:sz="4" w:space="0"/>
            </w:tcBorders>
            <w:vAlign w:val="center"/>
          </w:tcPr>
          <w:p>
            <w:pPr>
              <w:tabs>
                <w:tab w:val="center" w:pos="957"/>
              </w:tabs>
              <w:ind w:firstLine="420"/>
              <w:jc w:val="center"/>
              <w:rPr>
                <w:rFonts w:ascii="宋体" w:hAnsi="宋体" w:eastAsia="宋体"/>
                <w:szCs w:val="21"/>
              </w:rPr>
            </w:pPr>
            <w:r>
              <w:rPr>
                <w:rFonts w:hint="eastAsia" w:ascii="宋体" w:hAnsi="宋体" w:eastAsia="宋体"/>
                <w:szCs w:val="21"/>
              </w:rPr>
              <w:t>单位基准排气量</w:t>
            </w:r>
          </w:p>
          <w:p>
            <w:pPr>
              <w:tabs>
                <w:tab w:val="center" w:pos="957"/>
              </w:tabs>
              <w:ind w:firstLine="420"/>
              <w:jc w:val="center"/>
              <w:rPr>
                <w:rFonts w:ascii="宋体" w:hAnsi="宋体" w:eastAsia="宋体"/>
                <w:szCs w:val="21"/>
              </w:rPr>
            </w:pPr>
            <w:r>
              <w:rPr>
                <w:rFonts w:hint="eastAsia" w:ascii="宋体" w:hAnsi="宋体" w:eastAsia="宋体"/>
                <w:szCs w:val="21"/>
              </w:rPr>
              <w:t>m³/万KVAh产品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3" w:hRule="atLeast"/>
        </w:trPr>
        <w:tc>
          <w:tcPr>
            <w:tcW w:w="2533" w:type="dxa"/>
            <w:vMerge w:val="restart"/>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rPr>
                <w:rFonts w:ascii="宋体" w:hAnsi="宋体" w:eastAsia="宋体"/>
                <w:szCs w:val="21"/>
              </w:rPr>
            </w:pPr>
            <w:r>
              <w:rPr>
                <w:rFonts w:hint="eastAsia" w:ascii="宋体" w:hAnsi="宋体" w:eastAsia="宋体"/>
                <w:szCs w:val="21"/>
              </w:rPr>
              <w:t>铅及其化合物</w:t>
            </w:r>
          </w:p>
        </w:tc>
        <w:tc>
          <w:tcPr>
            <w:tcW w:w="2968" w:type="dxa"/>
            <w:tcBorders>
              <w:left w:val="single" w:color="auto" w:sz="4" w:space="0"/>
            </w:tcBorders>
            <w:vAlign w:val="center"/>
          </w:tcPr>
          <w:p>
            <w:pPr>
              <w:tabs>
                <w:tab w:val="center" w:pos="957"/>
              </w:tabs>
              <w:ind w:firstLine="0" w:firstLineChars="0"/>
              <w:jc w:val="center"/>
              <w:rPr>
                <w:rFonts w:ascii="宋体" w:hAnsi="宋体" w:eastAsia="宋体"/>
                <w:szCs w:val="21"/>
              </w:rPr>
            </w:pPr>
            <w:r>
              <w:rPr>
                <w:rFonts w:hint="eastAsia" w:ascii="宋体" w:hAnsi="宋体" w:eastAsia="宋体"/>
                <w:szCs w:val="21"/>
              </w:rPr>
              <w:t>极板制造+组装</w:t>
            </w:r>
          </w:p>
        </w:tc>
        <w:tc>
          <w:tcPr>
            <w:tcW w:w="3219" w:type="dxa"/>
            <w:vAlign w:val="center"/>
          </w:tcPr>
          <w:p>
            <w:pPr>
              <w:tabs>
                <w:tab w:val="center" w:pos="957"/>
              </w:tabs>
              <w:ind w:firstLine="0" w:firstLineChars="0"/>
              <w:jc w:val="center"/>
              <w:rPr>
                <w:rFonts w:ascii="宋体" w:hAnsi="宋体" w:eastAsia="宋体"/>
                <w:szCs w:val="21"/>
              </w:rPr>
            </w:pPr>
            <w:r>
              <w:rPr>
                <w:rFonts w:hint="eastAsia" w:ascii="宋体" w:hAnsi="宋体" w:eastAsia="宋体"/>
                <w:szCs w:val="21"/>
              </w:rPr>
              <w:t>2.81×10</w:t>
            </w:r>
            <w:r>
              <w:rPr>
                <w:rFonts w:hint="eastAsia" w:ascii="宋体" w:hAnsi="宋体" w:eastAsia="宋体"/>
                <w:szCs w:val="21"/>
                <w:vertAlign w:val="superscript"/>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3" w:hRule="atLeast"/>
        </w:trPr>
        <w:tc>
          <w:tcPr>
            <w:tcW w:w="2533" w:type="dxa"/>
            <w:vMerge w:val="continue"/>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rFonts w:ascii="宋体" w:hAnsi="宋体" w:eastAsia="宋体"/>
                <w:szCs w:val="21"/>
              </w:rPr>
            </w:pPr>
          </w:p>
        </w:tc>
        <w:tc>
          <w:tcPr>
            <w:tcW w:w="2968" w:type="dxa"/>
            <w:tcBorders>
              <w:left w:val="single" w:color="auto" w:sz="4" w:space="0"/>
            </w:tcBorders>
            <w:vAlign w:val="center"/>
          </w:tcPr>
          <w:p>
            <w:pPr>
              <w:tabs>
                <w:tab w:val="center" w:pos="957"/>
              </w:tabs>
              <w:ind w:firstLine="0" w:firstLineChars="0"/>
              <w:jc w:val="center"/>
              <w:rPr>
                <w:rFonts w:ascii="宋体" w:hAnsi="宋体" w:eastAsia="宋体"/>
                <w:szCs w:val="21"/>
              </w:rPr>
            </w:pPr>
            <w:r>
              <w:rPr>
                <w:rFonts w:hint="eastAsia" w:ascii="宋体" w:hAnsi="宋体" w:eastAsia="宋体"/>
                <w:szCs w:val="21"/>
              </w:rPr>
              <w:t>极板制造</w:t>
            </w:r>
          </w:p>
        </w:tc>
        <w:tc>
          <w:tcPr>
            <w:tcW w:w="3219" w:type="dxa"/>
            <w:vAlign w:val="center"/>
          </w:tcPr>
          <w:p>
            <w:pPr>
              <w:tabs>
                <w:tab w:val="center" w:pos="957"/>
              </w:tabs>
              <w:ind w:firstLine="0" w:firstLineChars="0"/>
              <w:jc w:val="center"/>
              <w:rPr>
                <w:rFonts w:ascii="宋体" w:hAnsi="宋体" w:eastAsia="宋体"/>
                <w:szCs w:val="21"/>
              </w:rPr>
            </w:pPr>
            <w:r>
              <w:rPr>
                <w:rFonts w:hint="eastAsia" w:ascii="宋体" w:hAnsi="宋体" w:eastAsia="宋体"/>
                <w:szCs w:val="21"/>
              </w:rPr>
              <w:t>1.97×10</w:t>
            </w:r>
            <w:r>
              <w:rPr>
                <w:rFonts w:hint="eastAsia" w:ascii="宋体" w:hAnsi="宋体" w:eastAsia="宋体"/>
                <w:szCs w:val="21"/>
                <w:vertAlign w:val="superscript"/>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3" w:hRule="atLeast"/>
        </w:trPr>
        <w:tc>
          <w:tcPr>
            <w:tcW w:w="2533" w:type="dxa"/>
            <w:vMerge w:val="continue"/>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rFonts w:ascii="宋体" w:hAnsi="宋体" w:eastAsia="宋体"/>
                <w:szCs w:val="21"/>
              </w:rPr>
            </w:pPr>
          </w:p>
        </w:tc>
        <w:tc>
          <w:tcPr>
            <w:tcW w:w="2968" w:type="dxa"/>
            <w:tcBorders>
              <w:left w:val="single" w:color="auto" w:sz="4" w:space="0"/>
            </w:tcBorders>
            <w:vAlign w:val="center"/>
          </w:tcPr>
          <w:p>
            <w:pPr>
              <w:tabs>
                <w:tab w:val="center" w:pos="957"/>
              </w:tabs>
              <w:ind w:firstLine="0" w:firstLineChars="0"/>
              <w:jc w:val="center"/>
              <w:rPr>
                <w:rFonts w:ascii="宋体" w:hAnsi="宋体" w:eastAsia="宋体"/>
                <w:szCs w:val="21"/>
              </w:rPr>
            </w:pPr>
            <w:r>
              <w:rPr>
                <w:rFonts w:hint="eastAsia" w:ascii="宋体" w:hAnsi="宋体" w:eastAsia="宋体"/>
                <w:szCs w:val="21"/>
              </w:rPr>
              <w:t>组装</w:t>
            </w:r>
          </w:p>
        </w:tc>
        <w:tc>
          <w:tcPr>
            <w:tcW w:w="3219" w:type="dxa"/>
            <w:vAlign w:val="center"/>
          </w:tcPr>
          <w:p>
            <w:pPr>
              <w:tabs>
                <w:tab w:val="center" w:pos="957"/>
              </w:tabs>
              <w:ind w:firstLine="0" w:firstLineChars="0"/>
              <w:jc w:val="center"/>
              <w:rPr>
                <w:rFonts w:ascii="宋体" w:hAnsi="宋体" w:eastAsia="宋体"/>
                <w:szCs w:val="21"/>
              </w:rPr>
            </w:pPr>
            <w:r>
              <w:rPr>
                <w:rFonts w:hint="eastAsia" w:ascii="宋体" w:hAnsi="宋体" w:eastAsia="宋体"/>
                <w:szCs w:val="21"/>
              </w:rPr>
              <w:t>8.42×10</w:t>
            </w:r>
            <w:r>
              <w:rPr>
                <w:rFonts w:hint="eastAsia" w:ascii="宋体" w:hAnsi="宋体" w:eastAsia="宋体"/>
                <w:szCs w:val="21"/>
                <w:vertAlign w:val="superscript"/>
              </w:rPr>
              <w:t>5</w:t>
            </w:r>
          </w:p>
        </w:tc>
      </w:tr>
    </w:tbl>
    <w:p>
      <w:pPr>
        <w:spacing w:line="500" w:lineRule="exact"/>
        <w:ind w:firstLine="480"/>
        <w:rPr>
          <w:rFonts w:ascii="宋体" w:hAnsi="宋体" w:eastAsia="宋体"/>
          <w:sz w:val="24"/>
        </w:rPr>
      </w:pPr>
      <w:r>
        <w:rPr>
          <w:rFonts w:hint="eastAsia" w:ascii="宋体" w:hAnsi="宋体" w:eastAsia="宋体"/>
          <w:sz w:val="24"/>
        </w:rPr>
        <w:t xml:space="preserve">省内典型铅蓄电池企业单位铅及其化合物基准排气量排放浓度调查结果如表6.5-11所示。 </w:t>
      </w:r>
    </w:p>
    <w:p>
      <w:pPr>
        <w:spacing w:line="500" w:lineRule="exact"/>
        <w:ind w:firstLine="0" w:firstLineChars="0"/>
        <w:jc w:val="center"/>
        <w:rPr>
          <w:rFonts w:ascii="宋体" w:hAnsi="宋体" w:eastAsia="宋体"/>
          <w:sz w:val="24"/>
        </w:rPr>
      </w:pPr>
      <w:r>
        <w:rPr>
          <w:rFonts w:hint="eastAsia" w:ascii="宋体" w:hAnsi="宋体" w:eastAsia="宋体"/>
          <w:sz w:val="24"/>
        </w:rPr>
        <w:t>表6</w:t>
      </w:r>
      <w:r>
        <w:rPr>
          <w:rFonts w:ascii="宋体" w:hAnsi="宋体" w:eastAsia="宋体"/>
          <w:sz w:val="24"/>
        </w:rPr>
        <w:t>.5-</w:t>
      </w:r>
      <w:r>
        <w:rPr>
          <w:rFonts w:hint="eastAsia" w:ascii="宋体" w:hAnsi="宋体" w:eastAsia="宋体"/>
          <w:sz w:val="24"/>
        </w:rPr>
        <w:t>11  江苏省铅蓄电池企业单位铅及其化合物基准排气量排放浓度现状</w:t>
      </w:r>
    </w:p>
    <w:tbl>
      <w:tblPr>
        <w:tblStyle w:val="54"/>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384"/>
        <w:gridCol w:w="3546"/>
        <w:gridCol w:w="3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07" w:hRule="atLeast"/>
          <w:jc w:val="center"/>
        </w:trPr>
        <w:tc>
          <w:tcPr>
            <w:tcW w:w="1384" w:type="dxa"/>
            <w:vMerge w:val="restart"/>
            <w:vAlign w:val="center"/>
          </w:tcPr>
          <w:p>
            <w:pPr>
              <w:ind w:firstLine="0" w:firstLineChars="0"/>
              <w:jc w:val="center"/>
              <w:rPr>
                <w:rFonts w:ascii="宋体" w:hAnsi="宋体" w:eastAsia="宋体"/>
                <w:szCs w:val="21"/>
              </w:rPr>
            </w:pPr>
            <w:r>
              <w:rPr>
                <w:rFonts w:hint="eastAsia" w:ascii="宋体" w:hAnsi="宋体" w:eastAsia="宋体"/>
                <w:szCs w:val="21"/>
              </w:rPr>
              <w:t>企业总数</w:t>
            </w:r>
          </w:p>
        </w:tc>
        <w:tc>
          <w:tcPr>
            <w:tcW w:w="3546" w:type="dxa"/>
            <w:vAlign w:val="center"/>
          </w:tcPr>
          <w:p>
            <w:pPr>
              <w:ind w:firstLine="420"/>
              <w:jc w:val="center"/>
              <w:rPr>
                <w:rFonts w:ascii="宋体" w:hAnsi="宋体" w:eastAsia="宋体"/>
                <w:szCs w:val="21"/>
              </w:rPr>
            </w:pPr>
            <w:r>
              <w:rPr>
                <w:rFonts w:hint="eastAsia" w:ascii="宋体" w:hAnsi="宋体" w:eastAsia="宋体"/>
                <w:szCs w:val="21"/>
              </w:rPr>
              <w:t>企业个数</w:t>
            </w:r>
          </w:p>
        </w:tc>
        <w:tc>
          <w:tcPr>
            <w:tcW w:w="3790" w:type="dxa"/>
            <w:vAlign w:val="center"/>
          </w:tcPr>
          <w:p>
            <w:pPr>
              <w:ind w:firstLine="420"/>
              <w:jc w:val="center"/>
              <w:rPr>
                <w:rFonts w:ascii="宋体" w:hAnsi="宋体" w:eastAsia="宋体"/>
                <w:szCs w:val="21"/>
              </w:rPr>
            </w:pPr>
            <w:r>
              <w:rPr>
                <w:rFonts w:hint="eastAsia" w:ascii="宋体" w:hAnsi="宋体" w:eastAsia="宋体"/>
                <w:szCs w:val="21"/>
              </w:rPr>
              <w:t>企业个数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07" w:hRule="atLeast"/>
          <w:jc w:val="center"/>
        </w:trPr>
        <w:tc>
          <w:tcPr>
            <w:tcW w:w="1384" w:type="dxa"/>
            <w:vMerge w:val="continue"/>
            <w:vAlign w:val="center"/>
          </w:tcPr>
          <w:p>
            <w:pPr>
              <w:ind w:firstLine="420"/>
              <w:jc w:val="center"/>
              <w:rPr>
                <w:rFonts w:ascii="宋体" w:hAnsi="宋体" w:eastAsia="宋体"/>
                <w:szCs w:val="21"/>
              </w:rPr>
            </w:pPr>
          </w:p>
        </w:tc>
        <w:tc>
          <w:tcPr>
            <w:tcW w:w="3546" w:type="dxa"/>
            <w:vAlign w:val="center"/>
          </w:tcPr>
          <w:p>
            <w:pPr>
              <w:ind w:firstLine="0" w:firstLineChars="0"/>
              <w:jc w:val="center"/>
              <w:rPr>
                <w:rFonts w:ascii="宋体" w:hAnsi="宋体" w:eastAsia="宋体"/>
                <w:szCs w:val="21"/>
              </w:rPr>
            </w:pPr>
            <w:r>
              <w:rPr>
                <w:rFonts w:hint="eastAsia" w:ascii="宋体" w:hAnsi="宋体" w:eastAsia="宋体"/>
                <w:szCs w:val="21"/>
              </w:rPr>
              <w:t>单位铅及其化合物基准排气量排放浓度（</w:t>
            </w:r>
            <w:r>
              <w:rPr>
                <w:rFonts w:ascii="宋体" w:hAnsi="宋体" w:eastAsia="宋体" w:cs="TimesNewRomanPSMT"/>
                <w:szCs w:val="21"/>
              </w:rPr>
              <w:t>&lt;0.</w:t>
            </w:r>
            <w:r>
              <w:rPr>
                <w:rFonts w:hint="eastAsia" w:ascii="宋体" w:hAnsi="宋体" w:eastAsia="宋体" w:cs="TimesNewRomanPSMT"/>
                <w:szCs w:val="21"/>
              </w:rPr>
              <w:t>5</w:t>
            </w:r>
            <w:r>
              <w:rPr>
                <w:rFonts w:hint="eastAsia" w:ascii="宋体" w:hAnsi="宋体" w:eastAsia="宋体"/>
                <w:szCs w:val="21"/>
              </w:rPr>
              <w:t>mg/m³）</w:t>
            </w:r>
          </w:p>
        </w:tc>
        <w:tc>
          <w:tcPr>
            <w:tcW w:w="3790" w:type="dxa"/>
            <w:vAlign w:val="center"/>
          </w:tcPr>
          <w:p>
            <w:pPr>
              <w:ind w:firstLine="0" w:firstLineChars="0"/>
              <w:jc w:val="center"/>
              <w:rPr>
                <w:rFonts w:ascii="宋体" w:hAnsi="宋体" w:eastAsia="宋体"/>
                <w:szCs w:val="21"/>
              </w:rPr>
            </w:pPr>
            <w:r>
              <w:rPr>
                <w:rFonts w:hint="eastAsia" w:ascii="宋体" w:hAnsi="宋体" w:eastAsia="宋体"/>
                <w:szCs w:val="21"/>
              </w:rPr>
              <w:t>单位铅及其化合物基准排气量排放浓度（</w:t>
            </w:r>
            <w:r>
              <w:rPr>
                <w:rFonts w:ascii="宋体" w:hAnsi="宋体" w:eastAsia="宋体" w:cs="TimesNewRomanPSMT"/>
                <w:szCs w:val="21"/>
              </w:rPr>
              <w:t>&lt;0.3</w:t>
            </w:r>
            <w:r>
              <w:rPr>
                <w:rFonts w:hint="eastAsia" w:ascii="宋体" w:hAnsi="宋体" w:eastAsia="宋体" w:cs="TimesNewRomanPSMT"/>
                <w:szCs w:val="21"/>
              </w:rPr>
              <w:t>5</w:t>
            </w:r>
            <w:r>
              <w:rPr>
                <w:rFonts w:hint="eastAsia" w:ascii="宋体" w:hAnsi="宋体" w:eastAsia="宋体"/>
                <w:szCs w:val="21"/>
              </w:rPr>
              <w:t>mg/m³）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1" w:hRule="atLeast"/>
          <w:jc w:val="center"/>
        </w:trPr>
        <w:tc>
          <w:tcPr>
            <w:tcW w:w="1384" w:type="dxa"/>
            <w:vAlign w:val="center"/>
          </w:tcPr>
          <w:p>
            <w:pPr>
              <w:ind w:firstLine="0" w:firstLineChars="0"/>
              <w:jc w:val="center"/>
              <w:rPr>
                <w:rFonts w:ascii="宋体" w:hAnsi="宋体" w:eastAsia="宋体"/>
                <w:szCs w:val="21"/>
              </w:rPr>
            </w:pPr>
            <w:r>
              <w:rPr>
                <w:rFonts w:hint="eastAsia" w:ascii="宋体" w:hAnsi="宋体" w:eastAsia="宋体"/>
                <w:szCs w:val="21"/>
              </w:rPr>
              <w:t>38</w:t>
            </w:r>
          </w:p>
        </w:tc>
        <w:tc>
          <w:tcPr>
            <w:tcW w:w="3546" w:type="dxa"/>
            <w:vAlign w:val="center"/>
          </w:tcPr>
          <w:p>
            <w:pPr>
              <w:ind w:firstLine="0" w:firstLineChars="0"/>
              <w:jc w:val="center"/>
              <w:rPr>
                <w:rFonts w:ascii="宋体" w:hAnsi="宋体" w:eastAsia="宋体"/>
                <w:szCs w:val="21"/>
              </w:rPr>
            </w:pPr>
            <w:r>
              <w:rPr>
                <w:rFonts w:hint="eastAsia" w:ascii="宋体" w:hAnsi="宋体" w:eastAsia="宋体"/>
                <w:szCs w:val="21"/>
              </w:rPr>
              <w:t>24</w:t>
            </w:r>
          </w:p>
        </w:tc>
        <w:tc>
          <w:tcPr>
            <w:tcW w:w="3790" w:type="dxa"/>
            <w:vAlign w:val="center"/>
          </w:tcPr>
          <w:p>
            <w:pPr>
              <w:ind w:firstLine="0" w:firstLineChars="0"/>
              <w:jc w:val="center"/>
              <w:rPr>
                <w:rFonts w:ascii="宋体" w:hAnsi="宋体" w:eastAsia="宋体"/>
                <w:szCs w:val="21"/>
              </w:rPr>
            </w:pPr>
            <w:r>
              <w:rPr>
                <w:rFonts w:hint="eastAsia" w:ascii="宋体" w:hAnsi="宋体" w:eastAsia="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1" w:hRule="atLeast"/>
          <w:jc w:val="center"/>
        </w:trPr>
        <w:tc>
          <w:tcPr>
            <w:tcW w:w="1384" w:type="dxa"/>
            <w:vAlign w:val="center"/>
          </w:tcPr>
          <w:p>
            <w:pPr>
              <w:ind w:firstLine="105" w:firstLineChars="50"/>
              <w:jc w:val="center"/>
              <w:rPr>
                <w:rFonts w:ascii="宋体" w:hAnsi="宋体" w:eastAsia="宋体"/>
                <w:szCs w:val="21"/>
              </w:rPr>
            </w:pPr>
            <w:r>
              <w:rPr>
                <w:rFonts w:hint="eastAsia" w:ascii="宋体" w:hAnsi="宋体" w:eastAsia="宋体"/>
                <w:szCs w:val="21"/>
              </w:rPr>
              <w:t>达标率</w:t>
            </w:r>
          </w:p>
        </w:tc>
        <w:tc>
          <w:tcPr>
            <w:tcW w:w="3546" w:type="dxa"/>
            <w:vAlign w:val="center"/>
          </w:tcPr>
          <w:p>
            <w:pPr>
              <w:ind w:firstLine="0" w:firstLineChars="0"/>
              <w:jc w:val="center"/>
              <w:rPr>
                <w:rFonts w:ascii="宋体" w:hAnsi="宋体" w:eastAsia="宋体"/>
                <w:szCs w:val="21"/>
              </w:rPr>
            </w:pPr>
            <w:r>
              <w:rPr>
                <w:rFonts w:hint="eastAsia" w:ascii="宋体" w:hAnsi="宋体" w:eastAsia="宋体"/>
                <w:szCs w:val="21"/>
              </w:rPr>
              <w:t>63.16%</w:t>
            </w:r>
          </w:p>
        </w:tc>
        <w:tc>
          <w:tcPr>
            <w:tcW w:w="3790" w:type="dxa"/>
            <w:vAlign w:val="center"/>
          </w:tcPr>
          <w:p>
            <w:pPr>
              <w:ind w:firstLine="0" w:firstLineChars="0"/>
              <w:jc w:val="center"/>
              <w:rPr>
                <w:rFonts w:ascii="宋体" w:hAnsi="宋体" w:eastAsia="宋体"/>
                <w:szCs w:val="21"/>
              </w:rPr>
            </w:pPr>
            <w:r>
              <w:rPr>
                <w:rFonts w:hint="eastAsia" w:ascii="宋体" w:hAnsi="宋体" w:eastAsia="宋体"/>
                <w:szCs w:val="21"/>
              </w:rPr>
              <w:t>52.63%</w:t>
            </w:r>
          </w:p>
        </w:tc>
      </w:tr>
    </w:tbl>
    <w:p>
      <w:pPr>
        <w:spacing w:line="500" w:lineRule="exact"/>
        <w:ind w:firstLine="480"/>
        <w:rPr>
          <w:rFonts w:ascii="宋体" w:hAnsi="宋体" w:eastAsia="宋体"/>
          <w:sz w:val="24"/>
        </w:rPr>
      </w:pPr>
      <w:r>
        <w:rPr>
          <w:rFonts w:hint="eastAsia" w:ascii="宋体" w:hAnsi="宋体" w:eastAsia="宋体"/>
          <w:sz w:val="24"/>
        </w:rPr>
        <w:t>综合江苏省典型铅蓄电池企业现有单位铅及其化合物基准排气量排放浓度现状和“十三五”铅污染减排任务以及淘汰落后铅蓄电池工艺、末端处理设施等的相关要求，确定江苏省铅蓄电池</w:t>
      </w:r>
      <w:bookmarkStart w:id="92" w:name="_Toc364755575"/>
      <w:r>
        <w:rPr>
          <w:rFonts w:hint="eastAsia" w:ascii="宋体" w:hAnsi="宋体" w:eastAsia="宋体"/>
          <w:sz w:val="24"/>
        </w:rPr>
        <w:t>单位（极板制造+组装）铅及其化合物基准排气量为2.81×10</w:t>
      </w:r>
      <w:r>
        <w:rPr>
          <w:rFonts w:hint="eastAsia" w:ascii="宋体" w:hAnsi="宋体" w:eastAsia="宋体"/>
          <w:sz w:val="24"/>
          <w:vertAlign w:val="superscript"/>
        </w:rPr>
        <w:t>6</w:t>
      </w:r>
      <w:r>
        <w:rPr>
          <w:rFonts w:hint="eastAsia" w:ascii="宋体" w:hAnsi="宋体" w:eastAsia="宋体"/>
          <w:sz w:val="24"/>
        </w:rPr>
        <w:t xml:space="preserve"> m³/万KVAh，极板制造为1.97×10</w:t>
      </w:r>
      <w:r>
        <w:rPr>
          <w:rFonts w:hint="eastAsia" w:ascii="宋体" w:hAnsi="宋体" w:eastAsia="宋体"/>
          <w:sz w:val="24"/>
          <w:vertAlign w:val="superscript"/>
        </w:rPr>
        <w:t>6</w:t>
      </w:r>
      <w:r>
        <w:rPr>
          <w:rFonts w:hint="eastAsia" w:ascii="宋体" w:hAnsi="宋体" w:eastAsia="宋体"/>
          <w:sz w:val="24"/>
        </w:rPr>
        <w:t xml:space="preserve"> m³/万KVAh，组装为</w:t>
      </w:r>
    </w:p>
    <w:p>
      <w:pPr>
        <w:spacing w:line="500" w:lineRule="exact"/>
        <w:ind w:firstLine="0" w:firstLineChars="0"/>
        <w:rPr>
          <w:rFonts w:ascii="宋体" w:hAnsi="宋体" w:eastAsia="宋体"/>
          <w:sz w:val="24"/>
        </w:rPr>
      </w:pPr>
      <w:r>
        <w:rPr>
          <w:rFonts w:hint="eastAsia" w:ascii="宋体" w:hAnsi="宋体" w:eastAsia="宋体"/>
          <w:sz w:val="24"/>
        </w:rPr>
        <w:t>8.42×10</w:t>
      </w:r>
      <w:r>
        <w:rPr>
          <w:rFonts w:hint="eastAsia" w:ascii="宋体" w:hAnsi="宋体" w:eastAsia="宋体"/>
          <w:sz w:val="24"/>
          <w:vertAlign w:val="superscript"/>
        </w:rPr>
        <w:t>5</w:t>
      </w:r>
      <w:r>
        <w:rPr>
          <w:rFonts w:hint="eastAsia" w:ascii="宋体" w:hAnsi="宋体" w:eastAsia="宋体"/>
          <w:sz w:val="24"/>
        </w:rPr>
        <w:t>m³/万KVAh。</w:t>
      </w:r>
    </w:p>
    <w:p>
      <w:pPr>
        <w:pStyle w:val="3"/>
        <w:spacing w:before="360" w:after="120" w:line="415" w:lineRule="auto"/>
        <w:ind w:firstLine="0" w:firstLineChars="0"/>
        <w:rPr>
          <w:rFonts w:ascii="黑体" w:hAnsi="黑体"/>
          <w:b w:val="0"/>
          <w:sz w:val="28"/>
          <w:szCs w:val="28"/>
        </w:rPr>
      </w:pPr>
      <w:bookmarkStart w:id="93" w:name="_Toc420588374"/>
      <w:bookmarkStart w:id="94" w:name="_Toc513466884"/>
      <w:r>
        <w:rPr>
          <w:rFonts w:hint="eastAsia" w:ascii="黑体" w:hAnsi="黑体"/>
          <w:b w:val="0"/>
          <w:sz w:val="28"/>
          <w:szCs w:val="28"/>
        </w:rPr>
        <w:t>6.6 排气筒高度</w:t>
      </w:r>
      <w:bookmarkEnd w:id="93"/>
      <w:bookmarkEnd w:id="94"/>
      <w:r>
        <w:rPr>
          <w:rFonts w:hint="eastAsia" w:ascii="黑体" w:hAnsi="黑体"/>
          <w:b w:val="0"/>
          <w:sz w:val="28"/>
          <w:szCs w:val="28"/>
        </w:rPr>
        <w:t xml:space="preserve"> </w:t>
      </w:r>
    </w:p>
    <w:p>
      <w:pPr>
        <w:spacing w:line="500" w:lineRule="exact"/>
        <w:ind w:firstLine="480"/>
        <w:rPr>
          <w:rFonts w:ascii="宋体" w:hAnsi="宋体" w:eastAsia="宋体"/>
          <w:sz w:val="24"/>
        </w:rPr>
      </w:pPr>
      <w:r>
        <w:rPr>
          <w:rFonts w:hint="eastAsia" w:ascii="宋体" w:hAnsi="宋体" w:eastAsia="宋体"/>
          <w:sz w:val="24"/>
        </w:rPr>
        <w:t>新建铅蓄电池生产线的排气筒不得低于15m</w:t>
      </w:r>
      <w:r>
        <w:rPr>
          <w:rFonts w:ascii="宋体" w:hAnsi="宋体" w:eastAsia="宋体"/>
          <w:sz w:val="24"/>
        </w:rPr>
        <w:t>。</w:t>
      </w:r>
    </w:p>
    <w:p>
      <w:pPr>
        <w:pStyle w:val="3"/>
        <w:spacing w:before="360" w:after="120" w:line="415" w:lineRule="auto"/>
        <w:ind w:firstLine="0" w:firstLineChars="0"/>
        <w:rPr>
          <w:rFonts w:ascii="黑体" w:hAnsi="黑体"/>
          <w:b w:val="0"/>
          <w:sz w:val="28"/>
          <w:szCs w:val="28"/>
        </w:rPr>
      </w:pPr>
      <w:bookmarkStart w:id="95" w:name="_Toc420588377"/>
      <w:bookmarkStart w:id="96" w:name="_Toc513466885"/>
      <w:r>
        <w:rPr>
          <w:rFonts w:hint="eastAsia" w:ascii="黑体" w:hAnsi="黑体"/>
          <w:b w:val="0"/>
          <w:sz w:val="28"/>
          <w:szCs w:val="28"/>
        </w:rPr>
        <w:t>6.7 铅蓄电池企业管理控制</w:t>
      </w:r>
      <w:bookmarkEnd w:id="92"/>
      <w:r>
        <w:rPr>
          <w:rFonts w:hint="eastAsia" w:ascii="黑体" w:hAnsi="黑体"/>
          <w:b w:val="0"/>
          <w:sz w:val="28"/>
          <w:szCs w:val="28"/>
        </w:rPr>
        <w:t>要求研究</w:t>
      </w:r>
      <w:bookmarkEnd w:id="95"/>
      <w:bookmarkEnd w:id="96"/>
    </w:p>
    <w:p>
      <w:pPr>
        <w:autoSpaceDE w:val="0"/>
        <w:autoSpaceDN w:val="0"/>
        <w:adjustRightInd w:val="0"/>
        <w:spacing w:line="500" w:lineRule="exact"/>
        <w:ind w:firstLine="480"/>
        <w:rPr>
          <w:rFonts w:ascii="宋体" w:hAnsi="宋体" w:eastAsia="宋体"/>
          <w:sz w:val="24"/>
        </w:rPr>
      </w:pPr>
      <w:bookmarkStart w:id="97" w:name="_Toc364755579"/>
      <w:r>
        <w:rPr>
          <w:rFonts w:hint="eastAsia" w:ascii="宋体" w:hAnsi="宋体" w:eastAsia="宋体"/>
          <w:sz w:val="24"/>
        </w:rPr>
        <w:t>鉴于铅污染事件的频发，国家有关部门相继出台了“铅蓄电池行业现场监察指南（试行）”、“关于加强铅蓄电池及再生铅行业污染防治工作的通知（环发</w:t>
      </w:r>
      <w:r>
        <w:rPr>
          <w:rFonts w:ascii="宋体" w:hAnsi="宋体" w:eastAsia="宋体"/>
          <w:sz w:val="24"/>
        </w:rPr>
        <w:t>[2011]56</w:t>
      </w:r>
      <w:r>
        <w:rPr>
          <w:rFonts w:hint="eastAsia" w:ascii="宋体" w:hAnsi="宋体" w:eastAsia="宋体"/>
          <w:sz w:val="24"/>
        </w:rPr>
        <w:t>号）”、“关于加强重金属污染环境监测工作的意见</w:t>
      </w:r>
      <w:r>
        <w:rPr>
          <w:rFonts w:ascii="宋体" w:hAnsi="宋体" w:eastAsia="宋体"/>
          <w:sz w:val="24"/>
        </w:rPr>
        <w:t>(</w:t>
      </w:r>
      <w:r>
        <w:rPr>
          <w:rFonts w:hint="eastAsia" w:ascii="宋体" w:hAnsi="宋体" w:eastAsia="宋体"/>
          <w:sz w:val="24"/>
        </w:rPr>
        <w:t>环办</w:t>
      </w:r>
      <w:r>
        <w:rPr>
          <w:rFonts w:ascii="宋体" w:hAnsi="宋体" w:eastAsia="宋体"/>
          <w:sz w:val="24"/>
        </w:rPr>
        <w:t>[2011]52</w:t>
      </w:r>
      <w:r>
        <w:rPr>
          <w:rFonts w:hint="eastAsia" w:ascii="宋体" w:hAnsi="宋体" w:eastAsia="宋体"/>
          <w:sz w:val="24"/>
        </w:rPr>
        <w:t>号</w:t>
      </w:r>
      <w:r>
        <w:rPr>
          <w:rFonts w:ascii="宋体" w:hAnsi="宋体" w:eastAsia="宋体"/>
          <w:sz w:val="24"/>
        </w:rPr>
        <w:t>)</w:t>
      </w:r>
      <w:r>
        <w:rPr>
          <w:rFonts w:hint="eastAsia" w:ascii="宋体" w:hAnsi="宋体" w:eastAsia="宋体"/>
          <w:sz w:val="24"/>
        </w:rPr>
        <w:t>”、“铅蓄电池行业准入条件（</w:t>
      </w:r>
      <w:r>
        <w:rPr>
          <w:rFonts w:ascii="宋体" w:hAnsi="宋体" w:eastAsia="宋体"/>
          <w:sz w:val="24"/>
        </w:rPr>
        <w:t>2011</w:t>
      </w:r>
      <w:r>
        <w:rPr>
          <w:rFonts w:hint="eastAsia" w:ascii="宋体" w:hAnsi="宋体" w:eastAsia="宋体"/>
          <w:sz w:val="24"/>
        </w:rPr>
        <w:t>年</w:t>
      </w:r>
      <w:r>
        <w:rPr>
          <w:rFonts w:ascii="宋体" w:hAnsi="宋体" w:eastAsia="宋体"/>
          <w:sz w:val="24"/>
        </w:rPr>
        <w:t>8</w:t>
      </w:r>
      <w:r>
        <w:rPr>
          <w:rFonts w:hint="eastAsia" w:ascii="宋体" w:hAnsi="宋体" w:eastAsia="宋体"/>
          <w:sz w:val="24"/>
        </w:rPr>
        <w:t>月</w:t>
      </w:r>
      <w:r>
        <w:rPr>
          <w:rFonts w:ascii="宋体" w:hAnsi="宋体" w:eastAsia="宋体"/>
          <w:sz w:val="24"/>
        </w:rPr>
        <w:t>12</w:t>
      </w:r>
      <w:r>
        <w:rPr>
          <w:rFonts w:hint="eastAsia" w:ascii="宋体" w:hAnsi="宋体" w:eastAsia="宋体"/>
          <w:sz w:val="24"/>
        </w:rPr>
        <w:t>日征求意见稿）”“铅作业安全卫生规程</w:t>
      </w:r>
      <w:r>
        <w:rPr>
          <w:rFonts w:ascii="宋体" w:hAnsi="宋体" w:eastAsia="宋体"/>
          <w:sz w:val="24"/>
        </w:rPr>
        <w:t>(GB13746-2008</w:t>
      </w:r>
      <w:r>
        <w:rPr>
          <w:rFonts w:hint="eastAsia" w:ascii="宋体" w:hAnsi="宋体" w:eastAsia="宋体"/>
          <w:sz w:val="24"/>
        </w:rPr>
        <w:t>”等相关文件，此外江西、湖北、浙江、山东、四川等省市也相继出台了“铅蓄电池企业污染综合整治验收标准”，以加强行业运营管理及监控，减少环境影响。</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结合上述文件要求和江苏省的具体情况，对全省铅蓄电池企业生产工艺、清洁生产、废气污染物控制措施以及治理设施的维护管理等提出以下要求。</w:t>
      </w:r>
    </w:p>
    <w:p>
      <w:pPr>
        <w:pStyle w:val="4"/>
        <w:spacing w:before="0" w:after="0" w:line="500" w:lineRule="exact"/>
        <w:ind w:firstLine="0" w:firstLineChars="0"/>
        <w:rPr>
          <w:rFonts w:ascii="宋体" w:hAnsi="宋体" w:eastAsia="宋体"/>
          <w:sz w:val="24"/>
          <w:szCs w:val="24"/>
        </w:rPr>
      </w:pPr>
      <w:bookmarkStart w:id="98" w:name="_Toc420588378"/>
      <w:bookmarkStart w:id="99" w:name="_Toc467762236"/>
      <w:bookmarkStart w:id="100" w:name="_Toc513466886"/>
      <w:r>
        <w:rPr>
          <w:rFonts w:hint="eastAsia" w:ascii="宋体" w:hAnsi="宋体" w:eastAsia="宋体"/>
          <w:sz w:val="24"/>
          <w:szCs w:val="24"/>
        </w:rPr>
        <w:t>6.</w:t>
      </w:r>
      <w:r>
        <w:rPr>
          <w:rFonts w:ascii="宋体" w:hAnsi="宋体" w:eastAsia="宋体"/>
          <w:sz w:val="24"/>
          <w:szCs w:val="24"/>
        </w:rPr>
        <w:t xml:space="preserve">7.1 </w:t>
      </w:r>
      <w:r>
        <w:rPr>
          <w:rFonts w:hint="eastAsia" w:ascii="宋体" w:hAnsi="宋体" w:eastAsia="宋体"/>
          <w:sz w:val="24"/>
          <w:szCs w:val="24"/>
        </w:rPr>
        <w:t>生产工艺</w:t>
      </w:r>
      <w:bookmarkEnd w:id="98"/>
      <w:bookmarkEnd w:id="99"/>
      <w:bookmarkEnd w:id="100"/>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不同的铅蓄电池产品生产工艺有一定的差异，但从江苏铅蓄电池现有企业的资料调研和现场踏勘来看，各企业生产工艺水平参差不齐。部分企业生产工艺和设备已接近国际水平，也有部分中小企业仍在使用工艺落后、自动化水平低、污染排放量高的技术和设备。</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从源头减排出发，新建、改建、扩建铅蓄电池企业应使用污染物产生量较少、自动化水平较高、资源利用率高的工艺。如与岛津式铅粉机相比，巴顿式铅粉机具有能耗低，产量高，占地面积小，铅尘排放量小，噪声低，易操作，工艺稳定等优势，目前欧美多用巴顿法生产铅粉；与重力浇铸式板栅工艺相比，拉网式和冲压式板栅工艺自动化水平高，生产成本低，节省能源，原材料利用率高，国外铅蓄电池企业多采用后者。相对于外化成工艺，内化成工艺把极板化成与初充电合并为一个工序，减少了大量水耗和硫酸雾的排放。</w:t>
      </w:r>
    </w:p>
    <w:p>
      <w:pPr>
        <w:pStyle w:val="4"/>
        <w:spacing w:before="0" w:after="0" w:line="500" w:lineRule="exact"/>
        <w:ind w:firstLine="0" w:firstLineChars="0"/>
        <w:rPr>
          <w:rFonts w:ascii="宋体" w:hAnsi="宋体" w:eastAsia="宋体"/>
          <w:sz w:val="24"/>
          <w:szCs w:val="24"/>
        </w:rPr>
      </w:pPr>
      <w:bookmarkStart w:id="101" w:name="_Toc513466887"/>
      <w:bookmarkStart w:id="102" w:name="_Toc420588379"/>
      <w:bookmarkStart w:id="103" w:name="_Toc467762237"/>
      <w:r>
        <w:rPr>
          <w:rFonts w:hint="eastAsia" w:ascii="宋体" w:hAnsi="宋体" w:eastAsia="宋体"/>
          <w:sz w:val="24"/>
          <w:szCs w:val="24"/>
        </w:rPr>
        <w:t>6.</w:t>
      </w:r>
      <w:r>
        <w:rPr>
          <w:rFonts w:ascii="宋体" w:hAnsi="宋体" w:eastAsia="宋体"/>
          <w:sz w:val="24"/>
          <w:szCs w:val="24"/>
        </w:rPr>
        <w:t xml:space="preserve">7.2 </w:t>
      </w:r>
      <w:r>
        <w:rPr>
          <w:rFonts w:hint="eastAsia" w:ascii="宋体" w:hAnsi="宋体" w:eastAsia="宋体"/>
          <w:sz w:val="24"/>
          <w:szCs w:val="24"/>
        </w:rPr>
        <w:t>清洁生产</w:t>
      </w:r>
      <w:bookmarkEnd w:id="101"/>
      <w:bookmarkEnd w:id="102"/>
      <w:bookmarkEnd w:id="103"/>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国家近期颁布的相关文件也对铅蓄电池企业提出了清洁生产水平和开展清洁生产审核的要求。</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根据上述标准及文件精神，要求新建、改建、扩建铅蓄电池企业必须要达到国内先进水平；必须全面开展清洁生产审核，企业每两年进行一次强制性清洁生产审核。</w:t>
      </w:r>
    </w:p>
    <w:p>
      <w:pPr>
        <w:pStyle w:val="4"/>
        <w:spacing w:before="0" w:after="0" w:line="500" w:lineRule="exact"/>
        <w:ind w:firstLine="0" w:firstLineChars="0"/>
        <w:rPr>
          <w:rFonts w:ascii="宋体" w:hAnsi="宋体" w:eastAsia="宋体"/>
          <w:sz w:val="24"/>
          <w:szCs w:val="24"/>
        </w:rPr>
      </w:pPr>
      <w:bookmarkStart w:id="104" w:name="_Toc420588380"/>
      <w:bookmarkStart w:id="105" w:name="_Toc467762238"/>
      <w:bookmarkStart w:id="106" w:name="_Toc513466888"/>
      <w:r>
        <w:rPr>
          <w:rFonts w:hint="eastAsia" w:ascii="宋体" w:hAnsi="宋体" w:eastAsia="宋体"/>
          <w:sz w:val="24"/>
          <w:szCs w:val="24"/>
        </w:rPr>
        <w:t>6.</w:t>
      </w:r>
      <w:r>
        <w:rPr>
          <w:rFonts w:ascii="宋体" w:hAnsi="宋体" w:eastAsia="宋体"/>
          <w:sz w:val="24"/>
          <w:szCs w:val="24"/>
        </w:rPr>
        <w:t xml:space="preserve">7.3 </w:t>
      </w:r>
      <w:r>
        <w:rPr>
          <w:rFonts w:hint="eastAsia" w:ascii="宋体" w:hAnsi="宋体" w:eastAsia="宋体"/>
          <w:sz w:val="24"/>
          <w:szCs w:val="24"/>
        </w:rPr>
        <w:t>污染控制措施</w:t>
      </w:r>
      <w:bookmarkEnd w:id="104"/>
      <w:bookmarkEnd w:id="105"/>
      <w:bookmarkEnd w:id="106"/>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国家和部分省市颁布的一系列铅蓄电池行业污染控制相关文件均对企业生产过程污染控制技术如工艺设备、储存运输、通风和净化设施的选用和维护等均做出了规定。</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根据这些文件的要求，同时结合课题组对国内外铅蓄电池行业污染控制技术以及对江苏省典型企业的现场调研，对有组织和无组织废气污染控制措施提出以下要求：</w:t>
      </w:r>
    </w:p>
    <w:p>
      <w:pPr>
        <w:autoSpaceDE w:val="0"/>
        <w:autoSpaceDN w:val="0"/>
        <w:adjustRightInd w:val="0"/>
        <w:spacing w:line="500" w:lineRule="exact"/>
        <w:ind w:firstLine="0" w:firstLineChars="0"/>
        <w:rPr>
          <w:rFonts w:ascii="宋体" w:hAnsi="宋体" w:eastAsia="宋体"/>
          <w:b/>
          <w:sz w:val="24"/>
        </w:rPr>
      </w:pPr>
      <w:r>
        <w:rPr>
          <w:rFonts w:hint="eastAsia" w:ascii="宋体" w:hAnsi="宋体" w:eastAsia="宋体"/>
          <w:b/>
          <w:sz w:val="24"/>
        </w:rPr>
        <w:t>6.</w:t>
      </w:r>
      <w:r>
        <w:rPr>
          <w:rFonts w:ascii="宋体" w:hAnsi="宋体" w:eastAsia="宋体"/>
          <w:b/>
          <w:sz w:val="24"/>
        </w:rPr>
        <w:t xml:space="preserve">7.3.1 </w:t>
      </w:r>
      <w:r>
        <w:rPr>
          <w:rFonts w:hint="eastAsia" w:ascii="宋体" w:hAnsi="宋体" w:eastAsia="宋体"/>
          <w:b/>
          <w:sz w:val="24"/>
        </w:rPr>
        <w:t>有组织废气污染控制措施</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各生产工序中产生的废气须采用适当的方式有效捕集，并经过废气处理设施净化处理后排放。</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）主要生产工序常用的铅烟尘捕集方法：</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熔铅、板栅工序：熔铅温度自动控制，减少铅烟产生；除进料口外，熔铅锅应封闭，并与含铅废气处理设施连接。</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制粉工序：铅粉机从铅粒到铅粉的加工过程应全密闭并与含铅废气处理设施连接；铅粉的输送过程应密闭。</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和膏工序：进粉、和膏过程应密闭并与含铅废气处理设施连接；外泄的铅膏应及时回收。</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涂板工序：应采用自动涂板机；外泄的铅膏应妥善回收处置。</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极板分片工序：应采用自动分片；分片机、打磨机应配备吸尘罩，并与含铅废气处理设施连接；产生的废极板、废极耳应及时回收。</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化成工序：电池极板化成槽、电池化成架应设置良好的抽、排风装置，并与硫酸雾废气处理设施连接。</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）含铅废气处理方法</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根据企业的实际监测数据，采用二级除尘处理系统时，可有效控制铅烟尘排放浓度小于本标准控制的浓度限值</w:t>
      </w:r>
      <w:r>
        <w:rPr>
          <w:rFonts w:ascii="宋体" w:hAnsi="宋体" w:eastAsia="宋体"/>
          <w:sz w:val="24"/>
        </w:rPr>
        <w:t>(0.</w:t>
      </w:r>
      <w:r>
        <w:rPr>
          <w:rFonts w:hint="eastAsia" w:ascii="宋体" w:hAnsi="宋体" w:eastAsia="宋体"/>
          <w:sz w:val="24"/>
        </w:rPr>
        <w:t>35</w:t>
      </w:r>
      <w:r>
        <w:rPr>
          <w:rFonts w:ascii="宋体" w:hAnsi="宋体" w:eastAsia="宋体"/>
          <w:sz w:val="24"/>
        </w:rPr>
        <w:t>mg/m</w:t>
      </w:r>
      <w:r>
        <w:rPr>
          <w:rFonts w:ascii="宋体" w:hAnsi="宋体" w:eastAsia="宋体"/>
          <w:sz w:val="24"/>
          <w:vertAlign w:val="superscript"/>
        </w:rPr>
        <w:t>3</w:t>
      </w:r>
      <w:r>
        <w:rPr>
          <w:rFonts w:ascii="宋体" w:hAnsi="宋体" w:eastAsia="宋体"/>
          <w:sz w:val="24"/>
        </w:rPr>
        <w:t xml:space="preserve">) </w:t>
      </w:r>
      <w:r>
        <w:rPr>
          <w:rFonts w:hint="eastAsia" w:ascii="宋体" w:hAnsi="宋体" w:eastAsia="宋体"/>
          <w:sz w:val="24"/>
        </w:rPr>
        <w:t>，相对于仅采用布袋或滤筒处置装置，其处理效果更佳。</w:t>
      </w:r>
    </w:p>
    <w:p>
      <w:pPr>
        <w:autoSpaceDE w:val="0"/>
        <w:autoSpaceDN w:val="0"/>
        <w:adjustRightInd w:val="0"/>
        <w:spacing w:line="500" w:lineRule="exact"/>
        <w:ind w:firstLine="0" w:firstLineChars="0"/>
        <w:rPr>
          <w:rFonts w:ascii="宋体" w:hAnsi="宋体" w:eastAsia="宋体"/>
          <w:b/>
          <w:sz w:val="24"/>
        </w:rPr>
      </w:pPr>
      <w:r>
        <w:rPr>
          <w:rFonts w:hint="eastAsia" w:ascii="宋体" w:hAnsi="宋体" w:eastAsia="宋体"/>
          <w:b/>
          <w:sz w:val="24"/>
        </w:rPr>
        <w:t>6.</w:t>
      </w:r>
      <w:r>
        <w:rPr>
          <w:rFonts w:ascii="宋体" w:hAnsi="宋体" w:eastAsia="宋体"/>
          <w:b/>
          <w:sz w:val="24"/>
        </w:rPr>
        <w:t xml:space="preserve">7.3.2 </w:t>
      </w:r>
      <w:r>
        <w:rPr>
          <w:rFonts w:hint="eastAsia" w:ascii="宋体" w:hAnsi="宋体" w:eastAsia="宋体"/>
          <w:b/>
          <w:sz w:val="24"/>
        </w:rPr>
        <w:t>无组织废气污染控制措施</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从现有铅蓄电池企业的运行来看，若无组织排放未得到有效控制，其对环境的影响是非常明显的。鉴于铅蓄电池生产环节会产生大量无组织排放，按目前国内先进企业的厂房设计原则，要求铅蓄电池企业中铸板、分刷片、化成工序布置在独立、封闭的联合厂房内，厂房无自然通风窗户，全部通向环境的通道门户保持常闭，以减少人流和物流向外携带含铅污染物。联合厂房设置机械送排风系统，送风量小于排风量，使封闭车间内负压维持在</w:t>
      </w:r>
      <w:r>
        <w:rPr>
          <w:rFonts w:ascii="宋体" w:hAnsi="宋体" w:eastAsia="宋体"/>
          <w:sz w:val="24"/>
        </w:rPr>
        <w:t>3Pa</w:t>
      </w:r>
      <w:r>
        <w:rPr>
          <w:rFonts w:hint="eastAsia" w:ascii="宋体" w:hAnsi="宋体" w:eastAsia="宋体"/>
          <w:sz w:val="24"/>
        </w:rPr>
        <w:t>以上，气流方向按照由低污染向高污染区域流动的原则组织，可减少含铅污染物通过厂房敞开处向外逸散。联合厂房内的全部排风需经过废气处理装置处理后排入环境。</w:t>
      </w:r>
    </w:p>
    <w:p>
      <w:pPr>
        <w:pStyle w:val="4"/>
        <w:spacing w:before="0" w:after="0" w:line="500" w:lineRule="exact"/>
        <w:ind w:firstLine="0" w:firstLineChars="0"/>
        <w:rPr>
          <w:rFonts w:ascii="宋体" w:hAnsi="宋体" w:eastAsia="宋体"/>
          <w:sz w:val="24"/>
          <w:szCs w:val="24"/>
        </w:rPr>
      </w:pPr>
      <w:bookmarkStart w:id="107" w:name="_Toc467762239"/>
      <w:bookmarkStart w:id="108" w:name="_Toc513466889"/>
      <w:bookmarkStart w:id="109" w:name="_Toc420588381"/>
      <w:r>
        <w:rPr>
          <w:rFonts w:hint="eastAsia" w:ascii="宋体" w:hAnsi="宋体" w:eastAsia="宋体"/>
          <w:sz w:val="24"/>
          <w:szCs w:val="24"/>
        </w:rPr>
        <w:t>6.</w:t>
      </w:r>
      <w:r>
        <w:rPr>
          <w:rFonts w:ascii="宋体" w:hAnsi="宋体" w:eastAsia="宋体"/>
          <w:sz w:val="24"/>
          <w:szCs w:val="24"/>
        </w:rPr>
        <w:t xml:space="preserve">7.4 </w:t>
      </w:r>
      <w:r>
        <w:rPr>
          <w:rFonts w:hint="eastAsia" w:ascii="宋体" w:hAnsi="宋体" w:eastAsia="宋体"/>
          <w:sz w:val="24"/>
          <w:szCs w:val="24"/>
        </w:rPr>
        <w:t>治理设施的运行与管理</w:t>
      </w:r>
      <w:bookmarkEnd w:id="107"/>
      <w:bookmarkEnd w:id="108"/>
      <w:bookmarkEnd w:id="109"/>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目前江苏部分铅蓄电池企业的废气治理设施已接近或达到国际先进水平，但在维护与管理方面仍存在较大差距。美国联邦政府早在</w:t>
      </w:r>
      <w:r>
        <w:rPr>
          <w:rFonts w:ascii="宋体" w:hAnsi="宋体" w:eastAsia="宋体"/>
          <w:sz w:val="24"/>
        </w:rPr>
        <w:t xml:space="preserve">1982 </w:t>
      </w:r>
      <w:r>
        <w:rPr>
          <w:rFonts w:hint="eastAsia" w:ascii="宋体" w:hAnsi="宋体" w:eastAsia="宋体"/>
          <w:sz w:val="24"/>
        </w:rPr>
        <w:t>年就制定了《铅蓄电池制造企业操作标准》；</w:t>
      </w:r>
      <w:r>
        <w:rPr>
          <w:rFonts w:ascii="宋体" w:hAnsi="宋体" w:eastAsia="宋体"/>
          <w:sz w:val="24"/>
        </w:rPr>
        <w:t>2007</w:t>
      </w:r>
      <w:r>
        <w:rPr>
          <w:rFonts w:hint="eastAsia" w:ascii="宋体" w:hAnsi="宋体" w:eastAsia="宋体"/>
          <w:sz w:val="24"/>
        </w:rPr>
        <w:t>年在原有法规的基础上，又制定了《铅蓄电池制造有害大气污染物国家排放标准》，这两条法规对企业的管理和监控都提出了明确的要求，如“必须安装压降监测设备以便在布袋除尘装置的运行过程中监测布袋内部压降的变化。如果发现压降异常，应记录异常值，并立即采取措施，之后，将所采取的措施一并记录在案等。”为了确保废气治理设施的正常运行，根据企业实际运行情况，必须采取自动监控和监测的方法，重点需要注意的环节包括：</w:t>
      </w:r>
    </w:p>
    <w:p>
      <w:pPr>
        <w:pStyle w:val="65"/>
        <w:autoSpaceDE w:val="0"/>
        <w:autoSpaceDN w:val="0"/>
        <w:adjustRightInd w:val="0"/>
        <w:spacing w:line="500" w:lineRule="exact"/>
        <w:ind w:left="360" w:firstLine="120" w:firstLineChars="5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 1 \* GB3</w:instrText>
      </w:r>
      <w:r>
        <w:rPr>
          <w:rFonts w:ascii="宋体" w:hAnsi="宋体" w:eastAsia="宋体"/>
          <w:sz w:val="24"/>
          <w:szCs w:val="24"/>
        </w:rPr>
        <w:instrText xml:space="preserve"> </w:instrText>
      </w:r>
      <w:r>
        <w:rPr>
          <w:rFonts w:ascii="宋体" w:hAnsi="宋体" w:eastAsia="宋体"/>
          <w:sz w:val="24"/>
          <w:szCs w:val="24"/>
        </w:rPr>
        <w:fldChar w:fldCharType="separate"/>
      </w:r>
      <w:r>
        <w:rPr>
          <w:rFonts w:hint="eastAsia" w:ascii="宋体" w:hAnsi="宋体" w:eastAsia="宋体"/>
          <w:sz w:val="24"/>
          <w:szCs w:val="24"/>
        </w:rPr>
        <w:t>①</w:t>
      </w:r>
      <w:r>
        <w:rPr>
          <w:rFonts w:ascii="宋体" w:hAnsi="宋体" w:eastAsia="宋体"/>
          <w:sz w:val="24"/>
          <w:szCs w:val="24"/>
        </w:rPr>
        <w:fldChar w:fldCharType="end"/>
      </w:r>
      <w:r>
        <w:rPr>
          <w:rFonts w:hint="eastAsia" w:ascii="宋体" w:hAnsi="宋体" w:eastAsia="宋体"/>
          <w:sz w:val="24"/>
          <w:szCs w:val="24"/>
        </w:rPr>
        <w:t>排风系统采用风压联动排风机</w:t>
      </w:r>
    </w:p>
    <w:p>
      <w:pPr>
        <w:pStyle w:val="65"/>
        <w:autoSpaceDE w:val="0"/>
        <w:autoSpaceDN w:val="0"/>
        <w:adjustRightInd w:val="0"/>
        <w:spacing w:line="500" w:lineRule="exact"/>
        <w:ind w:firstLine="480"/>
        <w:rPr>
          <w:rFonts w:ascii="宋体" w:hAnsi="宋体" w:eastAsia="宋体"/>
          <w:sz w:val="24"/>
          <w:szCs w:val="24"/>
        </w:rPr>
      </w:pPr>
      <w:r>
        <w:rPr>
          <w:rFonts w:hint="eastAsia" w:ascii="宋体" w:hAnsi="宋体" w:eastAsia="宋体"/>
          <w:sz w:val="24"/>
          <w:szCs w:val="24"/>
        </w:rPr>
        <w:t>排风系统中的排风机运行风量随着系统的阻力而变动。当排风量小于设计风量时，生产工序中的污染物捕集能力会减弱；当排风量大于设计风量时，污染处理设施的运行负荷增大，净化效果会下降。因此维持排风系统稳定运行是控制污染排放的基本条件。</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为克服滤料阻力变化等因素造成的排风系统排风量变动，应在排风管路内设置压力检测仪，在线检测排风系统的运行风量，并将压力信号自动传输给排风机的转速控制器，通过调整排风机的转速达到稳定排风机排风量的目的。</w:t>
      </w:r>
    </w:p>
    <w:p>
      <w:pPr>
        <w:autoSpaceDE w:val="0"/>
        <w:autoSpaceDN w:val="0"/>
        <w:adjustRightInd w:val="0"/>
        <w:spacing w:line="500" w:lineRule="exact"/>
        <w:ind w:firstLine="480"/>
        <w:rPr>
          <w:rFonts w:ascii="宋体" w:hAnsi="宋体" w:eastAsia="宋体"/>
          <w:sz w:val="24"/>
        </w:rPr>
      </w:pPr>
      <w:r>
        <w:rPr>
          <w:rFonts w:ascii="宋体" w:hAnsi="宋体" w:eastAsia="宋体"/>
          <w:sz w:val="24"/>
        </w:rPr>
        <w:t xml:space="preserve"> </w:t>
      </w: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GB3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②</w:t>
      </w:r>
      <w:r>
        <w:rPr>
          <w:rFonts w:ascii="宋体" w:hAnsi="宋体" w:eastAsia="宋体"/>
          <w:sz w:val="24"/>
        </w:rPr>
        <w:fldChar w:fldCharType="end"/>
      </w:r>
      <w:r>
        <w:rPr>
          <w:rFonts w:hint="eastAsia" w:ascii="宋体" w:hAnsi="宋体" w:eastAsia="宋体"/>
          <w:sz w:val="24"/>
        </w:rPr>
        <w:t>除尘器清灰定压差控制</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目前江苏地区大多数铅蓄电池生产企业采用了除尘器定压差清灰，但仍有个别企业采用定时清灰。为确保除尘效果，应采用定压差控制滤袋或滤筒的清灰，压差控制范围应根据滤料供货商规定的参数设置，同时兼顾压差变化对系统风量的影响，并宜采用压差反吹和时间反吹、停机反吹共存的反吹模式。</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除尘器必须安装压降监测设备以便在布袋除尘装置的运行过程中监测布袋内部压降的变化。压降每天至少记录一次，同时确保每次反吹前后都应有记录。如果发现压降异常，应记录异常值，并立即采取措施，之后，将所采取的措施一并记录在案。</w:t>
      </w:r>
    </w:p>
    <w:p>
      <w:pPr>
        <w:pStyle w:val="65"/>
        <w:autoSpaceDE w:val="0"/>
        <w:autoSpaceDN w:val="0"/>
        <w:adjustRightInd w:val="0"/>
        <w:spacing w:line="500" w:lineRule="exact"/>
        <w:ind w:left="360" w:firstLine="240" w:firstLineChars="10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 3 \* GB3</w:instrText>
      </w:r>
      <w:r>
        <w:rPr>
          <w:rFonts w:ascii="宋体" w:hAnsi="宋体" w:eastAsia="宋体"/>
          <w:sz w:val="24"/>
          <w:szCs w:val="24"/>
        </w:rPr>
        <w:instrText xml:space="preserve"> </w:instrText>
      </w:r>
      <w:r>
        <w:rPr>
          <w:rFonts w:ascii="宋体" w:hAnsi="宋体" w:eastAsia="宋体"/>
          <w:sz w:val="24"/>
          <w:szCs w:val="24"/>
        </w:rPr>
        <w:fldChar w:fldCharType="separate"/>
      </w:r>
      <w:r>
        <w:rPr>
          <w:rFonts w:hint="eastAsia" w:ascii="宋体" w:hAnsi="宋体" w:eastAsia="宋体"/>
          <w:sz w:val="24"/>
          <w:szCs w:val="24"/>
        </w:rPr>
        <w:t>③</w:t>
      </w:r>
      <w:r>
        <w:rPr>
          <w:rFonts w:ascii="宋体" w:hAnsi="宋体" w:eastAsia="宋体"/>
          <w:sz w:val="24"/>
          <w:szCs w:val="24"/>
        </w:rPr>
        <w:fldChar w:fldCharType="end"/>
      </w:r>
      <w:r>
        <w:rPr>
          <w:rFonts w:hint="eastAsia" w:ascii="宋体" w:hAnsi="宋体" w:eastAsia="宋体"/>
          <w:sz w:val="24"/>
          <w:szCs w:val="24"/>
        </w:rPr>
        <w:t>滤料失效自动报警</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目前江苏地区铅蓄电池生产企业基本上都采用人工巡视的方法，检查除尘器滤袋、滤筒、过滤器的运行状况，较难及时发现滤料失效情况。应设置自动报警仪，通过监测除尘器或滤料的异常变化，以及滤料的使用周期，给出报警信号，及时检修。</w:t>
      </w:r>
    </w:p>
    <w:p>
      <w:pPr>
        <w:pStyle w:val="65"/>
        <w:autoSpaceDE w:val="0"/>
        <w:autoSpaceDN w:val="0"/>
        <w:adjustRightInd w:val="0"/>
        <w:spacing w:line="500" w:lineRule="exact"/>
        <w:ind w:left="360" w:firstLine="120" w:firstLineChars="5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 4 \* GB3</w:instrText>
      </w:r>
      <w:r>
        <w:rPr>
          <w:rFonts w:ascii="宋体" w:hAnsi="宋体" w:eastAsia="宋体"/>
          <w:sz w:val="24"/>
          <w:szCs w:val="24"/>
        </w:rPr>
        <w:instrText xml:space="preserve"> </w:instrText>
      </w:r>
      <w:r>
        <w:rPr>
          <w:rFonts w:ascii="宋体" w:hAnsi="宋体" w:eastAsia="宋体"/>
          <w:sz w:val="24"/>
          <w:szCs w:val="24"/>
        </w:rPr>
        <w:fldChar w:fldCharType="separate"/>
      </w:r>
      <w:r>
        <w:rPr>
          <w:rFonts w:hint="eastAsia" w:ascii="宋体" w:hAnsi="宋体" w:eastAsia="宋体"/>
          <w:sz w:val="24"/>
          <w:szCs w:val="24"/>
        </w:rPr>
        <w:t>④</w:t>
      </w:r>
      <w:r>
        <w:rPr>
          <w:rFonts w:ascii="宋体" w:hAnsi="宋体" w:eastAsia="宋体"/>
          <w:sz w:val="24"/>
          <w:szCs w:val="24"/>
        </w:rPr>
        <w:fldChar w:fldCharType="end"/>
      </w:r>
      <w:r>
        <w:rPr>
          <w:rFonts w:hint="eastAsia" w:ascii="宋体" w:hAnsi="宋体" w:eastAsia="宋体"/>
          <w:sz w:val="24"/>
          <w:szCs w:val="24"/>
        </w:rPr>
        <w:t>除尘器检漏仪</w:t>
      </w:r>
    </w:p>
    <w:p>
      <w:pPr>
        <w:pStyle w:val="65"/>
        <w:autoSpaceDE w:val="0"/>
        <w:autoSpaceDN w:val="0"/>
        <w:adjustRightInd w:val="0"/>
        <w:spacing w:line="500" w:lineRule="exact"/>
        <w:ind w:firstLine="480"/>
        <w:rPr>
          <w:rFonts w:ascii="宋体" w:hAnsi="宋体" w:eastAsia="宋体"/>
          <w:sz w:val="24"/>
          <w:szCs w:val="24"/>
        </w:rPr>
      </w:pPr>
      <w:r>
        <w:rPr>
          <w:rFonts w:hint="eastAsia" w:ascii="宋体" w:hAnsi="宋体" w:eastAsia="宋体"/>
          <w:sz w:val="24"/>
          <w:szCs w:val="24"/>
        </w:rPr>
        <w:t>在铅烟（尘）排放控制要求不断严格的形势下，应考虑在除尘器最终排放口处安装颗粒物检漏仪，在线检测颗粒物排放状态，直接监控污染物排放水平。</w:t>
      </w:r>
    </w:p>
    <w:p>
      <w:pPr>
        <w:pStyle w:val="65"/>
        <w:autoSpaceDE w:val="0"/>
        <w:autoSpaceDN w:val="0"/>
        <w:adjustRightInd w:val="0"/>
        <w:spacing w:line="500" w:lineRule="exact"/>
        <w:ind w:left="360" w:firstLine="120" w:firstLineChars="5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 5 \* GB3</w:instrText>
      </w:r>
      <w:r>
        <w:rPr>
          <w:rFonts w:ascii="宋体" w:hAnsi="宋体" w:eastAsia="宋体"/>
          <w:sz w:val="24"/>
          <w:szCs w:val="24"/>
        </w:rPr>
        <w:instrText xml:space="preserve"> </w:instrText>
      </w:r>
      <w:r>
        <w:rPr>
          <w:rFonts w:ascii="宋体" w:hAnsi="宋体" w:eastAsia="宋体"/>
          <w:sz w:val="24"/>
          <w:szCs w:val="24"/>
        </w:rPr>
        <w:fldChar w:fldCharType="separate"/>
      </w:r>
      <w:r>
        <w:rPr>
          <w:rFonts w:hint="eastAsia" w:ascii="宋体" w:hAnsi="宋体" w:eastAsia="宋体"/>
          <w:sz w:val="24"/>
          <w:szCs w:val="24"/>
        </w:rPr>
        <w:t>⑤</w:t>
      </w:r>
      <w:r>
        <w:rPr>
          <w:rFonts w:ascii="宋体" w:hAnsi="宋体" w:eastAsia="宋体"/>
          <w:sz w:val="24"/>
          <w:szCs w:val="24"/>
        </w:rPr>
        <w:fldChar w:fldCharType="end"/>
      </w:r>
      <w:r>
        <w:rPr>
          <w:rFonts w:hint="eastAsia" w:ascii="宋体" w:hAnsi="宋体" w:eastAsia="宋体"/>
          <w:sz w:val="24"/>
          <w:szCs w:val="24"/>
        </w:rPr>
        <w:t>酸雾净化塔自动监控运行</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酸雾净化塔的循环吸收液采用</w:t>
      </w:r>
      <w:r>
        <w:rPr>
          <w:rFonts w:ascii="宋体" w:hAnsi="宋体" w:eastAsia="宋体"/>
          <w:sz w:val="24"/>
        </w:rPr>
        <w:t>pH</w:t>
      </w:r>
      <w:r>
        <w:rPr>
          <w:rFonts w:hint="eastAsia" w:ascii="宋体" w:hAnsi="宋体" w:eastAsia="宋体"/>
          <w:sz w:val="24"/>
        </w:rPr>
        <w:t>仪在线监控碱液浓度，并控制计量泵自动添加碱液。电导率仪在线监控循环液的盐分，并控制排水阀自动排水，同时补充新鲜水。</w:t>
      </w:r>
    </w:p>
    <w:p>
      <w:pPr>
        <w:pStyle w:val="65"/>
        <w:autoSpaceDE w:val="0"/>
        <w:autoSpaceDN w:val="0"/>
        <w:adjustRightInd w:val="0"/>
        <w:spacing w:line="500" w:lineRule="exact"/>
        <w:ind w:left="360" w:firstLine="240" w:firstLineChars="10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 6 \* GB3</w:instrText>
      </w:r>
      <w:r>
        <w:rPr>
          <w:rFonts w:ascii="宋体" w:hAnsi="宋体" w:eastAsia="宋体"/>
          <w:sz w:val="24"/>
          <w:szCs w:val="24"/>
        </w:rPr>
        <w:instrText xml:space="preserve"> </w:instrText>
      </w:r>
      <w:r>
        <w:rPr>
          <w:rFonts w:ascii="宋体" w:hAnsi="宋体" w:eastAsia="宋体"/>
          <w:sz w:val="24"/>
          <w:szCs w:val="24"/>
        </w:rPr>
        <w:fldChar w:fldCharType="separate"/>
      </w:r>
      <w:r>
        <w:rPr>
          <w:rFonts w:hint="eastAsia" w:ascii="宋体" w:hAnsi="宋体" w:eastAsia="宋体"/>
          <w:sz w:val="24"/>
          <w:szCs w:val="24"/>
        </w:rPr>
        <w:t>⑥</w:t>
      </w:r>
      <w:r>
        <w:rPr>
          <w:rFonts w:ascii="宋体" w:hAnsi="宋体" w:eastAsia="宋体"/>
          <w:sz w:val="24"/>
          <w:szCs w:val="24"/>
        </w:rPr>
        <w:fldChar w:fldCharType="end"/>
      </w:r>
      <w:r>
        <w:rPr>
          <w:rFonts w:hint="eastAsia" w:ascii="宋体" w:hAnsi="宋体" w:eastAsia="宋体"/>
          <w:sz w:val="24"/>
          <w:szCs w:val="24"/>
        </w:rPr>
        <w:t>生产厂房负压监控</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在涉铅生产厂房常开通道处在线监控车间的负压控制状态，避免污染物从生产车间通道门处外逸，造成无组织排放，对周边环境产生影响。</w:t>
      </w:r>
    </w:p>
    <w:p>
      <w:pPr>
        <w:pStyle w:val="65"/>
        <w:autoSpaceDE w:val="0"/>
        <w:autoSpaceDN w:val="0"/>
        <w:adjustRightInd w:val="0"/>
        <w:spacing w:line="500" w:lineRule="exact"/>
        <w:ind w:left="360" w:firstLine="120" w:firstLineChars="5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 7 \* GB3</w:instrText>
      </w:r>
      <w:r>
        <w:rPr>
          <w:rFonts w:ascii="宋体" w:hAnsi="宋体" w:eastAsia="宋体"/>
          <w:sz w:val="24"/>
          <w:szCs w:val="24"/>
        </w:rPr>
        <w:instrText xml:space="preserve"> </w:instrText>
      </w:r>
      <w:r>
        <w:rPr>
          <w:rFonts w:ascii="宋体" w:hAnsi="宋体" w:eastAsia="宋体"/>
          <w:sz w:val="24"/>
          <w:szCs w:val="24"/>
        </w:rPr>
        <w:fldChar w:fldCharType="separate"/>
      </w:r>
      <w:r>
        <w:rPr>
          <w:rFonts w:hint="eastAsia" w:ascii="宋体" w:hAnsi="宋体" w:eastAsia="宋体"/>
          <w:sz w:val="24"/>
          <w:szCs w:val="24"/>
        </w:rPr>
        <w:t>⑦</w:t>
      </w:r>
      <w:r>
        <w:rPr>
          <w:rFonts w:ascii="宋体" w:hAnsi="宋体" w:eastAsia="宋体"/>
          <w:sz w:val="24"/>
          <w:szCs w:val="24"/>
        </w:rPr>
        <w:fldChar w:fldCharType="end"/>
      </w:r>
      <w:r>
        <w:rPr>
          <w:rFonts w:hint="eastAsia" w:ascii="宋体" w:hAnsi="宋体" w:eastAsia="宋体"/>
          <w:sz w:val="24"/>
          <w:szCs w:val="24"/>
        </w:rPr>
        <w:t>防止环保治理设施的二次污染</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除尘收集的铅尘应密闭转运贮存，并配置专门部件收集滤料更换过程中产生的逸散铅尘。车间配备真空清扫系统，并接入废气处理装置。</w:t>
      </w:r>
    </w:p>
    <w:p>
      <w:pPr>
        <w:pStyle w:val="65"/>
        <w:autoSpaceDE w:val="0"/>
        <w:autoSpaceDN w:val="0"/>
        <w:adjustRightInd w:val="0"/>
        <w:spacing w:line="500" w:lineRule="exact"/>
        <w:ind w:left="360" w:firstLine="240" w:firstLineChars="10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 8 \* GB3</w:instrText>
      </w:r>
      <w:r>
        <w:rPr>
          <w:rFonts w:ascii="宋体" w:hAnsi="宋体" w:eastAsia="宋体"/>
          <w:sz w:val="24"/>
          <w:szCs w:val="24"/>
        </w:rPr>
        <w:instrText xml:space="preserve"> </w:instrText>
      </w:r>
      <w:r>
        <w:rPr>
          <w:rFonts w:ascii="宋体" w:hAnsi="宋体" w:eastAsia="宋体"/>
          <w:sz w:val="24"/>
          <w:szCs w:val="24"/>
        </w:rPr>
        <w:fldChar w:fldCharType="separate"/>
      </w:r>
      <w:r>
        <w:rPr>
          <w:rFonts w:hint="eastAsia" w:ascii="宋体" w:hAnsi="宋体" w:eastAsia="宋体"/>
          <w:sz w:val="24"/>
          <w:szCs w:val="24"/>
        </w:rPr>
        <w:t>⑧</w:t>
      </w:r>
      <w:r>
        <w:rPr>
          <w:rFonts w:ascii="宋体" w:hAnsi="宋体" w:eastAsia="宋体"/>
          <w:sz w:val="24"/>
          <w:szCs w:val="24"/>
        </w:rPr>
        <w:fldChar w:fldCharType="end"/>
      </w:r>
      <w:r>
        <w:rPr>
          <w:rFonts w:hint="eastAsia" w:ascii="宋体" w:hAnsi="宋体" w:eastAsia="宋体"/>
          <w:sz w:val="24"/>
          <w:szCs w:val="24"/>
        </w:rPr>
        <w:t>数据自动采集和储存</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目前江苏地区铅蓄电池生产企业的污染处理设施运行数据基本上都采用人工记录的方法，这种方法于现代电子管理要求不相适应。应建立污染处理设施数据采集处理器，自动采集污染处理设施的运行参数，如：风压、压差、温度、风机频率、</w:t>
      </w:r>
      <w:r>
        <w:rPr>
          <w:rFonts w:ascii="宋体" w:hAnsi="宋体" w:eastAsia="宋体"/>
          <w:sz w:val="24"/>
        </w:rPr>
        <w:t>pH</w:t>
      </w:r>
      <w:r>
        <w:rPr>
          <w:rFonts w:hint="eastAsia" w:ascii="宋体" w:hAnsi="宋体" w:eastAsia="宋体"/>
          <w:sz w:val="24"/>
        </w:rPr>
        <w:t xml:space="preserve">值、电导率值、浓度等，并储存在电子档案上，供企业自行实时监控和政府主管部门检查。企业应详细记录各废气治理设施的运行状况及维护记录情况，保存档案备查。 </w:t>
      </w:r>
    </w:p>
    <w:p>
      <w:pPr>
        <w:pStyle w:val="3"/>
        <w:spacing w:before="360" w:after="120" w:line="415" w:lineRule="auto"/>
        <w:ind w:firstLine="0" w:firstLineChars="0"/>
        <w:rPr>
          <w:rFonts w:ascii="黑体" w:hAnsi="黑体"/>
          <w:b w:val="0"/>
          <w:sz w:val="28"/>
          <w:szCs w:val="28"/>
        </w:rPr>
      </w:pPr>
      <w:bookmarkStart w:id="110" w:name="_Toc420588382"/>
      <w:bookmarkStart w:id="111" w:name="_Toc513466890"/>
      <w:r>
        <w:rPr>
          <w:rFonts w:hint="eastAsia" w:ascii="黑体" w:hAnsi="黑体"/>
          <w:b w:val="0"/>
          <w:sz w:val="28"/>
          <w:szCs w:val="28"/>
        </w:rPr>
        <w:t>6.8 污染物监测要求研究</w:t>
      </w:r>
      <w:bookmarkEnd w:id="97"/>
      <w:bookmarkEnd w:id="110"/>
      <w:bookmarkEnd w:id="111"/>
    </w:p>
    <w:p>
      <w:pPr>
        <w:pStyle w:val="4"/>
        <w:spacing w:before="0" w:after="0" w:line="500" w:lineRule="exact"/>
        <w:ind w:firstLine="0" w:firstLineChars="0"/>
        <w:rPr>
          <w:rFonts w:ascii="宋体" w:hAnsi="宋体" w:eastAsia="宋体"/>
          <w:sz w:val="24"/>
          <w:szCs w:val="24"/>
        </w:rPr>
      </w:pPr>
      <w:bookmarkStart w:id="112" w:name="_Toc467762241"/>
      <w:bookmarkStart w:id="113" w:name="_Toc513466891"/>
      <w:r>
        <w:rPr>
          <w:rFonts w:hint="eastAsia" w:ascii="宋体" w:hAnsi="宋体" w:eastAsia="宋体"/>
          <w:sz w:val="24"/>
          <w:szCs w:val="24"/>
        </w:rPr>
        <w:t>6.8.1 采样和测定方法</w:t>
      </w:r>
      <w:bookmarkEnd w:id="112"/>
      <w:bookmarkEnd w:id="113"/>
    </w:p>
    <w:p>
      <w:pPr>
        <w:spacing w:line="500" w:lineRule="exact"/>
        <w:ind w:firstLine="360" w:firstLineChars="150"/>
        <w:rPr>
          <w:rFonts w:ascii="宋体" w:hAnsi="宋体" w:eastAsia="宋体"/>
          <w:sz w:val="24"/>
        </w:rPr>
      </w:pPr>
      <w:bookmarkStart w:id="114" w:name="_Toc467762242"/>
      <w:r>
        <w:rPr>
          <w:rFonts w:hint="eastAsia" w:ascii="宋体" w:hAnsi="宋体" w:eastAsia="宋体"/>
          <w:sz w:val="24"/>
        </w:rPr>
        <w:t>排气筒中铅及其化合物和硫酸雾采样点设置按照</w:t>
      </w:r>
      <w:r>
        <w:rPr>
          <w:rFonts w:ascii="宋体" w:hAnsi="宋体" w:eastAsia="宋体"/>
          <w:sz w:val="24"/>
        </w:rPr>
        <w:t>HJ/T 397</w:t>
      </w:r>
      <w:r>
        <w:rPr>
          <w:rFonts w:hint="eastAsia" w:ascii="宋体" w:hAnsi="宋体" w:eastAsia="宋体"/>
          <w:sz w:val="24"/>
        </w:rPr>
        <w:t>执行，颗粒物采样点设置按照</w:t>
      </w:r>
      <w:r>
        <w:rPr>
          <w:rFonts w:ascii="宋体" w:hAnsi="宋体" w:eastAsia="宋体"/>
          <w:sz w:val="24"/>
        </w:rPr>
        <w:t>GB</w:t>
      </w:r>
      <w:r>
        <w:rPr>
          <w:rFonts w:hint="eastAsia" w:ascii="宋体" w:hAnsi="宋体" w:eastAsia="宋体"/>
          <w:sz w:val="24"/>
        </w:rPr>
        <w:t>/T</w:t>
      </w:r>
      <w:r>
        <w:rPr>
          <w:rFonts w:ascii="宋体" w:hAnsi="宋体" w:eastAsia="宋体"/>
          <w:sz w:val="24"/>
        </w:rPr>
        <w:t> 16157</w:t>
      </w:r>
      <w:r>
        <w:rPr>
          <w:rFonts w:hint="eastAsia" w:ascii="宋体" w:hAnsi="宋体" w:eastAsia="宋体"/>
          <w:sz w:val="24"/>
        </w:rPr>
        <w:t>执行。</w:t>
      </w:r>
    </w:p>
    <w:p>
      <w:pPr>
        <w:spacing w:line="500" w:lineRule="exact"/>
        <w:ind w:firstLine="360" w:firstLineChars="150"/>
        <w:rPr>
          <w:rFonts w:ascii="宋体" w:hAnsi="宋体" w:eastAsia="宋体"/>
          <w:sz w:val="24"/>
        </w:rPr>
      </w:pPr>
      <w:r>
        <w:rPr>
          <w:rFonts w:ascii="宋体" w:hAnsi="宋体" w:eastAsia="宋体"/>
          <w:sz w:val="24"/>
        </w:rPr>
        <w:t>无组织排放监测的采样点（即监控点）数目、采样位置和采样方法按GB</w:t>
      </w:r>
      <w:r>
        <w:rPr>
          <w:rFonts w:hint="eastAsia" w:ascii="宋体" w:hAnsi="宋体" w:eastAsia="宋体"/>
          <w:sz w:val="24"/>
        </w:rPr>
        <w:t xml:space="preserve"> 1</w:t>
      </w:r>
      <w:r>
        <w:rPr>
          <w:rFonts w:ascii="宋体" w:hAnsi="宋体" w:eastAsia="宋体"/>
          <w:sz w:val="24"/>
        </w:rPr>
        <w:t>6297附录C、HJ/T 55的规定执行。</w:t>
      </w:r>
    </w:p>
    <w:p>
      <w:pPr>
        <w:spacing w:line="500" w:lineRule="exact"/>
        <w:ind w:firstLine="360" w:firstLineChars="150"/>
        <w:rPr>
          <w:rFonts w:ascii="宋体" w:hAnsi="宋体" w:eastAsia="宋体"/>
          <w:sz w:val="24"/>
        </w:rPr>
      </w:pPr>
      <w:r>
        <w:rPr>
          <w:rFonts w:hint="eastAsia" w:ascii="宋体" w:hAnsi="宋体" w:eastAsia="宋体"/>
          <w:sz w:val="24"/>
        </w:rPr>
        <w:t>污染物监测的采样时间和监测频次按照</w:t>
      </w:r>
      <w:r>
        <w:rPr>
          <w:rFonts w:ascii="宋体" w:hAnsi="宋体" w:eastAsia="宋体"/>
          <w:sz w:val="24"/>
        </w:rPr>
        <w:t>GB 16297</w:t>
      </w:r>
      <w:r>
        <w:rPr>
          <w:rFonts w:hint="eastAsia" w:ascii="宋体" w:hAnsi="宋体" w:eastAsia="宋体"/>
          <w:sz w:val="24"/>
        </w:rPr>
        <w:t>执行，采样方法按照</w:t>
      </w:r>
      <w:r>
        <w:rPr>
          <w:rFonts w:ascii="宋体" w:hAnsi="宋体" w:eastAsia="宋体"/>
          <w:sz w:val="24"/>
        </w:rPr>
        <w:t>GB/T 16157</w:t>
      </w:r>
      <w:r>
        <w:rPr>
          <w:rFonts w:hint="eastAsia" w:ascii="宋体" w:hAnsi="宋体" w:eastAsia="宋体"/>
          <w:sz w:val="24"/>
        </w:rPr>
        <w:t>和环境保护部规定的方法标准有关部分执行。</w:t>
      </w:r>
    </w:p>
    <w:p>
      <w:pPr>
        <w:spacing w:line="500" w:lineRule="exact"/>
        <w:ind w:firstLine="360" w:firstLineChars="150"/>
        <w:rPr>
          <w:rFonts w:ascii="宋体" w:hAnsi="宋体" w:eastAsia="宋体"/>
          <w:sz w:val="24"/>
        </w:rPr>
      </w:pPr>
      <w:r>
        <w:rPr>
          <w:rFonts w:hint="eastAsia" w:ascii="宋体" w:hAnsi="宋体" w:eastAsia="宋体"/>
          <w:sz w:val="24"/>
        </w:rPr>
        <w:t>对企业排放大气污染物浓度的测定按照表6.8-1规定的方法执行。</w:t>
      </w:r>
    </w:p>
    <w:p>
      <w:pPr>
        <w:spacing w:line="500" w:lineRule="exact"/>
        <w:ind w:firstLine="360" w:firstLineChars="150"/>
        <w:jc w:val="center"/>
        <w:rPr>
          <w:rFonts w:ascii="宋体" w:hAnsi="宋体" w:eastAsia="宋体"/>
          <w:sz w:val="24"/>
        </w:rPr>
      </w:pPr>
      <w:r>
        <w:rPr>
          <w:rFonts w:ascii="宋体" w:hAnsi="宋体" w:eastAsia="宋体"/>
          <w:sz w:val="24"/>
        </w:rPr>
        <w:t>表</w:t>
      </w:r>
      <w:r>
        <w:rPr>
          <w:rFonts w:hint="eastAsia" w:ascii="宋体" w:hAnsi="宋体" w:eastAsia="宋体"/>
          <w:sz w:val="24"/>
        </w:rPr>
        <w:t>6.8-1</w:t>
      </w:r>
      <w:r>
        <w:rPr>
          <w:rFonts w:ascii="宋体" w:hAnsi="宋体" w:eastAsia="宋体"/>
          <w:sz w:val="24"/>
        </w:rPr>
        <w:t xml:space="preserve"> </w:t>
      </w:r>
      <w:r>
        <w:rPr>
          <w:rFonts w:hint="eastAsia" w:ascii="宋体" w:hAnsi="宋体" w:eastAsia="宋体"/>
          <w:sz w:val="24"/>
        </w:rPr>
        <w:t>大气污染物浓度测定方法标准</w:t>
      </w:r>
    </w:p>
    <w:tbl>
      <w:tblPr>
        <w:tblStyle w:val="54"/>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91"/>
        <w:gridCol w:w="1434"/>
        <w:gridCol w:w="5016"/>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jc w:val="center"/>
        </w:trPr>
        <w:tc>
          <w:tcPr>
            <w:tcW w:w="591" w:type="dxa"/>
            <w:tcBorders>
              <w:right w:val="single" w:color="auto" w:sz="4" w:space="0"/>
            </w:tcBorders>
            <w:vAlign w:val="center"/>
          </w:tcPr>
          <w:p>
            <w:pPr>
              <w:spacing w:line="276" w:lineRule="auto"/>
              <w:ind w:firstLine="0" w:firstLineChars="0"/>
              <w:jc w:val="center"/>
              <w:rPr>
                <w:sz w:val="18"/>
                <w:szCs w:val="18"/>
              </w:rPr>
            </w:pPr>
            <w:r>
              <w:rPr>
                <w:rFonts w:hint="eastAsia"/>
                <w:sz w:val="18"/>
                <w:szCs w:val="18"/>
              </w:rPr>
              <w:t>序号</w:t>
            </w:r>
          </w:p>
        </w:tc>
        <w:tc>
          <w:tcPr>
            <w:tcW w:w="1434"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污染物项目</w:t>
            </w:r>
          </w:p>
        </w:tc>
        <w:tc>
          <w:tcPr>
            <w:tcW w:w="5016" w:type="dxa"/>
            <w:tcBorders>
              <w:bottom w:val="single" w:color="auto" w:sz="4" w:space="0"/>
            </w:tcBorders>
            <w:vAlign w:val="center"/>
          </w:tcPr>
          <w:p>
            <w:pPr>
              <w:spacing w:line="276" w:lineRule="auto"/>
              <w:ind w:firstLine="0" w:firstLineChars="0"/>
              <w:jc w:val="center"/>
              <w:rPr>
                <w:sz w:val="18"/>
                <w:szCs w:val="18"/>
              </w:rPr>
            </w:pPr>
            <w:r>
              <w:rPr>
                <w:rFonts w:hint="eastAsia"/>
                <w:sz w:val="18"/>
                <w:szCs w:val="18"/>
              </w:rPr>
              <w:t>标准名称</w:t>
            </w:r>
          </w:p>
        </w:tc>
        <w:tc>
          <w:tcPr>
            <w:tcW w:w="1679" w:type="dxa"/>
            <w:vAlign w:val="center"/>
          </w:tcPr>
          <w:p>
            <w:pPr>
              <w:spacing w:line="276" w:lineRule="auto"/>
              <w:ind w:firstLine="0" w:firstLineChars="0"/>
              <w:jc w:val="center"/>
              <w:rPr>
                <w:sz w:val="18"/>
                <w:szCs w:val="18"/>
              </w:rPr>
            </w:pPr>
            <w:r>
              <w:rPr>
                <w:rFonts w:hint="eastAsia"/>
                <w:sz w:val="18"/>
                <w:szCs w:val="18"/>
              </w:rPr>
              <w:t>标准编号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jc w:val="center"/>
        </w:trPr>
        <w:tc>
          <w:tcPr>
            <w:tcW w:w="591" w:type="dxa"/>
            <w:vMerge w:val="restart"/>
            <w:tcBorders>
              <w:right w:val="single" w:color="auto" w:sz="4" w:space="0"/>
            </w:tcBorders>
            <w:vAlign w:val="center"/>
          </w:tcPr>
          <w:p>
            <w:pPr>
              <w:spacing w:line="276" w:lineRule="auto"/>
              <w:ind w:firstLine="0" w:firstLineChars="0"/>
              <w:jc w:val="center"/>
              <w:rPr>
                <w:sz w:val="18"/>
                <w:szCs w:val="18"/>
              </w:rPr>
            </w:pPr>
            <w:r>
              <w:rPr>
                <w:rFonts w:hint="eastAsia"/>
                <w:sz w:val="18"/>
                <w:szCs w:val="18"/>
              </w:rPr>
              <w:t>1</w:t>
            </w:r>
          </w:p>
        </w:tc>
        <w:tc>
          <w:tcPr>
            <w:tcW w:w="1434" w:type="dxa"/>
            <w:vMerge w:val="restart"/>
            <w:tcBorders>
              <w:left w:val="single" w:color="auto" w:sz="4" w:space="0"/>
            </w:tcBorders>
            <w:vAlign w:val="center"/>
          </w:tcPr>
          <w:p>
            <w:pPr>
              <w:spacing w:line="276" w:lineRule="auto"/>
              <w:ind w:firstLine="0" w:firstLineChars="0"/>
              <w:jc w:val="center"/>
              <w:rPr>
                <w:sz w:val="18"/>
                <w:szCs w:val="18"/>
              </w:rPr>
            </w:pPr>
            <w:r>
              <w:rPr>
                <w:rFonts w:hint="eastAsia"/>
                <w:sz w:val="18"/>
                <w:szCs w:val="18"/>
              </w:rPr>
              <w:t>铅及其化合物</w:t>
            </w:r>
          </w:p>
        </w:tc>
        <w:tc>
          <w:tcPr>
            <w:tcW w:w="5016"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固定污染源废气 铅的测定 火焰原子吸收分光光度法</w:t>
            </w:r>
          </w:p>
        </w:tc>
        <w:tc>
          <w:tcPr>
            <w:tcW w:w="1679" w:type="dxa"/>
            <w:vAlign w:val="center"/>
          </w:tcPr>
          <w:p>
            <w:pPr>
              <w:ind w:firstLine="0" w:firstLineChars="0"/>
              <w:jc w:val="center"/>
              <w:rPr>
                <w:sz w:val="18"/>
                <w:szCs w:val="18"/>
              </w:rPr>
            </w:pPr>
            <w:r>
              <w:rPr>
                <w:rFonts w:hint="eastAsia"/>
                <w:sz w:val="18"/>
                <w:szCs w:val="18"/>
              </w:rPr>
              <w:t>HJ 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jc w:val="center"/>
        </w:trPr>
        <w:tc>
          <w:tcPr>
            <w:tcW w:w="591" w:type="dxa"/>
            <w:vMerge w:val="continue"/>
            <w:tcBorders>
              <w:right w:val="single" w:color="auto" w:sz="4" w:space="0"/>
            </w:tcBorders>
            <w:vAlign w:val="center"/>
          </w:tcPr>
          <w:p>
            <w:pPr>
              <w:spacing w:line="276" w:lineRule="auto"/>
              <w:ind w:firstLine="0" w:firstLineChars="0"/>
              <w:jc w:val="center"/>
              <w:rPr>
                <w:sz w:val="18"/>
                <w:szCs w:val="18"/>
              </w:rPr>
            </w:pPr>
          </w:p>
        </w:tc>
        <w:tc>
          <w:tcPr>
            <w:tcW w:w="1434" w:type="dxa"/>
            <w:vMerge w:val="continue"/>
            <w:tcBorders>
              <w:left w:val="single" w:color="auto" w:sz="4" w:space="0"/>
            </w:tcBorders>
            <w:vAlign w:val="center"/>
          </w:tcPr>
          <w:p>
            <w:pPr>
              <w:spacing w:line="276" w:lineRule="auto"/>
              <w:ind w:firstLine="0" w:firstLineChars="0"/>
              <w:jc w:val="center"/>
              <w:rPr>
                <w:sz w:val="18"/>
                <w:szCs w:val="18"/>
              </w:rPr>
            </w:pPr>
          </w:p>
        </w:tc>
        <w:tc>
          <w:tcPr>
            <w:tcW w:w="5016"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环境空气 铅的测定 石墨炉原子吸收分光光度法</w:t>
            </w:r>
          </w:p>
        </w:tc>
        <w:tc>
          <w:tcPr>
            <w:tcW w:w="1679" w:type="dxa"/>
            <w:vAlign w:val="center"/>
          </w:tcPr>
          <w:p>
            <w:pPr>
              <w:ind w:firstLine="0" w:firstLineChars="0"/>
              <w:jc w:val="center"/>
              <w:rPr>
                <w:sz w:val="18"/>
                <w:szCs w:val="18"/>
              </w:rPr>
            </w:pPr>
            <w:r>
              <w:rPr>
                <w:rFonts w:hint="eastAsia"/>
                <w:sz w:val="18"/>
                <w:szCs w:val="18"/>
              </w:rPr>
              <w:t>HJ 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jc w:val="center"/>
        </w:trPr>
        <w:tc>
          <w:tcPr>
            <w:tcW w:w="591" w:type="dxa"/>
            <w:vMerge w:val="continue"/>
            <w:tcBorders>
              <w:right w:val="single" w:color="auto" w:sz="4" w:space="0"/>
            </w:tcBorders>
            <w:vAlign w:val="center"/>
          </w:tcPr>
          <w:p>
            <w:pPr>
              <w:spacing w:line="276" w:lineRule="auto"/>
              <w:ind w:firstLine="0" w:firstLineChars="0"/>
              <w:jc w:val="center"/>
              <w:rPr>
                <w:sz w:val="18"/>
                <w:szCs w:val="18"/>
              </w:rPr>
            </w:pPr>
          </w:p>
        </w:tc>
        <w:tc>
          <w:tcPr>
            <w:tcW w:w="1434" w:type="dxa"/>
            <w:vMerge w:val="continue"/>
            <w:tcBorders>
              <w:left w:val="single" w:color="auto" w:sz="4" w:space="0"/>
            </w:tcBorders>
            <w:vAlign w:val="center"/>
          </w:tcPr>
          <w:p>
            <w:pPr>
              <w:spacing w:line="276" w:lineRule="auto"/>
              <w:ind w:firstLine="0" w:firstLineChars="0"/>
              <w:jc w:val="center"/>
              <w:rPr>
                <w:sz w:val="18"/>
                <w:szCs w:val="18"/>
              </w:rPr>
            </w:pPr>
          </w:p>
        </w:tc>
        <w:tc>
          <w:tcPr>
            <w:tcW w:w="5016"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固定污染源废气 铅的测定 火焰原子吸收分光光度法</w:t>
            </w:r>
          </w:p>
        </w:tc>
        <w:tc>
          <w:tcPr>
            <w:tcW w:w="1679" w:type="dxa"/>
            <w:vAlign w:val="center"/>
          </w:tcPr>
          <w:p>
            <w:pPr>
              <w:ind w:firstLine="0" w:firstLineChars="0"/>
              <w:jc w:val="center"/>
              <w:rPr>
                <w:sz w:val="18"/>
                <w:szCs w:val="18"/>
              </w:rPr>
            </w:pPr>
            <w:r>
              <w:rPr>
                <w:rFonts w:hint="eastAsia"/>
                <w:sz w:val="18"/>
                <w:szCs w:val="18"/>
              </w:rPr>
              <w:t>HJ 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jc w:val="center"/>
        </w:trPr>
        <w:tc>
          <w:tcPr>
            <w:tcW w:w="591" w:type="dxa"/>
            <w:tcBorders>
              <w:right w:val="single" w:color="auto" w:sz="4" w:space="0"/>
            </w:tcBorders>
            <w:vAlign w:val="center"/>
          </w:tcPr>
          <w:p>
            <w:pPr>
              <w:spacing w:line="276" w:lineRule="auto"/>
              <w:ind w:firstLine="0" w:firstLineChars="0"/>
              <w:jc w:val="center"/>
              <w:rPr>
                <w:sz w:val="18"/>
                <w:szCs w:val="18"/>
              </w:rPr>
            </w:pPr>
            <w:r>
              <w:rPr>
                <w:rFonts w:hint="eastAsia"/>
                <w:sz w:val="18"/>
                <w:szCs w:val="18"/>
              </w:rPr>
              <w:t>2</w:t>
            </w:r>
          </w:p>
        </w:tc>
        <w:tc>
          <w:tcPr>
            <w:tcW w:w="1434"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硫酸雾</w:t>
            </w:r>
          </w:p>
        </w:tc>
        <w:tc>
          <w:tcPr>
            <w:tcW w:w="5016"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固定污染源废气 硫酸雾的测定 离子色谱法</w:t>
            </w:r>
          </w:p>
        </w:tc>
        <w:tc>
          <w:tcPr>
            <w:tcW w:w="1679" w:type="dxa"/>
            <w:vAlign w:val="center"/>
          </w:tcPr>
          <w:p>
            <w:pPr>
              <w:ind w:firstLine="0" w:firstLineChars="0"/>
              <w:jc w:val="center"/>
              <w:rPr>
                <w:sz w:val="18"/>
                <w:szCs w:val="18"/>
              </w:rPr>
            </w:pPr>
            <w:r>
              <w:rPr>
                <w:rFonts w:hint="eastAsia"/>
                <w:sz w:val="18"/>
                <w:szCs w:val="18"/>
              </w:rPr>
              <w:t>HJ 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jc w:val="center"/>
        </w:trPr>
        <w:tc>
          <w:tcPr>
            <w:tcW w:w="591" w:type="dxa"/>
            <w:vMerge w:val="restart"/>
            <w:tcBorders>
              <w:right w:val="single" w:color="auto" w:sz="4" w:space="0"/>
            </w:tcBorders>
            <w:vAlign w:val="center"/>
          </w:tcPr>
          <w:p>
            <w:pPr>
              <w:spacing w:line="276" w:lineRule="auto"/>
              <w:ind w:firstLine="0" w:firstLineChars="0"/>
              <w:jc w:val="center"/>
              <w:rPr>
                <w:sz w:val="18"/>
                <w:szCs w:val="18"/>
              </w:rPr>
            </w:pPr>
            <w:r>
              <w:rPr>
                <w:rFonts w:hint="eastAsia"/>
                <w:sz w:val="18"/>
                <w:szCs w:val="18"/>
              </w:rPr>
              <w:t>3</w:t>
            </w:r>
          </w:p>
        </w:tc>
        <w:tc>
          <w:tcPr>
            <w:tcW w:w="1434"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颗粒物</w:t>
            </w:r>
          </w:p>
        </w:tc>
        <w:tc>
          <w:tcPr>
            <w:tcW w:w="5016"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固定污染源排气中颗粒物测定与气态污染物采样方法</w:t>
            </w:r>
          </w:p>
        </w:tc>
        <w:tc>
          <w:tcPr>
            <w:tcW w:w="1679" w:type="dxa"/>
            <w:vAlign w:val="center"/>
          </w:tcPr>
          <w:p>
            <w:pPr>
              <w:ind w:firstLine="0" w:firstLineChars="0"/>
              <w:jc w:val="center"/>
              <w:rPr>
                <w:sz w:val="18"/>
                <w:szCs w:val="18"/>
              </w:rPr>
            </w:pPr>
            <w:r>
              <w:rPr>
                <w:rFonts w:hint="eastAsia"/>
                <w:sz w:val="18"/>
                <w:szCs w:val="18"/>
              </w:rPr>
              <w:t>GB/T 16157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jc w:val="center"/>
        </w:trPr>
        <w:tc>
          <w:tcPr>
            <w:tcW w:w="591" w:type="dxa"/>
            <w:vMerge w:val="continue"/>
            <w:tcBorders>
              <w:right w:val="single" w:color="auto" w:sz="4" w:space="0"/>
            </w:tcBorders>
            <w:vAlign w:val="center"/>
          </w:tcPr>
          <w:p>
            <w:pPr>
              <w:spacing w:line="276" w:lineRule="auto"/>
              <w:ind w:firstLine="0" w:firstLineChars="0"/>
              <w:jc w:val="center"/>
              <w:rPr>
                <w:sz w:val="18"/>
                <w:szCs w:val="18"/>
              </w:rPr>
            </w:pPr>
          </w:p>
        </w:tc>
        <w:tc>
          <w:tcPr>
            <w:tcW w:w="1434"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总悬浮颗粒物</w:t>
            </w:r>
          </w:p>
        </w:tc>
        <w:tc>
          <w:tcPr>
            <w:tcW w:w="5016" w:type="dxa"/>
            <w:tcBorders>
              <w:left w:val="single" w:color="auto" w:sz="4" w:space="0"/>
            </w:tcBorders>
            <w:vAlign w:val="center"/>
          </w:tcPr>
          <w:p>
            <w:pPr>
              <w:spacing w:line="276" w:lineRule="auto"/>
              <w:ind w:firstLine="0" w:firstLineChars="0"/>
              <w:jc w:val="center"/>
              <w:rPr>
                <w:sz w:val="18"/>
                <w:szCs w:val="18"/>
              </w:rPr>
            </w:pPr>
            <w:r>
              <w:rPr>
                <w:rFonts w:hint="eastAsia"/>
                <w:sz w:val="18"/>
                <w:szCs w:val="18"/>
              </w:rPr>
              <w:t>环境空气 总悬浮颗粒物的测定 重量法</w:t>
            </w:r>
          </w:p>
        </w:tc>
        <w:tc>
          <w:tcPr>
            <w:tcW w:w="1679" w:type="dxa"/>
            <w:vAlign w:val="center"/>
          </w:tcPr>
          <w:p>
            <w:pPr>
              <w:ind w:firstLine="0" w:firstLineChars="0"/>
              <w:jc w:val="center"/>
              <w:rPr>
                <w:sz w:val="18"/>
                <w:szCs w:val="18"/>
              </w:rPr>
            </w:pPr>
            <w:r>
              <w:rPr>
                <w:rFonts w:hint="eastAsia"/>
                <w:sz w:val="18"/>
                <w:szCs w:val="18"/>
              </w:rPr>
              <w:t>GB/T 15432</w:t>
            </w:r>
          </w:p>
        </w:tc>
      </w:tr>
    </w:tbl>
    <w:p>
      <w:pPr>
        <w:pStyle w:val="4"/>
        <w:spacing w:before="0" w:after="0" w:line="500" w:lineRule="exact"/>
        <w:ind w:firstLine="0" w:firstLineChars="0"/>
        <w:rPr>
          <w:rFonts w:ascii="宋体" w:hAnsi="宋体" w:eastAsia="宋体"/>
          <w:sz w:val="24"/>
          <w:szCs w:val="24"/>
        </w:rPr>
      </w:pPr>
      <w:bookmarkStart w:id="115" w:name="_Toc513466892"/>
      <w:r>
        <w:rPr>
          <w:rFonts w:hint="eastAsia" w:ascii="宋体" w:hAnsi="宋体" w:eastAsia="宋体"/>
          <w:sz w:val="24"/>
          <w:szCs w:val="24"/>
        </w:rPr>
        <w:t>6.8.2 监测工况</w:t>
      </w:r>
      <w:bookmarkEnd w:id="114"/>
      <w:bookmarkEnd w:id="115"/>
    </w:p>
    <w:p>
      <w:pPr>
        <w:spacing w:line="500" w:lineRule="exact"/>
        <w:ind w:firstLine="360" w:firstLineChars="150"/>
        <w:rPr>
          <w:rFonts w:ascii="宋体" w:hAnsi="宋体" w:eastAsia="宋体"/>
          <w:sz w:val="24"/>
        </w:rPr>
      </w:pPr>
      <w:r>
        <w:rPr>
          <w:rFonts w:hint="eastAsia" w:ascii="宋体" w:hAnsi="宋体" w:eastAsia="宋体"/>
          <w:sz w:val="24"/>
        </w:rPr>
        <w:t xml:space="preserve"> 建设项目环境保护设施竣工验收监测的工况要求执行国家和本省相关规定。</w:t>
      </w:r>
    </w:p>
    <w:p>
      <w:pPr>
        <w:spacing w:line="500" w:lineRule="exact"/>
        <w:ind w:firstLine="480"/>
        <w:rPr>
          <w:rFonts w:ascii="宋体" w:hAnsi="宋体" w:eastAsia="宋体"/>
          <w:sz w:val="24"/>
        </w:rPr>
      </w:pPr>
      <w:r>
        <w:rPr>
          <w:rFonts w:hint="eastAsia" w:ascii="宋体" w:hAnsi="宋体" w:eastAsia="宋体"/>
          <w:sz w:val="24"/>
        </w:rPr>
        <w:t>污染源监督性监测过程中，企业不得任意改变当时的运行工况。</w:t>
      </w:r>
    </w:p>
    <w:p>
      <w:pPr>
        <w:spacing w:line="500" w:lineRule="exact"/>
        <w:ind w:firstLine="480"/>
        <w:rPr>
          <w:rFonts w:ascii="宋体" w:hAnsi="宋体" w:eastAsia="宋体"/>
          <w:sz w:val="24"/>
        </w:rPr>
      </w:pPr>
      <w:r>
        <w:rPr>
          <w:rFonts w:hint="eastAsia" w:ascii="宋体" w:hAnsi="宋体" w:eastAsia="宋体"/>
          <w:sz w:val="24"/>
        </w:rPr>
        <w:t>企业自行监测时应记录当时运行工况。</w:t>
      </w:r>
    </w:p>
    <w:p>
      <w:pPr>
        <w:spacing w:line="500" w:lineRule="exact"/>
        <w:ind w:firstLine="0" w:firstLineChars="0"/>
        <w:rPr>
          <w:rFonts w:ascii="宋体" w:hAnsi="宋体" w:eastAsia="宋体" w:cs="Times New Roman"/>
          <w:sz w:val="24"/>
        </w:rPr>
        <w:sectPr>
          <w:pgSz w:w="11906" w:h="16838"/>
          <w:pgMar w:top="1440" w:right="1701" w:bottom="1440" w:left="1701" w:header="851" w:footer="992" w:gutter="0"/>
          <w:cols w:space="425" w:num="1"/>
          <w:docGrid w:type="lines" w:linePitch="312" w:charSpace="0"/>
        </w:sectPr>
      </w:pPr>
    </w:p>
    <w:p>
      <w:pPr>
        <w:pStyle w:val="2"/>
        <w:spacing w:beforeLines="0" w:afterLines="0" w:line="500" w:lineRule="exact"/>
        <w:ind w:firstLine="0" w:firstLineChars="0"/>
        <w:rPr>
          <w:rFonts w:cs="Times New Roman"/>
        </w:rPr>
      </w:pPr>
      <w:bookmarkStart w:id="116" w:name="_Toc404930618"/>
      <w:bookmarkStart w:id="117" w:name="_Toc407754673"/>
      <w:bookmarkStart w:id="118" w:name="_Toc407755841"/>
      <w:bookmarkStart w:id="119" w:name="_Toc513466893"/>
      <w:r>
        <w:rPr>
          <w:rFonts w:cs="Times New Roman"/>
        </w:rPr>
        <w:t>7主要国家、地区、国际组织和其他省份相关标准研究</w:t>
      </w:r>
      <w:bookmarkEnd w:id="116"/>
      <w:bookmarkEnd w:id="117"/>
      <w:bookmarkEnd w:id="118"/>
      <w:bookmarkEnd w:id="119"/>
    </w:p>
    <w:p>
      <w:pPr>
        <w:pStyle w:val="3"/>
        <w:spacing w:before="360" w:after="120" w:line="415" w:lineRule="auto"/>
        <w:ind w:firstLine="0" w:firstLineChars="0"/>
        <w:rPr>
          <w:rFonts w:ascii="黑体" w:hAnsi="黑体"/>
          <w:b w:val="0"/>
          <w:sz w:val="28"/>
          <w:szCs w:val="28"/>
        </w:rPr>
      </w:pPr>
      <w:bookmarkStart w:id="120" w:name="_Toc263752565"/>
      <w:bookmarkStart w:id="121" w:name="_Toc264212821"/>
      <w:bookmarkStart w:id="122" w:name="_Toc364755542"/>
      <w:bookmarkStart w:id="123" w:name="_Toc420588351"/>
      <w:bookmarkStart w:id="124" w:name="_Toc513466894"/>
      <w:r>
        <w:rPr>
          <w:rFonts w:hint="eastAsia" w:ascii="黑体" w:hAnsi="黑体"/>
          <w:b w:val="0"/>
          <w:sz w:val="28"/>
          <w:szCs w:val="28"/>
        </w:rPr>
        <w:t>7.1</w:t>
      </w:r>
      <w:r>
        <w:rPr>
          <w:rFonts w:ascii="黑体" w:hAnsi="黑体"/>
          <w:b w:val="0"/>
          <w:sz w:val="28"/>
          <w:szCs w:val="28"/>
        </w:rPr>
        <w:t>国外</w:t>
      </w:r>
      <w:r>
        <w:rPr>
          <w:rFonts w:hint="eastAsia" w:ascii="黑体" w:hAnsi="黑体"/>
          <w:b w:val="0"/>
          <w:sz w:val="28"/>
          <w:szCs w:val="28"/>
        </w:rPr>
        <w:t>铅蓄电池行业污染物排放</w:t>
      </w:r>
      <w:r>
        <w:rPr>
          <w:rFonts w:ascii="黑体" w:hAnsi="黑体"/>
          <w:b w:val="0"/>
          <w:sz w:val="28"/>
          <w:szCs w:val="28"/>
        </w:rPr>
        <w:t>标准</w:t>
      </w:r>
      <w:bookmarkEnd w:id="120"/>
      <w:bookmarkEnd w:id="121"/>
      <w:bookmarkEnd w:id="122"/>
      <w:bookmarkEnd w:id="123"/>
      <w:bookmarkEnd w:id="124"/>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美国铅蓄电池厂标准操作说明</w:t>
      </w:r>
      <w:r>
        <w:rPr>
          <w:rFonts w:ascii="宋体" w:hAnsi="宋体" w:eastAsia="宋体"/>
          <w:sz w:val="24"/>
        </w:rPr>
        <w:t>(40CFR Part60 Subpart KK);</w:t>
      </w:r>
      <w:r>
        <w:rPr>
          <w:rFonts w:hint="eastAsia" w:ascii="宋体" w:hAnsi="宋体" w:eastAsia="宋体"/>
          <w:sz w:val="24"/>
        </w:rPr>
        <w:t>铅蓄电池厂有害污染物排放标准</w:t>
      </w:r>
      <w:r>
        <w:rPr>
          <w:rFonts w:ascii="宋体" w:hAnsi="宋体" w:eastAsia="宋体"/>
          <w:sz w:val="24"/>
        </w:rPr>
        <w:t>(40CFR Part63Subpart PPPPPP)</w:t>
      </w:r>
      <w:r>
        <w:rPr>
          <w:rFonts w:hint="eastAsia" w:ascii="宋体" w:hAnsi="宋体" w:eastAsia="宋体"/>
          <w:sz w:val="24"/>
        </w:rPr>
        <w:t>，对于铅及其化合物有详细的规定，格栅铸造设备标准为0.4mg/m</w:t>
      </w:r>
      <w:r>
        <w:rPr>
          <w:rFonts w:hint="eastAsia" w:ascii="宋体" w:hAnsi="宋体" w:eastAsia="宋体"/>
          <w:sz w:val="24"/>
          <w:vertAlign w:val="superscript"/>
        </w:rPr>
        <w:t>3</w:t>
      </w:r>
      <w:r>
        <w:rPr>
          <w:rFonts w:hint="eastAsia" w:ascii="宋体" w:hAnsi="宋体" w:eastAsia="宋体"/>
          <w:sz w:val="24"/>
        </w:rPr>
        <w:t>，粘贴混合设备标准为1mg/m</w:t>
      </w:r>
      <w:r>
        <w:rPr>
          <w:rFonts w:hint="eastAsia" w:ascii="宋体" w:hAnsi="宋体" w:eastAsia="宋体"/>
          <w:sz w:val="24"/>
          <w:vertAlign w:val="superscript"/>
        </w:rPr>
        <w:t>3</w:t>
      </w:r>
      <w:r>
        <w:rPr>
          <w:rFonts w:hint="eastAsia" w:ascii="宋体" w:hAnsi="宋体" w:eastAsia="宋体"/>
          <w:sz w:val="24"/>
        </w:rPr>
        <w:t>，电池组装设备标准为1mg/m</w:t>
      </w:r>
      <w:r>
        <w:rPr>
          <w:rFonts w:hint="eastAsia" w:ascii="宋体" w:hAnsi="宋体" w:eastAsia="宋体"/>
          <w:sz w:val="24"/>
          <w:vertAlign w:val="superscript"/>
        </w:rPr>
        <w:t>3</w:t>
      </w:r>
      <w:r>
        <w:rPr>
          <w:rFonts w:hint="eastAsia" w:ascii="宋体" w:hAnsi="宋体" w:eastAsia="宋体"/>
          <w:sz w:val="24"/>
        </w:rPr>
        <w:t>，铅回收设备4.5mg/m</w:t>
      </w:r>
      <w:r>
        <w:rPr>
          <w:rFonts w:hint="eastAsia" w:ascii="宋体" w:hAnsi="宋体" w:eastAsia="宋体"/>
          <w:sz w:val="24"/>
          <w:vertAlign w:val="superscript"/>
        </w:rPr>
        <w:t>3</w:t>
      </w:r>
      <w:r>
        <w:rPr>
          <w:rFonts w:hint="eastAsia" w:ascii="宋体" w:hAnsi="宋体" w:eastAsia="宋体"/>
          <w:sz w:val="24"/>
        </w:rPr>
        <w:t>，其他铅排放操作设备1mg/m</w:t>
      </w:r>
      <w:r>
        <w:rPr>
          <w:rFonts w:hint="eastAsia" w:ascii="宋体" w:hAnsi="宋体" w:eastAsia="宋体"/>
          <w:sz w:val="24"/>
          <w:vertAlign w:val="superscript"/>
        </w:rPr>
        <w:t>3</w:t>
      </w:r>
      <w:r>
        <w:rPr>
          <w:rFonts w:hint="eastAsia" w:ascii="宋体" w:hAnsi="宋体" w:eastAsia="宋体"/>
          <w:sz w:val="24"/>
        </w:rPr>
        <w:t>。密苏里州对于硫酸雾的标准定为70mg/m</w:t>
      </w:r>
      <w:r>
        <w:rPr>
          <w:rFonts w:hint="eastAsia" w:ascii="宋体" w:hAnsi="宋体" w:eastAsia="宋体"/>
          <w:sz w:val="24"/>
          <w:vertAlign w:val="superscript"/>
        </w:rPr>
        <w:t>3</w:t>
      </w:r>
      <w:r>
        <w:rPr>
          <w:rFonts w:hint="eastAsia" w:ascii="宋体" w:hAnsi="宋体" w:eastAsia="宋体"/>
          <w:sz w:val="24"/>
        </w:rPr>
        <w:t>（旧源）和35 mg/m</w:t>
      </w:r>
      <w:r>
        <w:rPr>
          <w:rFonts w:hint="eastAsia" w:ascii="宋体" w:hAnsi="宋体" w:eastAsia="宋体"/>
          <w:sz w:val="24"/>
          <w:vertAlign w:val="superscript"/>
        </w:rPr>
        <w:t>3</w:t>
      </w:r>
      <w:r>
        <w:rPr>
          <w:rFonts w:hint="eastAsia" w:ascii="宋体" w:hAnsi="宋体" w:eastAsia="宋体"/>
          <w:sz w:val="24"/>
        </w:rPr>
        <w:t xml:space="preserve">（新源）。                </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德国空气排放控制法案，对于铅及其化合物的标准规定是5mg/m</w:t>
      </w:r>
      <w:r>
        <w:rPr>
          <w:rFonts w:hint="eastAsia" w:ascii="宋体" w:hAnsi="宋体" w:eastAsia="宋体"/>
          <w:sz w:val="24"/>
          <w:vertAlign w:val="superscript"/>
        </w:rPr>
        <w:t>3</w:t>
      </w:r>
      <w:r>
        <w:rPr>
          <w:rFonts w:hint="eastAsia" w:ascii="宋体" w:hAnsi="宋体" w:eastAsia="宋体"/>
          <w:sz w:val="24"/>
        </w:rPr>
        <w:t>，对于颗粒物的标准是20 mg/m</w:t>
      </w:r>
      <w:r>
        <w:rPr>
          <w:rFonts w:hint="eastAsia" w:ascii="宋体" w:hAnsi="宋体" w:eastAsia="宋体"/>
          <w:sz w:val="24"/>
          <w:vertAlign w:val="superscript"/>
        </w:rPr>
        <w:t>3</w:t>
      </w:r>
      <w:r>
        <w:rPr>
          <w:rFonts w:hint="eastAsia" w:ascii="宋体" w:hAnsi="宋体" w:eastAsia="宋体"/>
          <w:sz w:val="24"/>
        </w:rPr>
        <w:t>（排放速率＞0.2kg/h）和150 mg/m</w:t>
      </w:r>
      <w:r>
        <w:rPr>
          <w:rFonts w:hint="eastAsia" w:ascii="宋体" w:hAnsi="宋体" w:eastAsia="宋体"/>
          <w:sz w:val="24"/>
          <w:vertAlign w:val="superscript"/>
        </w:rPr>
        <w:t>3</w:t>
      </w:r>
      <w:r>
        <w:rPr>
          <w:rFonts w:hint="eastAsia" w:ascii="宋体" w:hAnsi="宋体" w:eastAsia="宋体"/>
          <w:sz w:val="24"/>
        </w:rPr>
        <w:t>（排放速率＜0.2kg/h），对于硫酸雾的标准是1 mg/m</w:t>
      </w:r>
      <w:r>
        <w:rPr>
          <w:rFonts w:hint="eastAsia"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日本东京对于铅及其化合物的标准规定是10mg/m</w:t>
      </w:r>
      <w:r>
        <w:rPr>
          <w:rFonts w:hint="eastAsia" w:ascii="宋体" w:hAnsi="宋体" w:eastAsia="宋体"/>
          <w:sz w:val="24"/>
          <w:vertAlign w:val="superscript"/>
        </w:rPr>
        <w:t>3</w:t>
      </w:r>
      <w:r>
        <w:rPr>
          <w:rFonts w:hint="eastAsia" w:ascii="宋体" w:hAnsi="宋体" w:eastAsia="宋体"/>
          <w:sz w:val="24"/>
        </w:rPr>
        <w:t>，对于硫酸雾的标准是1 mg/m</w:t>
      </w:r>
      <w:r>
        <w:rPr>
          <w:rFonts w:hint="eastAsia"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澳大利亚对于铅及其化合物的标准规定是10mg/m</w:t>
      </w:r>
      <w:r>
        <w:rPr>
          <w:rFonts w:hint="eastAsia" w:ascii="宋体" w:hAnsi="宋体" w:eastAsia="宋体"/>
          <w:sz w:val="24"/>
          <w:vertAlign w:val="superscript"/>
        </w:rPr>
        <w:t>3</w:t>
      </w:r>
      <w:r>
        <w:rPr>
          <w:rFonts w:hint="eastAsia" w:ascii="宋体" w:hAnsi="宋体" w:eastAsia="宋体"/>
          <w:sz w:val="24"/>
        </w:rPr>
        <w:t>，对于硫酸雾的标准是100 mg/m</w:t>
      </w:r>
      <w:r>
        <w:rPr>
          <w:rFonts w:hint="eastAsia"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马来西亚工业源对于铅及其化合物的标准规定是25mg/m</w:t>
      </w:r>
      <w:r>
        <w:rPr>
          <w:rFonts w:hint="eastAsia"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韩国对于铅及其化合物的标准规定是20mg/m</w:t>
      </w:r>
      <w:r>
        <w:rPr>
          <w:rFonts w:hint="eastAsia"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新西兰对于铅及其化合物的标准规定是100mg/m</w:t>
      </w:r>
      <w:r>
        <w:rPr>
          <w:rFonts w:hint="eastAsia"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原捷克除燃烧或硫酸制造以外工艺对于硫酸雾的标准是228.8 mg/m</w:t>
      </w:r>
      <w:r>
        <w:rPr>
          <w:rFonts w:hint="eastAsia"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新加坡除燃烧或硫酸制造以外工艺对于硫酸雾的标准是200 mg/m</w:t>
      </w:r>
      <w:r>
        <w:rPr>
          <w:rFonts w:hint="eastAsia"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eastAsia="宋体"/>
          <w:sz w:val="24"/>
        </w:rPr>
      </w:pPr>
      <w:r>
        <w:rPr>
          <w:rFonts w:hint="eastAsia" w:ascii="宋体" w:hAnsi="宋体" w:eastAsia="宋体"/>
          <w:sz w:val="24"/>
        </w:rPr>
        <w:t>国外发达国家和地区（如美国和香港）均不单独设定企业边界大气污染物浓度限值，要求企业在边界处即要到达环境质量标准，无大气防护距离要求。美国环境空气中铅的三个月均值为</w:t>
      </w:r>
      <w:r>
        <w:rPr>
          <w:rFonts w:ascii="宋体" w:hAnsi="宋体" w:eastAsia="宋体"/>
          <w:sz w:val="24"/>
        </w:rPr>
        <w:t>0.15</w:t>
      </w:r>
      <w:r>
        <w:rPr>
          <w:rFonts w:hint="eastAsia" w:ascii="宋体" w:hAnsi="宋体" w:eastAsia="宋体"/>
          <w:sz w:val="24"/>
        </w:rPr>
        <w:t>μ</w:t>
      </w:r>
      <w:r>
        <w:rPr>
          <w:rFonts w:ascii="宋体" w:hAnsi="宋体" w:eastAsia="宋体"/>
          <w:sz w:val="24"/>
        </w:rPr>
        <w:t>g/m</w:t>
      </w:r>
      <w:r>
        <w:rPr>
          <w:rFonts w:ascii="宋体" w:hAnsi="宋体" w:eastAsia="宋体"/>
          <w:sz w:val="24"/>
          <w:vertAlign w:val="superscript"/>
        </w:rPr>
        <w:t>3</w:t>
      </w:r>
      <w:r>
        <w:rPr>
          <w:rFonts w:hint="eastAsia" w:ascii="宋体" w:hAnsi="宋体" w:eastAsia="宋体"/>
          <w:sz w:val="24"/>
        </w:rPr>
        <w:t>。</w:t>
      </w:r>
    </w:p>
    <w:p>
      <w:pPr>
        <w:autoSpaceDE w:val="0"/>
        <w:autoSpaceDN w:val="0"/>
        <w:adjustRightInd w:val="0"/>
        <w:spacing w:line="500" w:lineRule="exact"/>
        <w:ind w:firstLine="480"/>
        <w:rPr>
          <w:rFonts w:ascii="宋体" w:hAnsi="宋体"/>
          <w:sz w:val="24"/>
        </w:rPr>
      </w:pPr>
      <w:r>
        <w:rPr>
          <w:rFonts w:hint="eastAsia" w:ascii="宋体" w:hAnsi="宋体"/>
          <w:sz w:val="24"/>
        </w:rPr>
        <w:t>国外主要标准具体见表7.1-1。</w:t>
      </w: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rPr>
          <w:rFonts w:ascii="宋体" w:hAnsi="宋体" w:eastAsia="宋体"/>
          <w:sz w:val="24"/>
        </w:rPr>
      </w:pPr>
    </w:p>
    <w:p>
      <w:pPr>
        <w:autoSpaceDE w:val="0"/>
        <w:autoSpaceDN w:val="0"/>
        <w:adjustRightInd w:val="0"/>
        <w:spacing w:line="500" w:lineRule="exact"/>
        <w:ind w:firstLine="480"/>
        <w:jc w:val="center"/>
        <w:rPr>
          <w:rFonts w:ascii="宋体" w:hAnsi="宋体"/>
          <w:sz w:val="24"/>
        </w:rPr>
      </w:pPr>
      <w:r>
        <w:rPr>
          <w:rFonts w:hint="eastAsia" w:ascii="宋体" w:hAnsi="宋体"/>
          <w:sz w:val="24"/>
        </w:rPr>
        <w:t>表7.1-1 国外铅蓄电池行业污染物排放标准</w:t>
      </w:r>
    </w:p>
    <w:tbl>
      <w:tblPr>
        <w:tblStyle w:val="54"/>
        <w:tblpPr w:leftFromText="180" w:rightFromText="180" w:vertAnchor="text" w:horzAnchor="margin" w:tblpXSpec="left" w:tblpY="256"/>
        <w:tblW w:w="8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228"/>
        <w:gridCol w:w="2062"/>
        <w:gridCol w:w="1667"/>
        <w:gridCol w:w="1701"/>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125" w:hRule="atLeast"/>
        </w:trPr>
        <w:tc>
          <w:tcPr>
            <w:tcW w:w="3290" w:type="dxa"/>
            <w:gridSpan w:val="2"/>
            <w:vAlign w:val="center"/>
          </w:tcPr>
          <w:p>
            <w:pPr>
              <w:autoSpaceDE w:val="0"/>
              <w:autoSpaceDN w:val="0"/>
              <w:adjustRightInd w:val="0"/>
              <w:ind w:firstLine="0" w:firstLineChars="0"/>
              <w:jc w:val="center"/>
              <w:rPr>
                <w:rFonts w:cs="Times New Roman"/>
                <w:szCs w:val="21"/>
              </w:rPr>
            </w:pPr>
            <w:r>
              <w:rPr>
                <w:rFonts w:ascii="Times New Roman" w:hAnsi="Times New Roman" w:eastAsia="宋体" w:cs="宋体"/>
                <w:sz w:val="21"/>
                <w:szCs w:val="21"/>
                <w:lang w:val="en-US" w:eastAsia="zh-CN" w:bidi="ar-SA"/>
              </w:rPr>
              <w:pict>
                <v:line id="直接连接符 49" o:spid="_x0000_s1177" style="position:absolute;left:0;margin-left:-5.65pt;margin-top:0.95pt;height:54pt;width:160.5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宋体"/>
                <w:sz w:val="21"/>
                <w:szCs w:val="21"/>
                <w:lang w:val="en-US" w:eastAsia="zh-CN" w:bidi="ar-SA"/>
              </w:rPr>
              <w:pict>
                <v:rect id="文本框 4" o:spid="_x0000_s1178" style="position:absolute;left:0;margin-left:50.85pt;margin-top:1.65pt;height:21pt;width:104.25pt;mso-wrap-distance-bottom:3.6pt;mso-wrap-distance-left:9pt;mso-wrap-distance-right:9pt;mso-wrap-distance-top:3.6pt;rotation:0f;z-index:251660288;"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ind w:firstLine="420"/>
                        </w:pPr>
                        <w:r>
                          <w:rPr>
                            <w:rFonts w:hint="eastAsia"/>
                          </w:rPr>
                          <w:t>污染物标准</w:t>
                        </w:r>
                      </w:p>
                    </w:txbxContent>
                  </v:textbox>
                  <w10:wrap type="square"/>
                </v:rect>
              </w:pict>
            </w:r>
            <w:r>
              <w:rPr>
                <w:rFonts w:ascii="Times New Roman" w:hAnsi="Times New Roman" w:eastAsia="宋体" w:cs="宋体"/>
                <w:sz w:val="21"/>
                <w:szCs w:val="21"/>
                <w:lang w:val="en-US" w:eastAsia="zh-CN" w:bidi="ar-SA"/>
              </w:rPr>
              <w:pict>
                <v:rect id="文本框 217" o:spid="_x0000_s1179" style="position:absolute;left:0;margin-left:-0.05pt;margin-top:27.15pt;height:20.35pt;width:56.25pt;mso-wrap-distance-bottom:3.6pt;mso-wrap-distance-left:9pt;mso-wrap-distance-right:9pt;mso-wrap-distance-top:3.6pt;rotation:0f;z-index:251659264;"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ind w:firstLine="199" w:firstLineChars="95"/>
                        </w:pPr>
                        <w:r>
                          <w:rPr>
                            <w:rFonts w:hint="eastAsia"/>
                          </w:rPr>
                          <w:t>国家</w:t>
                        </w:r>
                      </w:p>
                    </w:txbxContent>
                  </v:textbox>
                  <w10:wrap type="square"/>
                </v:rect>
              </w:pic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铅及其化合物</w:t>
            </w:r>
          </w:p>
          <w:p>
            <w:pPr>
              <w:autoSpaceDE w:val="0"/>
              <w:autoSpaceDN w:val="0"/>
              <w:adjustRightInd w:val="0"/>
              <w:ind w:firstLine="0" w:firstLineChars="0"/>
              <w:jc w:val="center"/>
              <w:rPr>
                <w:rFonts w:cs="Times New Roman"/>
                <w:szCs w:val="21"/>
              </w:rPr>
            </w:pPr>
            <w:r>
              <w:rPr>
                <w:rFonts w:cs="Times New Roman"/>
                <w:szCs w:val="21"/>
              </w:rPr>
              <w:t>mg/m</w:t>
            </w:r>
            <w:r>
              <w:rPr>
                <w:rFonts w:cs="Times New Roman"/>
                <w:szCs w:val="21"/>
                <w:vertAlign w:val="superscript"/>
              </w:rPr>
              <w:t>3</w:t>
            </w:r>
          </w:p>
        </w:tc>
        <w:tc>
          <w:tcPr>
            <w:tcW w:w="1701" w:type="dxa"/>
            <w:vAlign w:val="center"/>
          </w:tcPr>
          <w:p>
            <w:pPr>
              <w:autoSpaceDE w:val="0"/>
              <w:autoSpaceDN w:val="0"/>
              <w:adjustRightInd w:val="0"/>
              <w:ind w:firstLine="0" w:firstLineChars="0"/>
              <w:jc w:val="center"/>
              <w:rPr>
                <w:rFonts w:cs="Times New Roman"/>
                <w:szCs w:val="21"/>
              </w:rPr>
            </w:pPr>
            <w:r>
              <w:rPr>
                <w:rFonts w:cs="Times New Roman"/>
                <w:szCs w:val="21"/>
              </w:rPr>
              <w:t>硫酸雾</w:t>
            </w:r>
          </w:p>
          <w:p>
            <w:pPr>
              <w:autoSpaceDE w:val="0"/>
              <w:autoSpaceDN w:val="0"/>
              <w:adjustRightInd w:val="0"/>
              <w:ind w:firstLine="0" w:firstLineChars="0"/>
              <w:jc w:val="center"/>
              <w:rPr>
                <w:rFonts w:cs="Times New Roman"/>
                <w:szCs w:val="21"/>
              </w:rPr>
            </w:pPr>
            <w:r>
              <w:rPr>
                <w:rFonts w:cs="Times New Roman"/>
                <w:szCs w:val="21"/>
              </w:rPr>
              <w:t>mg/m</w:t>
            </w:r>
            <w:r>
              <w:rPr>
                <w:rFonts w:cs="Times New Roman"/>
                <w:szCs w:val="21"/>
                <w:vertAlign w:val="superscript"/>
              </w:rPr>
              <w:t>3</w:t>
            </w:r>
          </w:p>
        </w:tc>
        <w:tc>
          <w:tcPr>
            <w:tcW w:w="1638" w:type="dxa"/>
            <w:vAlign w:val="center"/>
          </w:tcPr>
          <w:p>
            <w:pPr>
              <w:autoSpaceDE w:val="0"/>
              <w:autoSpaceDN w:val="0"/>
              <w:adjustRightInd w:val="0"/>
              <w:ind w:firstLine="0" w:firstLineChars="0"/>
              <w:jc w:val="center"/>
              <w:rPr>
                <w:rFonts w:cs="Times New Roman"/>
                <w:szCs w:val="21"/>
              </w:rPr>
            </w:pPr>
            <w:r>
              <w:rPr>
                <w:rFonts w:cs="Times New Roman"/>
                <w:szCs w:val="21"/>
              </w:rPr>
              <w:t>颗粒物</w:t>
            </w:r>
          </w:p>
          <w:p>
            <w:pPr>
              <w:autoSpaceDE w:val="0"/>
              <w:autoSpaceDN w:val="0"/>
              <w:adjustRightInd w:val="0"/>
              <w:ind w:firstLine="0" w:firstLineChars="0"/>
              <w:jc w:val="center"/>
              <w:rPr>
                <w:rFonts w:cs="Times New Roman"/>
                <w:szCs w:val="21"/>
              </w:rPr>
            </w:pPr>
            <w:r>
              <w:rPr>
                <w:rFonts w:cs="Times New Roman"/>
                <w:szCs w:val="21"/>
              </w:rPr>
              <w:t>mg/m</w:t>
            </w:r>
            <w:r>
              <w:rPr>
                <w:rFonts w:cs="Times New Roman"/>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28" w:type="dxa"/>
            <w:vMerge w:val="restart"/>
            <w:vAlign w:val="center"/>
          </w:tcPr>
          <w:p>
            <w:pPr>
              <w:autoSpaceDE w:val="0"/>
              <w:autoSpaceDN w:val="0"/>
              <w:adjustRightInd w:val="0"/>
              <w:ind w:firstLine="0" w:firstLineChars="0"/>
              <w:jc w:val="center"/>
              <w:rPr>
                <w:rFonts w:cs="Times New Roman"/>
                <w:szCs w:val="21"/>
              </w:rPr>
            </w:pPr>
          </w:p>
          <w:p>
            <w:pPr>
              <w:autoSpaceDE w:val="0"/>
              <w:autoSpaceDN w:val="0"/>
              <w:adjustRightInd w:val="0"/>
              <w:ind w:firstLine="0" w:firstLineChars="0"/>
              <w:jc w:val="center"/>
              <w:rPr>
                <w:rFonts w:cs="Times New Roman"/>
                <w:szCs w:val="21"/>
              </w:rPr>
            </w:pPr>
            <w:r>
              <w:rPr>
                <w:rFonts w:cs="Times New Roman"/>
                <w:szCs w:val="21"/>
              </w:rPr>
              <w:t>美国铅蓄电池厂标准操作说明</w:t>
            </w:r>
          </w:p>
        </w:tc>
        <w:tc>
          <w:tcPr>
            <w:tcW w:w="2062" w:type="dxa"/>
            <w:vAlign w:val="center"/>
          </w:tcPr>
          <w:p>
            <w:pPr>
              <w:autoSpaceDE w:val="0"/>
              <w:autoSpaceDN w:val="0"/>
              <w:adjustRightInd w:val="0"/>
              <w:ind w:firstLine="0" w:firstLineChars="0"/>
              <w:jc w:val="center"/>
              <w:rPr>
                <w:rFonts w:cs="Times New Roman"/>
                <w:szCs w:val="21"/>
              </w:rPr>
            </w:pPr>
            <w:r>
              <w:rPr>
                <w:rFonts w:cs="Times New Roman"/>
                <w:szCs w:val="21"/>
              </w:rPr>
              <w:t>格栅铸造设备</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0.4</w:t>
            </w:r>
          </w:p>
        </w:tc>
        <w:tc>
          <w:tcPr>
            <w:tcW w:w="1701" w:type="dxa"/>
            <w:vAlign w:val="center"/>
          </w:tcPr>
          <w:p>
            <w:pPr>
              <w:autoSpaceDE w:val="0"/>
              <w:autoSpaceDN w:val="0"/>
              <w:adjustRightInd w:val="0"/>
              <w:ind w:firstLine="0" w:firstLineChars="0"/>
              <w:jc w:val="center"/>
              <w:rPr>
                <w:rFonts w:cs="Times New Roman"/>
                <w:szCs w:val="21"/>
              </w:rPr>
            </w:pP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28" w:type="dxa"/>
            <w:vMerge w:val="continue"/>
            <w:vAlign w:val="center"/>
          </w:tcPr>
          <w:p>
            <w:pPr>
              <w:autoSpaceDE w:val="0"/>
              <w:autoSpaceDN w:val="0"/>
              <w:adjustRightInd w:val="0"/>
              <w:ind w:firstLine="0" w:firstLineChars="0"/>
              <w:jc w:val="center"/>
              <w:rPr>
                <w:rFonts w:cs="Times New Roman"/>
                <w:szCs w:val="21"/>
              </w:rPr>
            </w:pPr>
          </w:p>
        </w:tc>
        <w:tc>
          <w:tcPr>
            <w:tcW w:w="2062" w:type="dxa"/>
            <w:vAlign w:val="center"/>
          </w:tcPr>
          <w:p>
            <w:pPr>
              <w:autoSpaceDE w:val="0"/>
              <w:autoSpaceDN w:val="0"/>
              <w:adjustRightInd w:val="0"/>
              <w:ind w:firstLine="0" w:firstLineChars="0"/>
              <w:jc w:val="center"/>
              <w:rPr>
                <w:rFonts w:cs="Times New Roman"/>
                <w:szCs w:val="21"/>
              </w:rPr>
            </w:pPr>
            <w:r>
              <w:rPr>
                <w:rFonts w:cs="Times New Roman"/>
                <w:szCs w:val="21"/>
              </w:rPr>
              <w:t>粘贴混合设备</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1</w:t>
            </w:r>
          </w:p>
        </w:tc>
        <w:tc>
          <w:tcPr>
            <w:tcW w:w="1701" w:type="dxa"/>
            <w:vAlign w:val="center"/>
          </w:tcPr>
          <w:p>
            <w:pPr>
              <w:autoSpaceDE w:val="0"/>
              <w:autoSpaceDN w:val="0"/>
              <w:adjustRightInd w:val="0"/>
              <w:ind w:firstLine="0" w:firstLineChars="0"/>
              <w:jc w:val="center"/>
              <w:rPr>
                <w:rFonts w:cs="Times New Roman"/>
                <w:szCs w:val="21"/>
              </w:rPr>
            </w:pP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28" w:type="dxa"/>
            <w:vMerge w:val="continue"/>
            <w:vAlign w:val="center"/>
          </w:tcPr>
          <w:p>
            <w:pPr>
              <w:autoSpaceDE w:val="0"/>
              <w:autoSpaceDN w:val="0"/>
              <w:adjustRightInd w:val="0"/>
              <w:ind w:firstLine="0" w:firstLineChars="0"/>
              <w:jc w:val="center"/>
              <w:rPr>
                <w:rFonts w:cs="Times New Roman"/>
                <w:szCs w:val="21"/>
              </w:rPr>
            </w:pPr>
          </w:p>
        </w:tc>
        <w:tc>
          <w:tcPr>
            <w:tcW w:w="2062" w:type="dxa"/>
            <w:vAlign w:val="center"/>
          </w:tcPr>
          <w:p>
            <w:pPr>
              <w:autoSpaceDE w:val="0"/>
              <w:autoSpaceDN w:val="0"/>
              <w:adjustRightInd w:val="0"/>
              <w:ind w:firstLine="0" w:firstLineChars="0"/>
              <w:jc w:val="center"/>
              <w:rPr>
                <w:rFonts w:cs="Times New Roman"/>
                <w:szCs w:val="21"/>
              </w:rPr>
            </w:pPr>
            <w:r>
              <w:rPr>
                <w:rFonts w:cs="Times New Roman"/>
                <w:szCs w:val="21"/>
              </w:rPr>
              <w:t>电池组装设备</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1</w:t>
            </w:r>
          </w:p>
        </w:tc>
        <w:tc>
          <w:tcPr>
            <w:tcW w:w="1701" w:type="dxa"/>
            <w:vAlign w:val="center"/>
          </w:tcPr>
          <w:p>
            <w:pPr>
              <w:autoSpaceDE w:val="0"/>
              <w:autoSpaceDN w:val="0"/>
              <w:adjustRightInd w:val="0"/>
              <w:ind w:firstLine="0" w:firstLineChars="0"/>
              <w:jc w:val="center"/>
              <w:rPr>
                <w:rFonts w:cs="Times New Roman"/>
                <w:szCs w:val="21"/>
              </w:rPr>
            </w:pP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28" w:type="dxa"/>
            <w:vMerge w:val="continue"/>
            <w:vAlign w:val="center"/>
          </w:tcPr>
          <w:p>
            <w:pPr>
              <w:autoSpaceDE w:val="0"/>
              <w:autoSpaceDN w:val="0"/>
              <w:adjustRightInd w:val="0"/>
              <w:ind w:firstLine="0" w:firstLineChars="0"/>
              <w:jc w:val="center"/>
              <w:rPr>
                <w:rFonts w:cs="Times New Roman"/>
                <w:szCs w:val="21"/>
              </w:rPr>
            </w:pPr>
          </w:p>
        </w:tc>
        <w:tc>
          <w:tcPr>
            <w:tcW w:w="2062" w:type="dxa"/>
            <w:vAlign w:val="center"/>
          </w:tcPr>
          <w:p>
            <w:pPr>
              <w:autoSpaceDE w:val="0"/>
              <w:autoSpaceDN w:val="0"/>
              <w:adjustRightInd w:val="0"/>
              <w:ind w:firstLine="0" w:firstLineChars="0"/>
              <w:jc w:val="center"/>
              <w:rPr>
                <w:rFonts w:cs="Times New Roman"/>
                <w:szCs w:val="21"/>
              </w:rPr>
            </w:pPr>
            <w:r>
              <w:rPr>
                <w:rFonts w:cs="Times New Roman"/>
                <w:szCs w:val="21"/>
              </w:rPr>
              <w:t>铅回收设备</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4.5</w:t>
            </w:r>
          </w:p>
        </w:tc>
        <w:tc>
          <w:tcPr>
            <w:tcW w:w="1701" w:type="dxa"/>
            <w:vAlign w:val="center"/>
          </w:tcPr>
          <w:p>
            <w:pPr>
              <w:autoSpaceDE w:val="0"/>
              <w:autoSpaceDN w:val="0"/>
              <w:adjustRightInd w:val="0"/>
              <w:ind w:firstLine="0" w:firstLineChars="0"/>
              <w:jc w:val="center"/>
              <w:rPr>
                <w:rFonts w:cs="Times New Roman"/>
                <w:szCs w:val="21"/>
              </w:rPr>
            </w:pP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28" w:type="dxa"/>
            <w:vMerge w:val="continue"/>
            <w:vAlign w:val="center"/>
          </w:tcPr>
          <w:p>
            <w:pPr>
              <w:autoSpaceDE w:val="0"/>
              <w:autoSpaceDN w:val="0"/>
              <w:adjustRightInd w:val="0"/>
              <w:ind w:firstLine="0" w:firstLineChars="0"/>
              <w:jc w:val="center"/>
              <w:rPr>
                <w:rFonts w:cs="Times New Roman"/>
                <w:szCs w:val="21"/>
              </w:rPr>
            </w:pPr>
          </w:p>
        </w:tc>
        <w:tc>
          <w:tcPr>
            <w:tcW w:w="2062" w:type="dxa"/>
            <w:vAlign w:val="center"/>
          </w:tcPr>
          <w:p>
            <w:pPr>
              <w:autoSpaceDE w:val="0"/>
              <w:autoSpaceDN w:val="0"/>
              <w:adjustRightInd w:val="0"/>
              <w:ind w:firstLine="0" w:firstLineChars="0"/>
              <w:jc w:val="center"/>
              <w:rPr>
                <w:rFonts w:cs="Times New Roman"/>
                <w:szCs w:val="21"/>
              </w:rPr>
            </w:pPr>
            <w:r>
              <w:rPr>
                <w:rFonts w:cs="Times New Roman"/>
                <w:szCs w:val="21"/>
              </w:rPr>
              <w:t>其他铅排放操作设备</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1</w:t>
            </w:r>
          </w:p>
        </w:tc>
        <w:tc>
          <w:tcPr>
            <w:tcW w:w="1701" w:type="dxa"/>
            <w:vAlign w:val="center"/>
          </w:tcPr>
          <w:p>
            <w:pPr>
              <w:autoSpaceDE w:val="0"/>
              <w:autoSpaceDN w:val="0"/>
              <w:adjustRightInd w:val="0"/>
              <w:ind w:firstLine="0" w:firstLineChars="0"/>
              <w:jc w:val="center"/>
              <w:rPr>
                <w:rFonts w:cs="Times New Roman"/>
                <w:szCs w:val="21"/>
              </w:rPr>
            </w:pP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美国密苏里州</w:t>
            </w:r>
          </w:p>
        </w:tc>
        <w:tc>
          <w:tcPr>
            <w:tcW w:w="1667" w:type="dxa"/>
            <w:vAlign w:val="center"/>
          </w:tcPr>
          <w:p>
            <w:pPr>
              <w:autoSpaceDE w:val="0"/>
              <w:autoSpaceDN w:val="0"/>
              <w:adjustRightInd w:val="0"/>
              <w:ind w:firstLine="0" w:firstLineChars="0"/>
              <w:jc w:val="center"/>
              <w:rPr>
                <w:rFonts w:cs="Times New Roman"/>
                <w:szCs w:val="21"/>
              </w:rPr>
            </w:pPr>
          </w:p>
        </w:tc>
        <w:tc>
          <w:tcPr>
            <w:tcW w:w="1701" w:type="dxa"/>
            <w:vAlign w:val="center"/>
          </w:tcPr>
          <w:p>
            <w:pPr>
              <w:autoSpaceDE w:val="0"/>
              <w:autoSpaceDN w:val="0"/>
              <w:adjustRightInd w:val="0"/>
              <w:ind w:firstLine="0" w:firstLineChars="0"/>
              <w:jc w:val="center"/>
              <w:rPr>
                <w:rFonts w:cs="Times New Roman"/>
                <w:szCs w:val="21"/>
              </w:rPr>
            </w:pPr>
            <w:r>
              <w:rPr>
                <w:rFonts w:hint="eastAsia" w:cs="Times New Roman"/>
                <w:szCs w:val="21"/>
              </w:rPr>
              <w:t xml:space="preserve"> </w:t>
            </w:r>
            <w:r>
              <w:rPr>
                <w:rFonts w:cs="Times New Roman"/>
                <w:szCs w:val="21"/>
              </w:rPr>
              <w:t>70（旧源）</w:t>
            </w:r>
            <w:r>
              <w:rPr>
                <w:rFonts w:hint="eastAsia" w:cs="Times New Roman"/>
                <w:szCs w:val="21"/>
              </w:rPr>
              <w:t xml:space="preserve"> </w:t>
            </w:r>
          </w:p>
          <w:p>
            <w:pPr>
              <w:autoSpaceDE w:val="0"/>
              <w:autoSpaceDN w:val="0"/>
              <w:adjustRightInd w:val="0"/>
              <w:ind w:firstLine="0" w:firstLineChars="0"/>
              <w:jc w:val="center"/>
              <w:rPr>
                <w:rFonts w:cs="Times New Roman"/>
                <w:szCs w:val="21"/>
              </w:rPr>
            </w:pPr>
            <w:r>
              <w:rPr>
                <w:rFonts w:hint="eastAsia" w:cs="Times New Roman"/>
                <w:szCs w:val="21"/>
              </w:rPr>
              <w:t xml:space="preserve"> </w:t>
            </w:r>
            <w:r>
              <w:rPr>
                <w:rFonts w:cs="Times New Roman"/>
                <w:szCs w:val="21"/>
              </w:rPr>
              <w:t>35（新源）</w:t>
            </w: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德国空气排放控制法案</w:t>
            </w:r>
          </w:p>
        </w:tc>
        <w:tc>
          <w:tcPr>
            <w:tcW w:w="1667" w:type="dxa"/>
            <w:vAlign w:val="center"/>
          </w:tcPr>
          <w:p>
            <w:pPr>
              <w:autoSpaceDE w:val="0"/>
              <w:autoSpaceDN w:val="0"/>
              <w:adjustRightInd w:val="0"/>
              <w:ind w:firstLine="0" w:firstLineChars="0"/>
              <w:jc w:val="center"/>
              <w:rPr>
                <w:rFonts w:cs="Times New Roman"/>
                <w:szCs w:val="21"/>
              </w:rPr>
            </w:pPr>
            <w:r>
              <w:rPr>
                <w:rFonts w:hint="eastAsia" w:cs="Times New Roman"/>
                <w:szCs w:val="21"/>
              </w:rPr>
              <w:t>5</w:t>
            </w:r>
          </w:p>
        </w:tc>
        <w:tc>
          <w:tcPr>
            <w:tcW w:w="1701" w:type="dxa"/>
            <w:vAlign w:val="center"/>
          </w:tcPr>
          <w:p>
            <w:pPr>
              <w:autoSpaceDE w:val="0"/>
              <w:autoSpaceDN w:val="0"/>
              <w:adjustRightInd w:val="0"/>
              <w:ind w:firstLine="0" w:firstLineChars="0"/>
              <w:jc w:val="center"/>
              <w:rPr>
                <w:rFonts w:cs="Times New Roman"/>
                <w:szCs w:val="21"/>
              </w:rPr>
            </w:pPr>
            <w:r>
              <w:rPr>
                <w:rFonts w:cs="Times New Roman"/>
                <w:szCs w:val="21"/>
              </w:rPr>
              <w:t>1</w:t>
            </w:r>
          </w:p>
        </w:tc>
        <w:tc>
          <w:tcPr>
            <w:tcW w:w="1638" w:type="dxa"/>
            <w:vAlign w:val="center"/>
          </w:tcPr>
          <w:p>
            <w:pPr>
              <w:autoSpaceDE w:val="0"/>
              <w:autoSpaceDN w:val="0"/>
              <w:adjustRightInd w:val="0"/>
              <w:ind w:firstLine="0" w:firstLineChars="0"/>
              <w:jc w:val="center"/>
              <w:rPr>
                <w:rFonts w:cs="Times New Roman"/>
                <w:szCs w:val="21"/>
              </w:rPr>
            </w:pPr>
            <w:r>
              <w:rPr>
                <w:rFonts w:cs="Times New Roman"/>
                <w:szCs w:val="21"/>
              </w:rPr>
              <w:t>20（排放速率&gt;0.2kg/h）；</w:t>
            </w:r>
          </w:p>
          <w:p>
            <w:pPr>
              <w:autoSpaceDE w:val="0"/>
              <w:autoSpaceDN w:val="0"/>
              <w:adjustRightInd w:val="0"/>
              <w:ind w:firstLine="0" w:firstLineChars="0"/>
              <w:jc w:val="center"/>
              <w:rPr>
                <w:rFonts w:cs="Times New Roman"/>
                <w:szCs w:val="21"/>
              </w:rPr>
            </w:pPr>
            <w:r>
              <w:rPr>
                <w:rFonts w:cs="Times New Roman"/>
                <w:szCs w:val="21"/>
              </w:rPr>
              <w:t>150（排放速率</w:t>
            </w:r>
            <w:r>
              <w:rPr>
                <w:rFonts w:hint="eastAsia" w:ascii="宋体" w:hAnsi="宋体" w:cs="Times New Roman"/>
                <w:szCs w:val="21"/>
              </w:rPr>
              <w:t>&lt;</w:t>
            </w:r>
            <w:r>
              <w:rPr>
                <w:rFonts w:hint="eastAsia" w:cs="Times New Roman"/>
                <w:szCs w:val="21"/>
              </w:rPr>
              <w:t>0</w:t>
            </w:r>
            <w:r>
              <w:rPr>
                <w:rFonts w:cs="Times New Roman"/>
                <w:szCs w:val="21"/>
              </w:rPr>
              <w:t>.2kg/h</w:t>
            </w:r>
            <w:r>
              <w:rPr>
                <w:rFonts w:hint="eastAsia"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日本东京</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10</w:t>
            </w:r>
          </w:p>
        </w:tc>
        <w:tc>
          <w:tcPr>
            <w:tcW w:w="1701" w:type="dxa"/>
            <w:vAlign w:val="center"/>
          </w:tcPr>
          <w:p>
            <w:pPr>
              <w:autoSpaceDE w:val="0"/>
              <w:autoSpaceDN w:val="0"/>
              <w:adjustRightInd w:val="0"/>
              <w:ind w:firstLine="0" w:firstLineChars="0"/>
              <w:jc w:val="center"/>
              <w:rPr>
                <w:rFonts w:cs="Times New Roman"/>
                <w:szCs w:val="21"/>
              </w:rPr>
            </w:pPr>
            <w:r>
              <w:rPr>
                <w:rFonts w:cs="Times New Roman"/>
                <w:szCs w:val="21"/>
              </w:rPr>
              <w:t>1</w:t>
            </w: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澳大利亚</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10</w:t>
            </w:r>
          </w:p>
        </w:tc>
        <w:tc>
          <w:tcPr>
            <w:tcW w:w="1701" w:type="dxa"/>
            <w:vAlign w:val="center"/>
          </w:tcPr>
          <w:p>
            <w:pPr>
              <w:autoSpaceDE w:val="0"/>
              <w:autoSpaceDN w:val="0"/>
              <w:adjustRightInd w:val="0"/>
              <w:ind w:firstLine="0" w:firstLineChars="0"/>
              <w:jc w:val="center"/>
              <w:rPr>
                <w:rFonts w:cs="Times New Roman"/>
                <w:szCs w:val="21"/>
              </w:rPr>
            </w:pPr>
            <w:r>
              <w:rPr>
                <w:rFonts w:cs="Times New Roman"/>
                <w:szCs w:val="21"/>
              </w:rPr>
              <w:t>100</w:t>
            </w: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马来西亚工业源</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25</w:t>
            </w:r>
          </w:p>
        </w:tc>
        <w:tc>
          <w:tcPr>
            <w:tcW w:w="1701" w:type="dxa"/>
            <w:vAlign w:val="center"/>
          </w:tcPr>
          <w:p>
            <w:pPr>
              <w:autoSpaceDE w:val="0"/>
              <w:autoSpaceDN w:val="0"/>
              <w:adjustRightInd w:val="0"/>
              <w:ind w:firstLine="0" w:firstLineChars="0"/>
              <w:jc w:val="center"/>
              <w:rPr>
                <w:rFonts w:cs="Times New Roman"/>
                <w:szCs w:val="21"/>
              </w:rPr>
            </w:pP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韩国</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20</w:t>
            </w:r>
          </w:p>
        </w:tc>
        <w:tc>
          <w:tcPr>
            <w:tcW w:w="1701" w:type="dxa"/>
            <w:vAlign w:val="center"/>
          </w:tcPr>
          <w:p>
            <w:pPr>
              <w:autoSpaceDE w:val="0"/>
              <w:autoSpaceDN w:val="0"/>
              <w:adjustRightInd w:val="0"/>
              <w:ind w:firstLine="0" w:firstLineChars="0"/>
              <w:jc w:val="center"/>
              <w:rPr>
                <w:rFonts w:cs="Times New Roman"/>
                <w:szCs w:val="21"/>
              </w:rPr>
            </w:pP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新西兰</w:t>
            </w:r>
          </w:p>
        </w:tc>
        <w:tc>
          <w:tcPr>
            <w:tcW w:w="1667" w:type="dxa"/>
            <w:vAlign w:val="center"/>
          </w:tcPr>
          <w:p>
            <w:pPr>
              <w:autoSpaceDE w:val="0"/>
              <w:autoSpaceDN w:val="0"/>
              <w:adjustRightInd w:val="0"/>
              <w:ind w:firstLine="0" w:firstLineChars="0"/>
              <w:jc w:val="center"/>
              <w:rPr>
                <w:rFonts w:cs="Times New Roman"/>
                <w:szCs w:val="21"/>
              </w:rPr>
            </w:pPr>
            <w:r>
              <w:rPr>
                <w:rFonts w:cs="Times New Roman"/>
                <w:szCs w:val="21"/>
              </w:rPr>
              <w:t>100</w:t>
            </w:r>
          </w:p>
        </w:tc>
        <w:tc>
          <w:tcPr>
            <w:tcW w:w="1701" w:type="dxa"/>
            <w:vAlign w:val="center"/>
          </w:tcPr>
          <w:p>
            <w:pPr>
              <w:autoSpaceDE w:val="0"/>
              <w:autoSpaceDN w:val="0"/>
              <w:adjustRightInd w:val="0"/>
              <w:ind w:firstLine="0" w:firstLineChars="0"/>
              <w:jc w:val="center"/>
              <w:rPr>
                <w:rFonts w:cs="Times New Roman"/>
                <w:szCs w:val="21"/>
              </w:rPr>
            </w:pP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原捷克</w:t>
            </w:r>
          </w:p>
        </w:tc>
        <w:tc>
          <w:tcPr>
            <w:tcW w:w="1667" w:type="dxa"/>
            <w:vAlign w:val="center"/>
          </w:tcPr>
          <w:p>
            <w:pPr>
              <w:autoSpaceDE w:val="0"/>
              <w:autoSpaceDN w:val="0"/>
              <w:adjustRightInd w:val="0"/>
              <w:ind w:firstLine="0" w:firstLineChars="0"/>
              <w:jc w:val="center"/>
              <w:rPr>
                <w:rFonts w:cs="Times New Roman"/>
                <w:szCs w:val="21"/>
              </w:rPr>
            </w:pPr>
          </w:p>
        </w:tc>
        <w:tc>
          <w:tcPr>
            <w:tcW w:w="1701" w:type="dxa"/>
            <w:vAlign w:val="center"/>
          </w:tcPr>
          <w:p>
            <w:pPr>
              <w:autoSpaceDE w:val="0"/>
              <w:autoSpaceDN w:val="0"/>
              <w:adjustRightInd w:val="0"/>
              <w:ind w:firstLine="0" w:firstLineChars="0"/>
              <w:jc w:val="center"/>
              <w:rPr>
                <w:rFonts w:cs="Times New Roman"/>
                <w:szCs w:val="21"/>
              </w:rPr>
            </w:pPr>
            <w:r>
              <w:rPr>
                <w:rFonts w:cs="Times New Roman"/>
                <w:szCs w:val="21"/>
              </w:rPr>
              <w:t>228.8（除燃烧或硫酸制造以外工艺）</w:t>
            </w: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15" w:hRule="atLeast"/>
        </w:trPr>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新加坡</w:t>
            </w:r>
          </w:p>
        </w:tc>
        <w:tc>
          <w:tcPr>
            <w:tcW w:w="1667" w:type="dxa"/>
            <w:vAlign w:val="center"/>
          </w:tcPr>
          <w:p>
            <w:pPr>
              <w:autoSpaceDE w:val="0"/>
              <w:autoSpaceDN w:val="0"/>
              <w:adjustRightInd w:val="0"/>
              <w:ind w:firstLine="0" w:firstLineChars="0"/>
              <w:jc w:val="center"/>
              <w:rPr>
                <w:rFonts w:cs="Times New Roman"/>
                <w:szCs w:val="21"/>
              </w:rPr>
            </w:pPr>
          </w:p>
        </w:tc>
        <w:tc>
          <w:tcPr>
            <w:tcW w:w="1701" w:type="dxa"/>
            <w:vAlign w:val="center"/>
          </w:tcPr>
          <w:p>
            <w:pPr>
              <w:autoSpaceDE w:val="0"/>
              <w:autoSpaceDN w:val="0"/>
              <w:adjustRightInd w:val="0"/>
              <w:ind w:firstLine="0" w:firstLineChars="0"/>
              <w:jc w:val="center"/>
              <w:rPr>
                <w:rFonts w:cs="Times New Roman"/>
                <w:szCs w:val="21"/>
              </w:rPr>
            </w:pPr>
            <w:r>
              <w:rPr>
                <w:rFonts w:cs="Times New Roman"/>
                <w:szCs w:val="21"/>
              </w:rPr>
              <w:t>200（除燃烧或硫酸制造以外工艺）</w:t>
            </w:r>
          </w:p>
        </w:tc>
        <w:tc>
          <w:tcPr>
            <w:tcW w:w="1638" w:type="dxa"/>
            <w:vAlign w:val="center"/>
          </w:tcPr>
          <w:p>
            <w:pPr>
              <w:autoSpaceDE w:val="0"/>
              <w:autoSpaceDN w:val="0"/>
              <w:adjustRightInd w:val="0"/>
              <w:ind w:firstLine="0" w:firstLineChars="0"/>
              <w:jc w:val="center"/>
              <w:rPr>
                <w:rFonts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3290" w:type="dxa"/>
            <w:gridSpan w:val="2"/>
            <w:vAlign w:val="center"/>
          </w:tcPr>
          <w:p>
            <w:pPr>
              <w:autoSpaceDE w:val="0"/>
              <w:autoSpaceDN w:val="0"/>
              <w:adjustRightInd w:val="0"/>
              <w:ind w:firstLine="0" w:firstLineChars="0"/>
              <w:jc w:val="center"/>
              <w:rPr>
                <w:rFonts w:cs="Times New Roman"/>
                <w:szCs w:val="21"/>
              </w:rPr>
            </w:pPr>
            <w:r>
              <w:rPr>
                <w:rFonts w:cs="Times New Roman"/>
                <w:szCs w:val="21"/>
              </w:rPr>
              <w:t>美国</w:t>
            </w:r>
          </w:p>
        </w:tc>
        <w:tc>
          <w:tcPr>
            <w:tcW w:w="5006" w:type="dxa"/>
            <w:gridSpan w:val="3"/>
            <w:vAlign w:val="center"/>
          </w:tcPr>
          <w:p>
            <w:pPr>
              <w:autoSpaceDE w:val="0"/>
              <w:autoSpaceDN w:val="0"/>
              <w:adjustRightInd w:val="0"/>
              <w:ind w:firstLine="0" w:firstLineChars="0"/>
              <w:jc w:val="center"/>
              <w:rPr>
                <w:rFonts w:cs="Times New Roman"/>
                <w:szCs w:val="21"/>
                <w:vertAlign w:val="superscript"/>
              </w:rPr>
            </w:pPr>
            <w:r>
              <w:rPr>
                <w:rFonts w:cs="Times New Roman"/>
                <w:szCs w:val="21"/>
              </w:rPr>
              <w:t>环境空气中铅的三个月均值为0.15μg/m</w:t>
            </w:r>
            <w:r>
              <w:rPr>
                <w:rFonts w:cs="Times New Roman"/>
                <w:szCs w:val="21"/>
                <w:vertAlign w:val="superscript"/>
              </w:rPr>
              <w:t>3</w:t>
            </w:r>
          </w:p>
        </w:tc>
      </w:tr>
    </w:tbl>
    <w:p>
      <w:pPr>
        <w:ind w:left="420" w:firstLine="0" w:firstLineChars="0"/>
      </w:pPr>
      <w:bookmarkStart w:id="125" w:name="_Toc364755546"/>
      <w:bookmarkStart w:id="126" w:name="_Toc420588355"/>
    </w:p>
    <w:p>
      <w:pPr>
        <w:pStyle w:val="3"/>
        <w:spacing w:before="360" w:after="120" w:line="415" w:lineRule="auto"/>
        <w:ind w:firstLine="0" w:firstLineChars="0"/>
        <w:rPr>
          <w:rFonts w:ascii="黑体" w:hAnsi="黑体"/>
          <w:b w:val="0"/>
          <w:sz w:val="28"/>
          <w:szCs w:val="28"/>
        </w:rPr>
      </w:pPr>
      <w:bookmarkStart w:id="127" w:name="_Toc513466895"/>
      <w:r>
        <w:rPr>
          <w:rFonts w:hint="eastAsia" w:ascii="黑体" w:hAnsi="黑体"/>
          <w:b w:val="0"/>
          <w:sz w:val="28"/>
          <w:szCs w:val="28"/>
        </w:rPr>
        <w:t>7.2国内铅蓄电池行业排放标准</w:t>
      </w:r>
      <w:bookmarkEnd w:id="125"/>
      <w:bookmarkEnd w:id="126"/>
      <w:bookmarkEnd w:id="127"/>
    </w:p>
    <w:p>
      <w:pPr>
        <w:pStyle w:val="4"/>
        <w:spacing w:before="0" w:after="0" w:line="500" w:lineRule="exact"/>
        <w:ind w:firstLine="0" w:firstLineChars="0"/>
        <w:rPr>
          <w:rFonts w:ascii="宋体" w:hAnsi="宋体" w:eastAsia="宋体"/>
          <w:b w:val="0"/>
          <w:bCs w:val="0"/>
          <w:sz w:val="24"/>
          <w:szCs w:val="24"/>
        </w:rPr>
      </w:pPr>
      <w:bookmarkStart w:id="128" w:name="_Toc364755547"/>
      <w:bookmarkStart w:id="129" w:name="_Toc420588356"/>
      <w:bookmarkStart w:id="130" w:name="_Toc467762247"/>
      <w:bookmarkStart w:id="131" w:name="_Toc513466896"/>
      <w:r>
        <w:rPr>
          <w:rFonts w:hint="eastAsia" w:ascii="宋体" w:hAnsi="宋体" w:eastAsia="宋体"/>
          <w:b w:val="0"/>
          <w:bCs w:val="0"/>
          <w:sz w:val="24"/>
          <w:szCs w:val="24"/>
        </w:rPr>
        <w:t>7.2.1上海铅蓄电池行业大气排放标准</w:t>
      </w:r>
      <w:bookmarkEnd w:id="128"/>
      <w:bookmarkEnd w:id="129"/>
      <w:bookmarkEnd w:id="130"/>
      <w:bookmarkEnd w:id="131"/>
    </w:p>
    <w:p>
      <w:pPr>
        <w:spacing w:line="500" w:lineRule="exact"/>
        <w:ind w:firstLine="480"/>
        <w:rPr>
          <w:rFonts w:ascii="宋体" w:hAnsi="宋体" w:eastAsia="宋体"/>
          <w:bCs/>
          <w:sz w:val="24"/>
        </w:rPr>
      </w:pPr>
      <w:r>
        <w:rPr>
          <w:rFonts w:hint="eastAsia" w:ascii="宋体" w:hAnsi="宋体" w:eastAsia="宋体"/>
          <w:bCs/>
          <w:sz w:val="24"/>
        </w:rPr>
        <w:t>上海市于2012年7月制定了《上海市铅蓄电池工业大气污染物排放标准》。该标准适用于铅蓄电池生产企业大气污染物排放管理，并规定了实施标准的技术和管理措施。标准规定，新建企业自2012年8月1日起执行该标准，现有企业自2013年8月1日起执行该标准。</w:t>
      </w:r>
    </w:p>
    <w:p>
      <w:pPr>
        <w:spacing w:line="500" w:lineRule="exact"/>
        <w:ind w:firstLine="480"/>
        <w:rPr>
          <w:rFonts w:ascii="宋体" w:hAnsi="宋体" w:eastAsia="宋体"/>
          <w:bCs/>
          <w:sz w:val="24"/>
        </w:rPr>
      </w:pPr>
    </w:p>
    <w:p>
      <w:pPr>
        <w:spacing w:line="500" w:lineRule="exact"/>
        <w:ind w:firstLine="480"/>
        <w:jc w:val="center"/>
        <w:rPr>
          <w:rFonts w:ascii="宋体" w:hAnsi="宋体" w:eastAsia="宋体"/>
          <w:bCs/>
          <w:sz w:val="24"/>
        </w:rPr>
      </w:pPr>
      <w:r>
        <w:rPr>
          <w:rFonts w:hint="eastAsia" w:ascii="宋体" w:hAnsi="宋体" w:eastAsia="宋体"/>
          <w:bCs/>
          <w:sz w:val="24"/>
        </w:rPr>
        <w:t>表7.2-1 排气筒污染物排放限值</w:t>
      </w:r>
    </w:p>
    <w:tbl>
      <w:tblPr>
        <w:tblStyle w:val="55"/>
        <w:tblW w:w="8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2185"/>
        <w:gridCol w:w="1830"/>
        <w:gridCol w:w="1656"/>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5" w:type="dxa"/>
            <w:vAlign w:val="center"/>
          </w:tcPr>
          <w:p>
            <w:pPr>
              <w:ind w:firstLine="0" w:firstLineChars="0"/>
              <w:jc w:val="center"/>
              <w:rPr>
                <w:rFonts w:ascii="宋体" w:hAnsi="宋体" w:eastAsia="宋体"/>
                <w:bCs/>
                <w:szCs w:val="21"/>
              </w:rPr>
            </w:pPr>
            <w:r>
              <w:rPr>
                <w:rFonts w:hint="eastAsia" w:ascii="宋体" w:hAnsi="宋体" w:eastAsia="宋体"/>
                <w:bCs/>
                <w:szCs w:val="21"/>
              </w:rPr>
              <w:t>序号</w:t>
            </w:r>
          </w:p>
        </w:tc>
        <w:tc>
          <w:tcPr>
            <w:tcW w:w="2185" w:type="dxa"/>
            <w:vAlign w:val="center"/>
          </w:tcPr>
          <w:p>
            <w:pPr>
              <w:ind w:firstLine="0" w:firstLineChars="0"/>
              <w:jc w:val="center"/>
              <w:rPr>
                <w:rFonts w:ascii="宋体" w:hAnsi="宋体" w:eastAsia="宋体"/>
                <w:bCs/>
                <w:szCs w:val="21"/>
              </w:rPr>
            </w:pPr>
            <w:r>
              <w:rPr>
                <w:rFonts w:hint="eastAsia" w:ascii="宋体" w:hAnsi="宋体" w:eastAsia="宋体"/>
                <w:bCs/>
                <w:szCs w:val="21"/>
              </w:rPr>
              <w:t>污染物</w:t>
            </w:r>
          </w:p>
        </w:tc>
        <w:tc>
          <w:tcPr>
            <w:tcW w:w="1830" w:type="dxa"/>
            <w:vAlign w:val="center"/>
          </w:tcPr>
          <w:p>
            <w:pPr>
              <w:ind w:firstLine="0" w:firstLineChars="0"/>
              <w:jc w:val="center"/>
              <w:rPr>
                <w:rFonts w:ascii="宋体" w:hAnsi="宋体" w:eastAsia="宋体"/>
                <w:bCs/>
                <w:szCs w:val="21"/>
              </w:rPr>
            </w:pPr>
            <w:r>
              <w:rPr>
                <w:rFonts w:hint="eastAsia" w:ascii="宋体" w:hAnsi="宋体" w:eastAsia="宋体"/>
                <w:bCs/>
                <w:szCs w:val="21"/>
              </w:rPr>
              <w:t>最高允许排放浓度mg/m</w:t>
            </w:r>
            <w:r>
              <w:rPr>
                <w:rFonts w:hint="eastAsia" w:ascii="宋体" w:hAnsi="宋体" w:eastAsia="宋体"/>
                <w:bCs/>
                <w:szCs w:val="21"/>
                <w:vertAlign w:val="superscript"/>
              </w:rPr>
              <w:t>3</w:t>
            </w:r>
          </w:p>
        </w:tc>
        <w:tc>
          <w:tcPr>
            <w:tcW w:w="1656" w:type="dxa"/>
            <w:vAlign w:val="center"/>
          </w:tcPr>
          <w:p>
            <w:pPr>
              <w:ind w:firstLine="0" w:firstLineChars="0"/>
              <w:jc w:val="center"/>
              <w:rPr>
                <w:rFonts w:ascii="宋体" w:hAnsi="宋体" w:eastAsia="宋体"/>
                <w:bCs/>
                <w:szCs w:val="21"/>
              </w:rPr>
            </w:pPr>
            <w:r>
              <w:rPr>
                <w:rFonts w:hint="eastAsia" w:ascii="宋体" w:hAnsi="宋体" w:eastAsia="宋体"/>
                <w:bCs/>
                <w:szCs w:val="21"/>
              </w:rPr>
              <w:t>最高允许排放速率kg/h</w:t>
            </w:r>
          </w:p>
        </w:tc>
        <w:tc>
          <w:tcPr>
            <w:tcW w:w="1642" w:type="dxa"/>
            <w:vAlign w:val="center"/>
          </w:tcPr>
          <w:p>
            <w:pPr>
              <w:ind w:firstLine="0" w:firstLineChars="0"/>
              <w:jc w:val="center"/>
              <w:rPr>
                <w:rFonts w:ascii="宋体" w:hAnsi="宋体" w:eastAsia="宋体"/>
                <w:bCs/>
                <w:szCs w:val="21"/>
              </w:rPr>
            </w:pPr>
            <w:r>
              <w:rPr>
                <w:rFonts w:hint="eastAsia" w:ascii="宋体" w:hAnsi="宋体" w:eastAsia="宋体"/>
                <w:bCs/>
                <w:szCs w:val="21"/>
              </w:rPr>
              <w:t>监控位置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5" w:type="dxa"/>
            <w:vAlign w:val="center"/>
          </w:tcPr>
          <w:p>
            <w:pPr>
              <w:ind w:firstLine="0" w:firstLineChars="0"/>
              <w:jc w:val="center"/>
              <w:rPr>
                <w:rFonts w:ascii="宋体" w:hAnsi="宋体" w:eastAsia="宋体"/>
                <w:bCs/>
                <w:szCs w:val="21"/>
              </w:rPr>
            </w:pPr>
            <w:r>
              <w:rPr>
                <w:rFonts w:hint="eastAsia" w:ascii="宋体" w:hAnsi="宋体" w:eastAsia="宋体"/>
                <w:bCs/>
                <w:szCs w:val="21"/>
              </w:rPr>
              <w:t>1</w:t>
            </w:r>
          </w:p>
        </w:tc>
        <w:tc>
          <w:tcPr>
            <w:tcW w:w="2185" w:type="dxa"/>
            <w:vAlign w:val="center"/>
          </w:tcPr>
          <w:p>
            <w:pPr>
              <w:ind w:firstLine="0" w:firstLineChars="0"/>
              <w:jc w:val="center"/>
              <w:rPr>
                <w:rFonts w:ascii="宋体" w:hAnsi="宋体" w:eastAsia="宋体"/>
                <w:bCs/>
                <w:szCs w:val="21"/>
              </w:rPr>
            </w:pPr>
            <w:r>
              <w:rPr>
                <w:rFonts w:hint="eastAsia" w:ascii="宋体" w:hAnsi="宋体" w:eastAsia="宋体"/>
                <w:bCs/>
                <w:szCs w:val="21"/>
              </w:rPr>
              <w:t>铅及其化合物</w:t>
            </w:r>
          </w:p>
        </w:tc>
        <w:tc>
          <w:tcPr>
            <w:tcW w:w="1830" w:type="dxa"/>
            <w:vAlign w:val="center"/>
          </w:tcPr>
          <w:p>
            <w:pPr>
              <w:ind w:firstLine="0" w:firstLineChars="0"/>
              <w:jc w:val="center"/>
              <w:rPr>
                <w:rFonts w:ascii="宋体" w:hAnsi="宋体" w:eastAsia="宋体"/>
                <w:bCs/>
                <w:szCs w:val="21"/>
              </w:rPr>
            </w:pPr>
            <w:r>
              <w:rPr>
                <w:rFonts w:hint="eastAsia" w:ascii="宋体" w:hAnsi="宋体" w:eastAsia="宋体"/>
                <w:bCs/>
                <w:szCs w:val="21"/>
              </w:rPr>
              <w:t>0.1</w:t>
            </w:r>
          </w:p>
        </w:tc>
        <w:tc>
          <w:tcPr>
            <w:tcW w:w="1656" w:type="dxa"/>
            <w:vAlign w:val="center"/>
          </w:tcPr>
          <w:p>
            <w:pPr>
              <w:ind w:firstLine="0" w:firstLineChars="0"/>
              <w:jc w:val="center"/>
              <w:rPr>
                <w:rFonts w:ascii="宋体" w:hAnsi="宋体" w:eastAsia="宋体"/>
                <w:bCs/>
                <w:szCs w:val="21"/>
              </w:rPr>
            </w:pPr>
            <w:r>
              <w:rPr>
                <w:rFonts w:hint="eastAsia" w:ascii="宋体" w:hAnsi="宋体" w:eastAsia="宋体"/>
                <w:bCs/>
                <w:szCs w:val="21"/>
              </w:rPr>
              <w:t>0.0025</w:t>
            </w:r>
          </w:p>
        </w:tc>
        <w:tc>
          <w:tcPr>
            <w:tcW w:w="1642" w:type="dxa"/>
            <w:vMerge w:val="restart"/>
            <w:vAlign w:val="center"/>
          </w:tcPr>
          <w:p>
            <w:pPr>
              <w:ind w:firstLine="0" w:firstLineChars="0"/>
              <w:jc w:val="center"/>
              <w:rPr>
                <w:rFonts w:ascii="宋体" w:hAnsi="宋体" w:eastAsia="宋体"/>
                <w:bCs/>
                <w:szCs w:val="21"/>
              </w:rPr>
            </w:pPr>
            <w:r>
              <w:rPr>
                <w:rFonts w:hint="eastAsia" w:ascii="宋体" w:hAnsi="宋体" w:eastAsia="宋体"/>
                <w:bCs/>
                <w:szCs w:val="21"/>
              </w:rPr>
              <w:t>车间或生产设施排气筒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5" w:type="dxa"/>
            <w:vAlign w:val="center"/>
          </w:tcPr>
          <w:p>
            <w:pPr>
              <w:ind w:firstLine="0" w:firstLineChars="0"/>
              <w:jc w:val="center"/>
              <w:rPr>
                <w:rFonts w:ascii="宋体" w:hAnsi="宋体" w:eastAsia="宋体"/>
                <w:bCs/>
                <w:szCs w:val="21"/>
              </w:rPr>
            </w:pPr>
            <w:r>
              <w:rPr>
                <w:rFonts w:hint="eastAsia" w:ascii="宋体" w:hAnsi="宋体" w:eastAsia="宋体"/>
                <w:bCs/>
                <w:szCs w:val="21"/>
              </w:rPr>
              <w:t>2</w:t>
            </w:r>
          </w:p>
        </w:tc>
        <w:tc>
          <w:tcPr>
            <w:tcW w:w="2185" w:type="dxa"/>
            <w:vAlign w:val="center"/>
          </w:tcPr>
          <w:p>
            <w:pPr>
              <w:ind w:firstLine="0" w:firstLineChars="0"/>
              <w:jc w:val="center"/>
              <w:rPr>
                <w:rFonts w:ascii="宋体" w:hAnsi="宋体" w:eastAsia="宋体"/>
                <w:bCs/>
                <w:szCs w:val="21"/>
              </w:rPr>
            </w:pPr>
            <w:r>
              <w:rPr>
                <w:rFonts w:hint="eastAsia" w:ascii="宋体" w:hAnsi="宋体" w:eastAsia="宋体"/>
                <w:bCs/>
                <w:szCs w:val="21"/>
              </w:rPr>
              <w:t>硫酸雾</w:t>
            </w:r>
          </w:p>
        </w:tc>
        <w:tc>
          <w:tcPr>
            <w:tcW w:w="1830" w:type="dxa"/>
            <w:vAlign w:val="center"/>
          </w:tcPr>
          <w:p>
            <w:pPr>
              <w:ind w:firstLine="0" w:firstLineChars="0"/>
              <w:jc w:val="center"/>
              <w:rPr>
                <w:rFonts w:ascii="宋体" w:hAnsi="宋体" w:eastAsia="宋体"/>
                <w:bCs/>
                <w:szCs w:val="21"/>
              </w:rPr>
            </w:pPr>
            <w:r>
              <w:rPr>
                <w:rFonts w:hint="eastAsia" w:ascii="宋体" w:hAnsi="宋体" w:eastAsia="宋体"/>
                <w:bCs/>
                <w:szCs w:val="21"/>
              </w:rPr>
              <w:t>5</w:t>
            </w:r>
          </w:p>
        </w:tc>
        <w:tc>
          <w:tcPr>
            <w:tcW w:w="1656" w:type="dxa"/>
            <w:vAlign w:val="center"/>
          </w:tcPr>
          <w:p>
            <w:pPr>
              <w:ind w:firstLine="0" w:firstLineChars="0"/>
              <w:jc w:val="center"/>
              <w:rPr>
                <w:rFonts w:ascii="宋体" w:hAnsi="宋体" w:eastAsia="宋体"/>
                <w:bCs/>
                <w:szCs w:val="21"/>
              </w:rPr>
            </w:pPr>
            <w:r>
              <w:rPr>
                <w:rFonts w:hint="eastAsia" w:ascii="宋体" w:hAnsi="宋体" w:eastAsia="宋体"/>
                <w:bCs/>
                <w:szCs w:val="21"/>
              </w:rPr>
              <w:t>1.1</w:t>
            </w:r>
          </w:p>
        </w:tc>
        <w:tc>
          <w:tcPr>
            <w:tcW w:w="1642" w:type="dxa"/>
            <w:vMerge w:val="continue"/>
            <w:vAlign w:val="center"/>
          </w:tcPr>
          <w:p>
            <w:pPr>
              <w:ind w:firstLine="420"/>
              <w:jc w:val="center"/>
              <w:rPr>
                <w:rFonts w:ascii="宋体" w:hAnsi="宋体" w:eastAsia="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5" w:type="dxa"/>
            <w:vAlign w:val="center"/>
          </w:tcPr>
          <w:p>
            <w:pPr>
              <w:ind w:firstLine="0" w:firstLineChars="0"/>
              <w:jc w:val="center"/>
              <w:rPr>
                <w:rFonts w:ascii="宋体" w:hAnsi="宋体" w:eastAsia="宋体"/>
                <w:bCs/>
                <w:szCs w:val="21"/>
              </w:rPr>
            </w:pPr>
            <w:r>
              <w:rPr>
                <w:rFonts w:hint="eastAsia" w:ascii="宋体" w:hAnsi="宋体" w:eastAsia="宋体"/>
                <w:bCs/>
                <w:szCs w:val="21"/>
              </w:rPr>
              <w:t>3</w:t>
            </w:r>
          </w:p>
        </w:tc>
        <w:tc>
          <w:tcPr>
            <w:tcW w:w="2185" w:type="dxa"/>
            <w:vAlign w:val="center"/>
          </w:tcPr>
          <w:p>
            <w:pPr>
              <w:ind w:firstLine="0" w:firstLineChars="0"/>
              <w:jc w:val="center"/>
              <w:rPr>
                <w:rFonts w:ascii="宋体" w:hAnsi="宋体" w:eastAsia="宋体"/>
                <w:bCs/>
                <w:szCs w:val="21"/>
              </w:rPr>
            </w:pPr>
            <w:r>
              <w:rPr>
                <w:rFonts w:hint="eastAsia" w:ascii="宋体" w:hAnsi="宋体" w:eastAsia="宋体"/>
                <w:bCs/>
                <w:szCs w:val="21"/>
              </w:rPr>
              <w:t>颗粒物</w:t>
            </w:r>
          </w:p>
        </w:tc>
        <w:tc>
          <w:tcPr>
            <w:tcW w:w="1830" w:type="dxa"/>
            <w:vAlign w:val="center"/>
          </w:tcPr>
          <w:p>
            <w:pPr>
              <w:ind w:firstLine="0" w:firstLineChars="0"/>
              <w:jc w:val="center"/>
              <w:rPr>
                <w:rFonts w:ascii="宋体" w:hAnsi="宋体" w:eastAsia="宋体"/>
                <w:bCs/>
                <w:szCs w:val="21"/>
              </w:rPr>
            </w:pPr>
            <w:r>
              <w:rPr>
                <w:rFonts w:hint="eastAsia" w:ascii="宋体" w:hAnsi="宋体" w:eastAsia="宋体"/>
                <w:bCs/>
                <w:szCs w:val="21"/>
              </w:rPr>
              <w:t>20</w:t>
            </w:r>
          </w:p>
        </w:tc>
        <w:tc>
          <w:tcPr>
            <w:tcW w:w="1656" w:type="dxa"/>
            <w:vAlign w:val="center"/>
          </w:tcPr>
          <w:p>
            <w:pPr>
              <w:ind w:firstLine="0" w:firstLineChars="0"/>
              <w:jc w:val="center"/>
              <w:rPr>
                <w:rFonts w:ascii="宋体" w:hAnsi="宋体" w:eastAsia="宋体"/>
                <w:bCs/>
                <w:szCs w:val="21"/>
              </w:rPr>
            </w:pPr>
            <w:r>
              <w:rPr>
                <w:rFonts w:hint="eastAsia" w:ascii="宋体" w:hAnsi="宋体" w:eastAsia="宋体"/>
                <w:bCs/>
                <w:szCs w:val="21"/>
              </w:rPr>
              <w:t>0.5</w:t>
            </w:r>
          </w:p>
        </w:tc>
        <w:tc>
          <w:tcPr>
            <w:tcW w:w="1642" w:type="dxa"/>
            <w:vMerge w:val="continue"/>
            <w:vAlign w:val="center"/>
          </w:tcPr>
          <w:p>
            <w:pPr>
              <w:ind w:firstLine="420"/>
              <w:jc w:val="center"/>
              <w:rPr>
                <w:rFonts w:ascii="宋体" w:hAnsi="宋体" w:eastAsia="宋体"/>
                <w:bCs/>
                <w:szCs w:val="21"/>
              </w:rPr>
            </w:pPr>
          </w:p>
        </w:tc>
      </w:tr>
    </w:tbl>
    <w:p>
      <w:pPr>
        <w:spacing w:line="500" w:lineRule="exact"/>
        <w:ind w:firstLine="480"/>
        <w:jc w:val="center"/>
        <w:rPr>
          <w:rFonts w:ascii="宋体" w:hAnsi="宋体" w:eastAsia="宋体"/>
          <w:bCs/>
          <w:sz w:val="24"/>
        </w:rPr>
      </w:pPr>
      <w:r>
        <w:rPr>
          <w:rFonts w:hint="eastAsia" w:ascii="宋体" w:hAnsi="宋体" w:eastAsia="宋体"/>
          <w:bCs/>
          <w:sz w:val="24"/>
        </w:rPr>
        <w:t>表7.2-2 企业边界无组织排放监控浓度限值</w:t>
      </w:r>
    </w:p>
    <w:tbl>
      <w:tblPr>
        <w:tblStyle w:val="55"/>
        <w:tblW w:w="8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5"/>
        <w:gridCol w:w="2720"/>
        <w:gridCol w:w="2263"/>
        <w:gridCol w:w="2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05" w:type="dxa"/>
            <w:vAlign w:val="center"/>
          </w:tcPr>
          <w:p>
            <w:pPr>
              <w:ind w:firstLine="0" w:firstLineChars="0"/>
              <w:jc w:val="center"/>
              <w:rPr>
                <w:rFonts w:ascii="宋体" w:hAnsi="宋体" w:eastAsia="宋体"/>
                <w:bCs/>
                <w:szCs w:val="21"/>
              </w:rPr>
            </w:pPr>
            <w:r>
              <w:rPr>
                <w:rFonts w:hint="eastAsia" w:ascii="宋体" w:hAnsi="宋体" w:eastAsia="宋体"/>
                <w:bCs/>
                <w:szCs w:val="21"/>
              </w:rPr>
              <w:t>序号</w:t>
            </w:r>
          </w:p>
        </w:tc>
        <w:tc>
          <w:tcPr>
            <w:tcW w:w="2720" w:type="dxa"/>
            <w:vAlign w:val="center"/>
          </w:tcPr>
          <w:p>
            <w:pPr>
              <w:ind w:firstLine="0" w:firstLineChars="0"/>
              <w:jc w:val="center"/>
              <w:rPr>
                <w:rFonts w:ascii="宋体" w:hAnsi="宋体" w:eastAsia="宋体"/>
                <w:bCs/>
                <w:szCs w:val="21"/>
              </w:rPr>
            </w:pPr>
            <w:r>
              <w:rPr>
                <w:rFonts w:hint="eastAsia" w:ascii="宋体" w:hAnsi="宋体" w:eastAsia="宋体"/>
                <w:bCs/>
                <w:szCs w:val="21"/>
              </w:rPr>
              <w:t>污染物</w:t>
            </w:r>
          </w:p>
        </w:tc>
        <w:tc>
          <w:tcPr>
            <w:tcW w:w="2263" w:type="dxa"/>
            <w:vAlign w:val="center"/>
          </w:tcPr>
          <w:p>
            <w:pPr>
              <w:ind w:firstLine="0" w:firstLineChars="0"/>
              <w:jc w:val="center"/>
              <w:rPr>
                <w:rFonts w:ascii="宋体" w:hAnsi="宋体" w:eastAsia="宋体"/>
                <w:bCs/>
                <w:szCs w:val="21"/>
              </w:rPr>
            </w:pPr>
            <w:r>
              <w:rPr>
                <w:rFonts w:hint="eastAsia" w:ascii="宋体" w:hAnsi="宋体" w:eastAsia="宋体"/>
                <w:bCs/>
                <w:szCs w:val="21"/>
              </w:rPr>
              <w:t>监控浓度限值mg/m</w:t>
            </w:r>
            <w:r>
              <w:rPr>
                <w:rFonts w:hint="eastAsia" w:ascii="宋体" w:hAnsi="宋体" w:eastAsia="宋体"/>
                <w:bCs/>
                <w:szCs w:val="21"/>
                <w:vertAlign w:val="superscript"/>
              </w:rPr>
              <w:t>3</w:t>
            </w:r>
          </w:p>
        </w:tc>
        <w:tc>
          <w:tcPr>
            <w:tcW w:w="2040" w:type="dxa"/>
            <w:vAlign w:val="center"/>
          </w:tcPr>
          <w:p>
            <w:pPr>
              <w:ind w:firstLine="0" w:firstLineChars="0"/>
              <w:jc w:val="center"/>
              <w:rPr>
                <w:rFonts w:ascii="宋体" w:hAnsi="宋体" w:eastAsia="宋体"/>
                <w:bCs/>
                <w:szCs w:val="21"/>
              </w:rPr>
            </w:pPr>
            <w:r>
              <w:rPr>
                <w:rFonts w:hint="eastAsia" w:ascii="宋体" w:hAnsi="宋体" w:eastAsia="宋体"/>
                <w:bCs/>
                <w:szCs w:val="21"/>
              </w:rPr>
              <w:t>监控位置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05" w:type="dxa"/>
            <w:vAlign w:val="center"/>
          </w:tcPr>
          <w:p>
            <w:pPr>
              <w:ind w:firstLine="0" w:firstLineChars="0"/>
              <w:jc w:val="center"/>
              <w:rPr>
                <w:rFonts w:ascii="宋体" w:hAnsi="宋体" w:eastAsia="宋体"/>
                <w:bCs/>
                <w:szCs w:val="21"/>
              </w:rPr>
            </w:pPr>
            <w:r>
              <w:rPr>
                <w:rFonts w:hint="eastAsia" w:ascii="宋体" w:hAnsi="宋体" w:eastAsia="宋体"/>
                <w:bCs/>
                <w:szCs w:val="21"/>
              </w:rPr>
              <w:t>1</w:t>
            </w:r>
          </w:p>
        </w:tc>
        <w:tc>
          <w:tcPr>
            <w:tcW w:w="2720" w:type="dxa"/>
            <w:vAlign w:val="center"/>
          </w:tcPr>
          <w:p>
            <w:pPr>
              <w:ind w:firstLine="0" w:firstLineChars="0"/>
              <w:jc w:val="center"/>
              <w:rPr>
                <w:rFonts w:ascii="宋体" w:hAnsi="宋体" w:eastAsia="宋体"/>
                <w:bCs/>
                <w:szCs w:val="21"/>
              </w:rPr>
            </w:pPr>
            <w:r>
              <w:rPr>
                <w:rFonts w:hint="eastAsia" w:ascii="宋体" w:hAnsi="宋体" w:eastAsia="宋体"/>
                <w:bCs/>
                <w:szCs w:val="21"/>
              </w:rPr>
              <w:t>铅及其化合物</w:t>
            </w:r>
          </w:p>
        </w:tc>
        <w:tc>
          <w:tcPr>
            <w:tcW w:w="2263" w:type="dxa"/>
            <w:vAlign w:val="center"/>
          </w:tcPr>
          <w:p>
            <w:pPr>
              <w:ind w:firstLine="0" w:firstLineChars="0"/>
              <w:jc w:val="center"/>
              <w:rPr>
                <w:rFonts w:ascii="宋体" w:hAnsi="宋体" w:eastAsia="宋体"/>
                <w:bCs/>
                <w:szCs w:val="21"/>
              </w:rPr>
            </w:pPr>
            <w:r>
              <w:rPr>
                <w:rFonts w:hint="eastAsia" w:ascii="宋体" w:hAnsi="宋体" w:eastAsia="宋体"/>
                <w:bCs/>
                <w:szCs w:val="21"/>
              </w:rPr>
              <w:t>0.001</w:t>
            </w:r>
          </w:p>
        </w:tc>
        <w:tc>
          <w:tcPr>
            <w:tcW w:w="2040" w:type="dxa"/>
            <w:vMerge w:val="restart"/>
            <w:vAlign w:val="center"/>
          </w:tcPr>
          <w:p>
            <w:pPr>
              <w:ind w:firstLine="0" w:firstLineChars="0"/>
              <w:jc w:val="center"/>
              <w:rPr>
                <w:rFonts w:ascii="宋体" w:hAnsi="宋体" w:eastAsia="宋体"/>
                <w:bCs/>
                <w:szCs w:val="21"/>
              </w:rPr>
            </w:pPr>
            <w:r>
              <w:rPr>
                <w:rFonts w:hint="eastAsia" w:ascii="宋体" w:hAnsi="宋体" w:eastAsia="宋体"/>
                <w:bCs/>
                <w:szCs w:val="21"/>
              </w:rPr>
              <w:t>按照GB16297和HJ/T55的规定执行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05" w:type="dxa"/>
            <w:vAlign w:val="center"/>
          </w:tcPr>
          <w:p>
            <w:pPr>
              <w:ind w:firstLine="0" w:firstLineChars="0"/>
              <w:jc w:val="center"/>
              <w:rPr>
                <w:rFonts w:ascii="宋体" w:hAnsi="宋体" w:eastAsia="宋体"/>
                <w:bCs/>
                <w:szCs w:val="21"/>
              </w:rPr>
            </w:pPr>
            <w:r>
              <w:rPr>
                <w:rFonts w:hint="eastAsia" w:ascii="宋体" w:hAnsi="宋体" w:eastAsia="宋体"/>
                <w:bCs/>
                <w:szCs w:val="21"/>
              </w:rPr>
              <w:t>2</w:t>
            </w:r>
          </w:p>
        </w:tc>
        <w:tc>
          <w:tcPr>
            <w:tcW w:w="2720" w:type="dxa"/>
            <w:vAlign w:val="center"/>
          </w:tcPr>
          <w:p>
            <w:pPr>
              <w:ind w:firstLine="0" w:firstLineChars="0"/>
              <w:jc w:val="center"/>
              <w:rPr>
                <w:rFonts w:ascii="宋体" w:hAnsi="宋体" w:eastAsia="宋体"/>
                <w:bCs/>
                <w:szCs w:val="21"/>
              </w:rPr>
            </w:pPr>
            <w:r>
              <w:rPr>
                <w:rFonts w:hint="eastAsia" w:ascii="宋体" w:hAnsi="宋体" w:eastAsia="宋体"/>
                <w:bCs/>
                <w:szCs w:val="21"/>
              </w:rPr>
              <w:t>硫酸雾</w:t>
            </w:r>
          </w:p>
        </w:tc>
        <w:tc>
          <w:tcPr>
            <w:tcW w:w="2263" w:type="dxa"/>
            <w:vAlign w:val="center"/>
          </w:tcPr>
          <w:p>
            <w:pPr>
              <w:ind w:firstLine="0" w:firstLineChars="0"/>
              <w:jc w:val="center"/>
              <w:rPr>
                <w:rFonts w:ascii="宋体" w:hAnsi="宋体" w:eastAsia="宋体"/>
                <w:bCs/>
                <w:szCs w:val="21"/>
              </w:rPr>
            </w:pPr>
            <w:r>
              <w:rPr>
                <w:rFonts w:hint="eastAsia" w:ascii="宋体" w:hAnsi="宋体" w:eastAsia="宋体"/>
                <w:bCs/>
                <w:szCs w:val="21"/>
              </w:rPr>
              <w:t>0.3</w:t>
            </w:r>
          </w:p>
        </w:tc>
        <w:tc>
          <w:tcPr>
            <w:tcW w:w="2040" w:type="dxa"/>
            <w:vMerge w:val="continue"/>
            <w:vAlign w:val="center"/>
          </w:tcPr>
          <w:p>
            <w:pPr>
              <w:ind w:firstLine="420"/>
              <w:jc w:val="center"/>
              <w:rPr>
                <w:rFonts w:ascii="宋体" w:hAnsi="宋体" w:eastAsia="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05" w:type="dxa"/>
            <w:vAlign w:val="center"/>
          </w:tcPr>
          <w:p>
            <w:pPr>
              <w:ind w:firstLine="0" w:firstLineChars="0"/>
              <w:jc w:val="center"/>
              <w:rPr>
                <w:rFonts w:ascii="宋体" w:hAnsi="宋体" w:eastAsia="宋体"/>
                <w:bCs/>
                <w:szCs w:val="21"/>
              </w:rPr>
            </w:pPr>
            <w:r>
              <w:rPr>
                <w:rFonts w:hint="eastAsia" w:ascii="宋体" w:hAnsi="宋体" w:eastAsia="宋体"/>
                <w:bCs/>
                <w:szCs w:val="21"/>
              </w:rPr>
              <w:t>3</w:t>
            </w:r>
          </w:p>
        </w:tc>
        <w:tc>
          <w:tcPr>
            <w:tcW w:w="2720" w:type="dxa"/>
            <w:vAlign w:val="center"/>
          </w:tcPr>
          <w:p>
            <w:pPr>
              <w:ind w:firstLine="0" w:firstLineChars="0"/>
              <w:jc w:val="center"/>
              <w:rPr>
                <w:rFonts w:ascii="宋体" w:hAnsi="宋体" w:eastAsia="宋体"/>
                <w:bCs/>
                <w:szCs w:val="21"/>
              </w:rPr>
            </w:pPr>
            <w:r>
              <w:rPr>
                <w:rFonts w:hint="eastAsia" w:ascii="宋体" w:hAnsi="宋体" w:eastAsia="宋体"/>
                <w:bCs/>
                <w:szCs w:val="21"/>
              </w:rPr>
              <w:t>颗粒物</w:t>
            </w:r>
          </w:p>
        </w:tc>
        <w:tc>
          <w:tcPr>
            <w:tcW w:w="2263" w:type="dxa"/>
            <w:vAlign w:val="center"/>
          </w:tcPr>
          <w:p>
            <w:pPr>
              <w:ind w:firstLine="0" w:firstLineChars="0"/>
              <w:jc w:val="center"/>
              <w:rPr>
                <w:rFonts w:ascii="宋体" w:hAnsi="宋体" w:eastAsia="宋体"/>
                <w:bCs/>
                <w:szCs w:val="21"/>
              </w:rPr>
            </w:pPr>
            <w:r>
              <w:rPr>
                <w:rFonts w:hint="eastAsia" w:ascii="宋体" w:hAnsi="宋体" w:eastAsia="宋体"/>
                <w:bCs/>
                <w:szCs w:val="21"/>
              </w:rPr>
              <w:t>0.3</w:t>
            </w:r>
          </w:p>
        </w:tc>
        <w:tc>
          <w:tcPr>
            <w:tcW w:w="2040" w:type="dxa"/>
            <w:vMerge w:val="continue"/>
            <w:vAlign w:val="center"/>
          </w:tcPr>
          <w:p>
            <w:pPr>
              <w:ind w:firstLine="420"/>
              <w:jc w:val="center"/>
              <w:rPr>
                <w:rFonts w:ascii="宋体" w:hAnsi="宋体" w:eastAsia="宋体"/>
                <w:bCs/>
                <w:szCs w:val="21"/>
              </w:rPr>
            </w:pPr>
          </w:p>
        </w:tc>
      </w:tr>
    </w:tbl>
    <w:p>
      <w:pPr>
        <w:pStyle w:val="4"/>
        <w:spacing w:before="0" w:after="0" w:line="500" w:lineRule="exact"/>
        <w:ind w:firstLine="0" w:firstLineChars="0"/>
        <w:rPr>
          <w:rFonts w:ascii="宋体" w:hAnsi="宋体" w:eastAsia="宋体"/>
          <w:b w:val="0"/>
          <w:bCs w:val="0"/>
          <w:sz w:val="24"/>
          <w:szCs w:val="24"/>
        </w:rPr>
      </w:pPr>
      <w:bookmarkStart w:id="132" w:name="_Toc364755549"/>
      <w:bookmarkStart w:id="133" w:name="_Toc420588358"/>
      <w:bookmarkStart w:id="134" w:name="_Toc467762248"/>
      <w:bookmarkStart w:id="135" w:name="_Toc513466897"/>
      <w:r>
        <w:rPr>
          <w:rFonts w:hint="eastAsia" w:ascii="宋体" w:hAnsi="宋体" w:eastAsia="宋体"/>
          <w:b w:val="0"/>
          <w:bCs w:val="0"/>
          <w:sz w:val="24"/>
          <w:szCs w:val="24"/>
        </w:rPr>
        <w:t>7.2.2中国电池工业污染物排放标准</w:t>
      </w:r>
      <w:bookmarkEnd w:id="132"/>
      <w:bookmarkEnd w:id="133"/>
      <w:bookmarkEnd w:id="134"/>
      <w:bookmarkEnd w:id="135"/>
    </w:p>
    <w:p>
      <w:pPr>
        <w:autoSpaceDE w:val="0"/>
        <w:autoSpaceDN w:val="0"/>
        <w:adjustRightInd w:val="0"/>
        <w:spacing w:line="500" w:lineRule="exact"/>
        <w:ind w:firstLine="480"/>
        <w:rPr>
          <w:rFonts w:ascii="宋体" w:hAnsi="宋体" w:eastAsia="宋体"/>
          <w:bCs/>
          <w:sz w:val="24"/>
        </w:rPr>
      </w:pPr>
      <w:r>
        <w:rPr>
          <w:rFonts w:hint="eastAsia" w:ascii="宋体" w:hAnsi="宋体" w:eastAsia="宋体"/>
          <w:bCs/>
          <w:sz w:val="24"/>
        </w:rPr>
        <w:t>2013年12月27日国家环保部发布了《电池工业污染物排放标准》（GB30484-2013），</w:t>
      </w:r>
      <w:r>
        <w:rPr>
          <w:rFonts w:hint="eastAsia" w:ascii="宋体" w:hAnsi="宋体" w:eastAsia="宋体"/>
          <w:sz w:val="24"/>
        </w:rPr>
        <w:t>标准规定了电池工业企业水和大气污染物排放限值、监测和监控要求，对重点区域规定了水污染物和大气污染物特别排放限值。电池工业企业排放恶臭污染物、环境噪声适用相应的国家污染物排放标准，产生固体废物的鉴别、处理和处置适用国家固体废物污染控制标准。其中，对于铅蓄电池行业大气污染物排放控制要求</w:t>
      </w:r>
      <w:r>
        <w:rPr>
          <w:rFonts w:hint="eastAsia" w:ascii="宋体" w:hAnsi="宋体" w:eastAsia="宋体"/>
          <w:bCs/>
          <w:sz w:val="24"/>
        </w:rPr>
        <w:t>如表7.2-3所示。</w:t>
      </w:r>
    </w:p>
    <w:p>
      <w:pPr>
        <w:spacing w:line="500" w:lineRule="exact"/>
        <w:ind w:firstLine="480"/>
        <w:jc w:val="center"/>
        <w:rPr>
          <w:rFonts w:ascii="宋体" w:hAnsi="宋体" w:eastAsia="宋体"/>
          <w:bCs/>
          <w:sz w:val="24"/>
        </w:rPr>
      </w:pPr>
      <w:r>
        <w:rPr>
          <w:rFonts w:hint="eastAsia" w:ascii="宋体" w:hAnsi="宋体" w:eastAsia="宋体"/>
          <w:bCs/>
          <w:sz w:val="24"/>
        </w:rPr>
        <w:t>表7.2-3 企业大气污染物排放限值（mg/m</w:t>
      </w:r>
      <w:r>
        <w:rPr>
          <w:rFonts w:hint="eastAsia" w:ascii="宋体" w:hAnsi="宋体" w:eastAsia="宋体"/>
          <w:bCs/>
          <w:sz w:val="24"/>
          <w:vertAlign w:val="superscript"/>
        </w:rPr>
        <w:t>3</w:t>
      </w:r>
      <w:r>
        <w:rPr>
          <w:rFonts w:hint="eastAsia" w:ascii="宋体" w:hAnsi="宋体" w:eastAsia="宋体"/>
          <w:bCs/>
          <w:sz w:val="24"/>
        </w:rPr>
        <w:t>）</w:t>
      </w:r>
    </w:p>
    <w:tbl>
      <w:tblPr>
        <w:tblStyle w:val="55"/>
        <w:tblW w:w="8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2081"/>
        <w:gridCol w:w="2243"/>
        <w:gridCol w:w="1704"/>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8" w:type="dxa"/>
            <w:vMerge w:val="restart"/>
            <w:vAlign w:val="center"/>
          </w:tcPr>
          <w:p>
            <w:pPr>
              <w:ind w:firstLine="0" w:firstLineChars="0"/>
              <w:jc w:val="center"/>
              <w:rPr>
                <w:rFonts w:ascii="宋体" w:hAnsi="宋体" w:eastAsia="宋体"/>
                <w:bCs/>
                <w:szCs w:val="21"/>
              </w:rPr>
            </w:pPr>
            <w:r>
              <w:rPr>
                <w:rFonts w:hint="eastAsia" w:ascii="宋体" w:hAnsi="宋体" w:eastAsia="宋体"/>
                <w:bCs/>
                <w:szCs w:val="21"/>
              </w:rPr>
              <w:t>序号</w:t>
            </w:r>
          </w:p>
        </w:tc>
        <w:tc>
          <w:tcPr>
            <w:tcW w:w="2081" w:type="dxa"/>
            <w:vMerge w:val="restart"/>
            <w:vAlign w:val="center"/>
          </w:tcPr>
          <w:p>
            <w:pPr>
              <w:ind w:firstLine="0" w:firstLineChars="0"/>
              <w:jc w:val="center"/>
              <w:rPr>
                <w:rFonts w:ascii="宋体" w:hAnsi="宋体" w:eastAsia="宋体"/>
                <w:bCs/>
                <w:szCs w:val="21"/>
              </w:rPr>
            </w:pPr>
            <w:r>
              <w:rPr>
                <w:rFonts w:hint="eastAsia" w:ascii="宋体" w:hAnsi="宋体" w:eastAsia="宋体"/>
                <w:bCs/>
                <w:szCs w:val="21"/>
              </w:rPr>
              <w:t>污染物</w:t>
            </w:r>
          </w:p>
        </w:tc>
        <w:tc>
          <w:tcPr>
            <w:tcW w:w="3947" w:type="dxa"/>
            <w:gridSpan w:val="2"/>
            <w:vAlign w:val="center"/>
          </w:tcPr>
          <w:p>
            <w:pPr>
              <w:ind w:firstLine="0" w:firstLineChars="0"/>
              <w:jc w:val="center"/>
              <w:rPr>
                <w:rFonts w:ascii="宋体" w:hAnsi="宋体" w:eastAsia="宋体"/>
                <w:bCs/>
                <w:szCs w:val="21"/>
              </w:rPr>
            </w:pPr>
            <w:r>
              <w:rPr>
                <w:rFonts w:hint="eastAsia" w:ascii="宋体" w:hAnsi="宋体" w:eastAsia="宋体"/>
                <w:bCs/>
                <w:szCs w:val="21"/>
              </w:rPr>
              <w:t>排放限值</w:t>
            </w:r>
          </w:p>
        </w:tc>
        <w:tc>
          <w:tcPr>
            <w:tcW w:w="1702" w:type="dxa"/>
            <w:vMerge w:val="restart"/>
            <w:vAlign w:val="center"/>
          </w:tcPr>
          <w:p>
            <w:pPr>
              <w:ind w:firstLine="0" w:firstLineChars="0"/>
              <w:jc w:val="center"/>
              <w:rPr>
                <w:rFonts w:ascii="宋体" w:hAnsi="宋体" w:eastAsia="宋体"/>
                <w:bCs/>
                <w:szCs w:val="21"/>
              </w:rPr>
            </w:pPr>
            <w:r>
              <w:rPr>
                <w:rFonts w:hint="eastAsia" w:ascii="宋体" w:hAnsi="宋体" w:eastAsia="宋体"/>
                <w:bCs/>
                <w:szCs w:val="21"/>
              </w:rPr>
              <w:t>边界大气污染物浓度限值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8" w:type="dxa"/>
            <w:vMerge w:val="continue"/>
            <w:vAlign w:val="center"/>
          </w:tcPr>
          <w:p>
            <w:pPr>
              <w:ind w:firstLine="420"/>
              <w:jc w:val="center"/>
              <w:rPr>
                <w:rFonts w:ascii="宋体" w:hAnsi="宋体" w:eastAsia="宋体"/>
                <w:bCs/>
                <w:szCs w:val="21"/>
              </w:rPr>
            </w:pPr>
          </w:p>
        </w:tc>
        <w:tc>
          <w:tcPr>
            <w:tcW w:w="2081" w:type="dxa"/>
            <w:vMerge w:val="continue"/>
            <w:vAlign w:val="center"/>
          </w:tcPr>
          <w:p>
            <w:pPr>
              <w:ind w:firstLine="420"/>
              <w:jc w:val="center"/>
              <w:rPr>
                <w:rFonts w:ascii="宋体" w:hAnsi="宋体" w:eastAsia="宋体"/>
                <w:bCs/>
                <w:szCs w:val="21"/>
              </w:rPr>
            </w:pPr>
          </w:p>
        </w:tc>
        <w:tc>
          <w:tcPr>
            <w:tcW w:w="2243" w:type="dxa"/>
            <w:vAlign w:val="center"/>
          </w:tcPr>
          <w:p>
            <w:pPr>
              <w:ind w:firstLine="0" w:firstLineChars="0"/>
              <w:jc w:val="center"/>
              <w:rPr>
                <w:rFonts w:ascii="宋体" w:hAnsi="宋体" w:eastAsia="宋体"/>
                <w:bCs/>
                <w:szCs w:val="21"/>
              </w:rPr>
            </w:pPr>
            <w:r>
              <w:rPr>
                <w:rFonts w:hint="eastAsia" w:ascii="宋体" w:hAnsi="宋体" w:eastAsia="宋体"/>
                <w:bCs/>
                <w:szCs w:val="21"/>
              </w:rPr>
              <w:t>现有企业</w:t>
            </w:r>
          </w:p>
        </w:tc>
        <w:tc>
          <w:tcPr>
            <w:tcW w:w="1704" w:type="dxa"/>
            <w:vAlign w:val="center"/>
          </w:tcPr>
          <w:p>
            <w:pPr>
              <w:ind w:firstLine="0" w:firstLineChars="0"/>
              <w:jc w:val="center"/>
              <w:rPr>
                <w:rFonts w:ascii="宋体" w:hAnsi="宋体" w:eastAsia="宋体"/>
                <w:bCs/>
                <w:szCs w:val="21"/>
              </w:rPr>
            </w:pPr>
            <w:r>
              <w:rPr>
                <w:rFonts w:hint="eastAsia" w:ascii="宋体" w:hAnsi="宋体" w:eastAsia="宋体"/>
                <w:bCs/>
                <w:szCs w:val="21"/>
              </w:rPr>
              <w:t>新建企业</w:t>
            </w:r>
          </w:p>
        </w:tc>
        <w:tc>
          <w:tcPr>
            <w:tcW w:w="1702" w:type="dxa"/>
            <w:vMerge w:val="continue"/>
            <w:vAlign w:val="center"/>
          </w:tcPr>
          <w:p>
            <w:pPr>
              <w:ind w:firstLine="420"/>
              <w:jc w:val="center"/>
              <w:rPr>
                <w:rFonts w:ascii="宋体" w:hAnsi="宋体" w:eastAsia="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8" w:type="dxa"/>
            <w:vAlign w:val="center"/>
          </w:tcPr>
          <w:p>
            <w:pPr>
              <w:ind w:firstLine="0" w:firstLineChars="0"/>
              <w:jc w:val="center"/>
              <w:rPr>
                <w:rFonts w:ascii="宋体" w:hAnsi="宋体" w:eastAsia="宋体"/>
                <w:bCs/>
                <w:szCs w:val="21"/>
              </w:rPr>
            </w:pPr>
            <w:r>
              <w:rPr>
                <w:rFonts w:hint="eastAsia" w:ascii="宋体" w:hAnsi="宋体" w:eastAsia="宋体"/>
                <w:bCs/>
                <w:szCs w:val="21"/>
              </w:rPr>
              <w:t>1</w:t>
            </w:r>
          </w:p>
        </w:tc>
        <w:tc>
          <w:tcPr>
            <w:tcW w:w="2081" w:type="dxa"/>
            <w:vAlign w:val="center"/>
          </w:tcPr>
          <w:p>
            <w:pPr>
              <w:ind w:firstLine="0" w:firstLineChars="0"/>
              <w:jc w:val="center"/>
              <w:rPr>
                <w:rFonts w:ascii="宋体" w:hAnsi="宋体" w:eastAsia="宋体"/>
                <w:bCs/>
                <w:szCs w:val="21"/>
              </w:rPr>
            </w:pPr>
            <w:r>
              <w:rPr>
                <w:rFonts w:hint="eastAsia" w:ascii="宋体" w:hAnsi="宋体" w:eastAsia="宋体"/>
                <w:bCs/>
                <w:szCs w:val="21"/>
              </w:rPr>
              <w:t>硫酸雾</w:t>
            </w:r>
          </w:p>
        </w:tc>
        <w:tc>
          <w:tcPr>
            <w:tcW w:w="2243" w:type="dxa"/>
            <w:vAlign w:val="center"/>
          </w:tcPr>
          <w:p>
            <w:pPr>
              <w:ind w:firstLine="0" w:firstLineChars="0"/>
              <w:jc w:val="center"/>
              <w:rPr>
                <w:rFonts w:ascii="宋体" w:hAnsi="宋体" w:eastAsia="宋体"/>
                <w:bCs/>
                <w:szCs w:val="21"/>
              </w:rPr>
            </w:pPr>
            <w:r>
              <w:rPr>
                <w:rFonts w:hint="eastAsia" w:ascii="宋体" w:hAnsi="宋体" w:eastAsia="宋体"/>
                <w:bCs/>
                <w:szCs w:val="21"/>
              </w:rPr>
              <w:t>10</w:t>
            </w:r>
          </w:p>
        </w:tc>
        <w:tc>
          <w:tcPr>
            <w:tcW w:w="1704" w:type="dxa"/>
            <w:vAlign w:val="center"/>
          </w:tcPr>
          <w:p>
            <w:pPr>
              <w:ind w:firstLine="0" w:firstLineChars="0"/>
              <w:jc w:val="center"/>
              <w:rPr>
                <w:rFonts w:ascii="宋体" w:hAnsi="宋体" w:eastAsia="宋体"/>
                <w:bCs/>
                <w:szCs w:val="21"/>
              </w:rPr>
            </w:pPr>
            <w:r>
              <w:rPr>
                <w:rFonts w:hint="eastAsia" w:ascii="宋体" w:hAnsi="宋体" w:eastAsia="宋体"/>
                <w:bCs/>
                <w:szCs w:val="21"/>
              </w:rPr>
              <w:t>5</w:t>
            </w:r>
          </w:p>
        </w:tc>
        <w:tc>
          <w:tcPr>
            <w:tcW w:w="1702" w:type="dxa"/>
            <w:vAlign w:val="center"/>
          </w:tcPr>
          <w:p>
            <w:pPr>
              <w:ind w:firstLine="0" w:firstLineChars="0"/>
              <w:jc w:val="center"/>
              <w:rPr>
                <w:rFonts w:ascii="宋体" w:hAnsi="宋体" w:eastAsia="宋体"/>
                <w:bCs/>
                <w:szCs w:val="21"/>
              </w:rPr>
            </w:pPr>
            <w:r>
              <w:rPr>
                <w:rFonts w:hint="eastAsia" w:ascii="宋体" w:hAnsi="宋体" w:eastAsia="宋体"/>
                <w:bCs/>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8" w:type="dxa"/>
            <w:vAlign w:val="center"/>
          </w:tcPr>
          <w:p>
            <w:pPr>
              <w:ind w:firstLine="0" w:firstLineChars="0"/>
              <w:jc w:val="center"/>
              <w:rPr>
                <w:rFonts w:ascii="宋体" w:hAnsi="宋体" w:eastAsia="宋体"/>
                <w:bCs/>
                <w:szCs w:val="21"/>
              </w:rPr>
            </w:pPr>
            <w:r>
              <w:rPr>
                <w:rFonts w:hint="eastAsia" w:ascii="宋体" w:hAnsi="宋体" w:eastAsia="宋体"/>
                <w:bCs/>
                <w:szCs w:val="21"/>
              </w:rPr>
              <w:t>2</w:t>
            </w:r>
          </w:p>
        </w:tc>
        <w:tc>
          <w:tcPr>
            <w:tcW w:w="2081" w:type="dxa"/>
            <w:vAlign w:val="center"/>
          </w:tcPr>
          <w:p>
            <w:pPr>
              <w:ind w:firstLine="0" w:firstLineChars="0"/>
              <w:jc w:val="center"/>
              <w:rPr>
                <w:rFonts w:ascii="宋体" w:hAnsi="宋体" w:eastAsia="宋体"/>
                <w:bCs/>
                <w:szCs w:val="21"/>
              </w:rPr>
            </w:pPr>
            <w:r>
              <w:rPr>
                <w:rFonts w:hint="eastAsia" w:ascii="宋体" w:hAnsi="宋体" w:eastAsia="宋体"/>
                <w:bCs/>
                <w:szCs w:val="21"/>
              </w:rPr>
              <w:t>铅及其化合物</w:t>
            </w:r>
          </w:p>
        </w:tc>
        <w:tc>
          <w:tcPr>
            <w:tcW w:w="2243" w:type="dxa"/>
            <w:vAlign w:val="center"/>
          </w:tcPr>
          <w:p>
            <w:pPr>
              <w:ind w:firstLine="0" w:firstLineChars="0"/>
              <w:jc w:val="center"/>
              <w:rPr>
                <w:rFonts w:ascii="宋体" w:hAnsi="宋体" w:eastAsia="宋体"/>
                <w:bCs/>
                <w:szCs w:val="21"/>
              </w:rPr>
            </w:pPr>
            <w:r>
              <w:rPr>
                <w:rFonts w:hint="eastAsia" w:ascii="宋体" w:hAnsi="宋体" w:eastAsia="宋体"/>
                <w:bCs/>
                <w:szCs w:val="21"/>
              </w:rPr>
              <w:t>0.7</w:t>
            </w:r>
          </w:p>
        </w:tc>
        <w:tc>
          <w:tcPr>
            <w:tcW w:w="1704" w:type="dxa"/>
            <w:vAlign w:val="center"/>
          </w:tcPr>
          <w:p>
            <w:pPr>
              <w:ind w:firstLine="0" w:firstLineChars="0"/>
              <w:jc w:val="center"/>
              <w:rPr>
                <w:rFonts w:ascii="宋体" w:hAnsi="宋体" w:eastAsia="宋体"/>
                <w:bCs/>
                <w:szCs w:val="21"/>
              </w:rPr>
            </w:pPr>
            <w:r>
              <w:rPr>
                <w:rFonts w:hint="eastAsia" w:ascii="宋体" w:hAnsi="宋体" w:eastAsia="宋体"/>
                <w:bCs/>
                <w:szCs w:val="21"/>
              </w:rPr>
              <w:t>0.5</w:t>
            </w:r>
          </w:p>
        </w:tc>
        <w:tc>
          <w:tcPr>
            <w:tcW w:w="1702" w:type="dxa"/>
            <w:vAlign w:val="center"/>
          </w:tcPr>
          <w:p>
            <w:pPr>
              <w:ind w:firstLine="0" w:firstLineChars="0"/>
              <w:jc w:val="center"/>
              <w:rPr>
                <w:rFonts w:ascii="宋体" w:hAnsi="宋体" w:eastAsia="宋体"/>
                <w:bCs/>
                <w:szCs w:val="21"/>
              </w:rPr>
            </w:pPr>
            <w:r>
              <w:rPr>
                <w:rFonts w:hint="eastAsia" w:ascii="宋体" w:hAnsi="宋体" w:eastAsia="宋体"/>
                <w:bCs/>
                <w:szCs w:val="21"/>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8" w:type="dxa"/>
            <w:vAlign w:val="center"/>
          </w:tcPr>
          <w:p>
            <w:pPr>
              <w:ind w:firstLine="0" w:firstLineChars="0"/>
              <w:jc w:val="center"/>
              <w:rPr>
                <w:rFonts w:ascii="宋体" w:hAnsi="宋体" w:eastAsia="宋体"/>
                <w:bCs/>
                <w:szCs w:val="21"/>
              </w:rPr>
            </w:pPr>
            <w:r>
              <w:rPr>
                <w:rFonts w:hint="eastAsia" w:ascii="宋体" w:hAnsi="宋体" w:eastAsia="宋体"/>
                <w:bCs/>
                <w:szCs w:val="21"/>
              </w:rPr>
              <w:t>3</w:t>
            </w:r>
          </w:p>
        </w:tc>
        <w:tc>
          <w:tcPr>
            <w:tcW w:w="2081" w:type="dxa"/>
            <w:vAlign w:val="center"/>
          </w:tcPr>
          <w:p>
            <w:pPr>
              <w:ind w:firstLine="0" w:firstLineChars="0"/>
              <w:jc w:val="center"/>
              <w:rPr>
                <w:rFonts w:ascii="宋体" w:hAnsi="宋体" w:eastAsia="宋体"/>
                <w:bCs/>
                <w:szCs w:val="21"/>
              </w:rPr>
            </w:pPr>
            <w:r>
              <w:rPr>
                <w:rFonts w:hint="eastAsia" w:ascii="宋体" w:hAnsi="宋体" w:eastAsia="宋体"/>
                <w:bCs/>
                <w:szCs w:val="21"/>
              </w:rPr>
              <w:t>颗粒物</w:t>
            </w:r>
          </w:p>
        </w:tc>
        <w:tc>
          <w:tcPr>
            <w:tcW w:w="2243" w:type="dxa"/>
            <w:vAlign w:val="center"/>
          </w:tcPr>
          <w:p>
            <w:pPr>
              <w:ind w:firstLine="0" w:firstLineChars="0"/>
              <w:jc w:val="center"/>
              <w:rPr>
                <w:rFonts w:ascii="宋体" w:hAnsi="宋体" w:eastAsia="宋体"/>
                <w:bCs/>
                <w:szCs w:val="21"/>
              </w:rPr>
            </w:pPr>
            <w:r>
              <w:rPr>
                <w:rFonts w:hint="eastAsia" w:ascii="宋体" w:hAnsi="宋体" w:eastAsia="宋体"/>
                <w:bCs/>
                <w:szCs w:val="21"/>
              </w:rPr>
              <w:t>50</w:t>
            </w:r>
          </w:p>
        </w:tc>
        <w:tc>
          <w:tcPr>
            <w:tcW w:w="1704" w:type="dxa"/>
            <w:vAlign w:val="center"/>
          </w:tcPr>
          <w:p>
            <w:pPr>
              <w:ind w:firstLine="0" w:firstLineChars="0"/>
              <w:jc w:val="center"/>
              <w:rPr>
                <w:rFonts w:ascii="宋体" w:hAnsi="宋体" w:eastAsia="宋体"/>
                <w:bCs/>
                <w:szCs w:val="21"/>
              </w:rPr>
            </w:pPr>
            <w:r>
              <w:rPr>
                <w:rFonts w:hint="eastAsia" w:ascii="宋体" w:hAnsi="宋体" w:eastAsia="宋体"/>
                <w:bCs/>
                <w:szCs w:val="21"/>
              </w:rPr>
              <w:t>30</w:t>
            </w:r>
          </w:p>
        </w:tc>
        <w:tc>
          <w:tcPr>
            <w:tcW w:w="1702" w:type="dxa"/>
            <w:vAlign w:val="center"/>
          </w:tcPr>
          <w:p>
            <w:pPr>
              <w:ind w:firstLine="0" w:firstLineChars="0"/>
              <w:jc w:val="center"/>
              <w:rPr>
                <w:rFonts w:ascii="宋体" w:hAnsi="宋体" w:eastAsia="宋体"/>
                <w:bCs/>
                <w:szCs w:val="21"/>
              </w:rPr>
            </w:pPr>
            <w:r>
              <w:rPr>
                <w:rFonts w:hint="eastAsia" w:ascii="宋体" w:hAnsi="宋体" w:eastAsia="宋体"/>
                <w:bCs/>
                <w:szCs w:val="21"/>
              </w:rPr>
              <w:t>0.3</w:t>
            </w:r>
          </w:p>
        </w:tc>
      </w:tr>
    </w:tbl>
    <w:p>
      <w:pPr>
        <w:spacing w:line="500" w:lineRule="exact"/>
        <w:ind w:firstLine="480"/>
        <w:jc w:val="center"/>
        <w:rPr>
          <w:rFonts w:ascii="宋体" w:hAnsi="宋体" w:eastAsia="宋体"/>
          <w:bCs/>
          <w:sz w:val="24"/>
        </w:rPr>
      </w:pPr>
    </w:p>
    <w:p>
      <w:pPr>
        <w:pStyle w:val="4"/>
        <w:spacing w:before="0" w:after="0" w:line="500" w:lineRule="exact"/>
        <w:ind w:firstLine="0" w:firstLineChars="0"/>
        <w:rPr>
          <w:rFonts w:ascii="宋体" w:hAnsi="宋体" w:eastAsia="宋体"/>
          <w:b w:val="0"/>
          <w:bCs w:val="0"/>
          <w:sz w:val="24"/>
          <w:szCs w:val="24"/>
        </w:rPr>
      </w:pPr>
      <w:bookmarkStart w:id="136" w:name="_Toc364755550"/>
      <w:bookmarkStart w:id="137" w:name="_Toc420588359"/>
      <w:bookmarkStart w:id="138" w:name="_Toc467762249"/>
      <w:bookmarkStart w:id="139" w:name="_Toc513466898"/>
      <w:r>
        <w:rPr>
          <w:rFonts w:hint="eastAsia" w:ascii="宋体" w:hAnsi="宋体" w:eastAsia="宋体"/>
          <w:b w:val="0"/>
          <w:bCs w:val="0"/>
          <w:sz w:val="24"/>
          <w:szCs w:val="24"/>
        </w:rPr>
        <w:t>7.2.3 北京大气污染物综合排放标准</w:t>
      </w:r>
      <w:bookmarkEnd w:id="136"/>
      <w:bookmarkEnd w:id="137"/>
      <w:bookmarkEnd w:id="138"/>
      <w:bookmarkEnd w:id="139"/>
    </w:p>
    <w:p>
      <w:pPr>
        <w:spacing w:line="500" w:lineRule="exact"/>
        <w:ind w:firstLine="600" w:firstLineChars="250"/>
        <w:rPr>
          <w:rFonts w:ascii="宋体" w:hAnsi="宋体" w:eastAsia="宋体"/>
          <w:bCs/>
          <w:sz w:val="24"/>
        </w:rPr>
      </w:pPr>
      <w:r>
        <w:rPr>
          <w:rFonts w:hint="eastAsia" w:ascii="宋体" w:hAnsi="宋体" w:eastAsia="宋体"/>
          <w:bCs/>
          <w:sz w:val="24"/>
        </w:rPr>
        <w:t>2007年北京市环境保护局和质量技术监督局联合发布了《DB11/501-2007 北京市大气污染物综合排放标准》，规定了北京市铅及其化合物、硫酸雾等排放浓度限值，排放速率、总量排放限值以及厂界无组织排放浓度限值。该标准对现有源和新源分时段执行不同的排放限值，自标准实施之日起至2009年12月31日止执行第Ⅰ时段标准，自2010年1月1日起执行第Ⅱ</w:t>
      </w:r>
      <w:r>
        <w:rPr>
          <w:rFonts w:ascii="宋体" w:hAnsi="宋体" w:eastAsia="宋体"/>
          <w:bCs/>
          <w:sz w:val="24"/>
        </w:rPr>
        <w:t>时段</w:t>
      </w:r>
      <w:r>
        <w:rPr>
          <w:rFonts w:hint="eastAsia" w:ascii="宋体" w:hAnsi="宋体" w:eastAsia="宋体"/>
          <w:bCs/>
          <w:sz w:val="24"/>
        </w:rPr>
        <w:t>标准；新源自标准实施之日起执行第Ⅱ</w:t>
      </w:r>
      <w:r>
        <w:rPr>
          <w:rFonts w:ascii="宋体" w:hAnsi="宋体" w:eastAsia="宋体"/>
          <w:bCs/>
          <w:sz w:val="24"/>
        </w:rPr>
        <w:t>时段</w:t>
      </w:r>
      <w:r>
        <w:rPr>
          <w:rFonts w:hint="eastAsia" w:ascii="宋体" w:hAnsi="宋体" w:eastAsia="宋体"/>
          <w:bCs/>
          <w:sz w:val="24"/>
        </w:rPr>
        <w:t>标准。</w:t>
      </w:r>
    </w:p>
    <w:p>
      <w:pPr>
        <w:spacing w:line="500" w:lineRule="exact"/>
        <w:ind w:firstLine="480"/>
        <w:jc w:val="center"/>
        <w:rPr>
          <w:rFonts w:ascii="宋体" w:hAnsi="宋体" w:eastAsia="宋体"/>
          <w:bCs/>
          <w:sz w:val="24"/>
        </w:rPr>
      </w:pPr>
      <w:r>
        <w:rPr>
          <w:rFonts w:hint="eastAsia" w:ascii="宋体" w:hAnsi="宋体" w:eastAsia="宋体"/>
          <w:bCs/>
          <w:sz w:val="24"/>
        </w:rPr>
        <w:t>表7.2-6 北京市大气污染物综合排放标准</w:t>
      </w:r>
    </w:p>
    <w:tbl>
      <w:tblPr>
        <w:tblStyle w:val="55"/>
        <w:tblW w:w="8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1711"/>
        <w:gridCol w:w="1183"/>
        <w:gridCol w:w="1381"/>
        <w:gridCol w:w="1674"/>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Merge w:val="restart"/>
            <w:vAlign w:val="center"/>
          </w:tcPr>
          <w:p>
            <w:pPr>
              <w:ind w:firstLine="0" w:firstLineChars="0"/>
              <w:jc w:val="center"/>
              <w:rPr>
                <w:rFonts w:ascii="宋体" w:hAnsi="宋体" w:eastAsia="宋体"/>
                <w:bCs/>
                <w:szCs w:val="21"/>
              </w:rPr>
            </w:pPr>
            <w:r>
              <w:rPr>
                <w:rFonts w:hint="eastAsia" w:ascii="宋体" w:hAnsi="宋体" w:eastAsia="宋体"/>
                <w:bCs/>
                <w:szCs w:val="21"/>
              </w:rPr>
              <w:t>序号</w:t>
            </w:r>
          </w:p>
        </w:tc>
        <w:tc>
          <w:tcPr>
            <w:tcW w:w="1711" w:type="dxa"/>
            <w:vMerge w:val="restart"/>
            <w:vAlign w:val="center"/>
          </w:tcPr>
          <w:p>
            <w:pPr>
              <w:ind w:firstLine="174" w:firstLineChars="83"/>
              <w:jc w:val="center"/>
              <w:rPr>
                <w:rFonts w:ascii="宋体" w:hAnsi="宋体" w:eastAsia="宋体"/>
                <w:bCs/>
                <w:szCs w:val="21"/>
              </w:rPr>
            </w:pPr>
            <w:r>
              <w:rPr>
                <w:rFonts w:hint="eastAsia" w:ascii="宋体" w:hAnsi="宋体" w:eastAsia="宋体"/>
                <w:bCs/>
                <w:szCs w:val="21"/>
              </w:rPr>
              <w:t>污染物</w:t>
            </w:r>
          </w:p>
        </w:tc>
        <w:tc>
          <w:tcPr>
            <w:tcW w:w="2564" w:type="dxa"/>
            <w:gridSpan w:val="2"/>
            <w:vAlign w:val="center"/>
          </w:tcPr>
          <w:p>
            <w:pPr>
              <w:ind w:firstLine="0" w:firstLineChars="0"/>
              <w:jc w:val="center"/>
              <w:rPr>
                <w:rFonts w:ascii="宋体" w:hAnsi="宋体" w:eastAsia="宋体"/>
                <w:bCs/>
                <w:szCs w:val="21"/>
              </w:rPr>
            </w:pPr>
            <w:r>
              <w:rPr>
                <w:rFonts w:hint="eastAsia" w:ascii="宋体" w:hAnsi="宋体" w:eastAsia="宋体"/>
                <w:bCs/>
                <w:szCs w:val="21"/>
              </w:rPr>
              <w:t>大气污染物最高允许排放浓度（mg/m</w:t>
            </w:r>
            <w:r>
              <w:rPr>
                <w:rFonts w:hint="eastAsia" w:ascii="宋体" w:hAnsi="宋体" w:eastAsia="宋体"/>
                <w:bCs/>
                <w:szCs w:val="21"/>
                <w:vertAlign w:val="superscript"/>
              </w:rPr>
              <w:t>3</w:t>
            </w:r>
            <w:r>
              <w:rPr>
                <w:rFonts w:hint="eastAsia" w:ascii="宋体" w:hAnsi="宋体" w:eastAsia="宋体"/>
                <w:bCs/>
                <w:szCs w:val="21"/>
              </w:rPr>
              <w:t>）</w:t>
            </w:r>
          </w:p>
        </w:tc>
        <w:tc>
          <w:tcPr>
            <w:tcW w:w="1674" w:type="dxa"/>
            <w:vMerge w:val="restart"/>
            <w:vAlign w:val="center"/>
          </w:tcPr>
          <w:p>
            <w:pPr>
              <w:ind w:firstLine="0" w:firstLineChars="0"/>
              <w:jc w:val="center"/>
              <w:rPr>
                <w:rFonts w:ascii="宋体" w:hAnsi="宋体" w:eastAsia="宋体"/>
                <w:bCs/>
                <w:szCs w:val="21"/>
              </w:rPr>
            </w:pPr>
            <w:r>
              <w:rPr>
                <w:rFonts w:hint="eastAsia" w:ascii="宋体" w:hAnsi="宋体" w:eastAsia="宋体"/>
                <w:bCs/>
                <w:szCs w:val="21"/>
              </w:rPr>
              <w:t>15米高排气筒最高允许排放速率（kg/h）</w:t>
            </w:r>
          </w:p>
        </w:tc>
        <w:tc>
          <w:tcPr>
            <w:tcW w:w="1643" w:type="dxa"/>
            <w:vMerge w:val="restart"/>
            <w:vAlign w:val="center"/>
          </w:tcPr>
          <w:p>
            <w:pPr>
              <w:ind w:firstLine="0" w:firstLineChars="0"/>
              <w:jc w:val="center"/>
              <w:rPr>
                <w:rFonts w:ascii="宋体" w:hAnsi="宋体" w:eastAsia="宋体"/>
                <w:bCs/>
                <w:szCs w:val="21"/>
              </w:rPr>
            </w:pPr>
            <w:r>
              <w:rPr>
                <w:rFonts w:hint="eastAsia" w:ascii="宋体" w:hAnsi="宋体" w:eastAsia="宋体"/>
                <w:bCs/>
                <w:szCs w:val="21"/>
              </w:rPr>
              <w:t>无组织排放监控点浓度限值（mg/m</w:t>
            </w:r>
            <w:r>
              <w:rPr>
                <w:rFonts w:hint="eastAsia" w:ascii="宋体" w:hAnsi="宋体" w:eastAsia="宋体"/>
                <w:bCs/>
                <w:szCs w:val="21"/>
                <w:vertAlign w:val="superscript"/>
              </w:rPr>
              <w:t>3</w:t>
            </w:r>
            <w:r>
              <w:rPr>
                <w:rFonts w:hint="eastAsia" w:ascii="宋体" w:hAnsi="宋体" w:eastAsia="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Merge w:val="continue"/>
            <w:vAlign w:val="center"/>
          </w:tcPr>
          <w:p>
            <w:pPr>
              <w:ind w:firstLine="420"/>
              <w:jc w:val="center"/>
              <w:rPr>
                <w:rFonts w:ascii="宋体" w:hAnsi="宋体" w:eastAsia="宋体"/>
                <w:bCs/>
                <w:szCs w:val="21"/>
              </w:rPr>
            </w:pPr>
          </w:p>
        </w:tc>
        <w:tc>
          <w:tcPr>
            <w:tcW w:w="1711" w:type="dxa"/>
            <w:vMerge w:val="continue"/>
            <w:vAlign w:val="center"/>
          </w:tcPr>
          <w:p>
            <w:pPr>
              <w:ind w:firstLine="420"/>
              <w:jc w:val="center"/>
              <w:rPr>
                <w:rFonts w:ascii="宋体" w:hAnsi="宋体" w:eastAsia="宋体"/>
                <w:bCs/>
                <w:szCs w:val="21"/>
              </w:rPr>
            </w:pPr>
          </w:p>
        </w:tc>
        <w:tc>
          <w:tcPr>
            <w:tcW w:w="1183" w:type="dxa"/>
            <w:vAlign w:val="center"/>
          </w:tcPr>
          <w:p>
            <w:pPr>
              <w:ind w:firstLine="0" w:firstLineChars="0"/>
              <w:jc w:val="center"/>
              <w:rPr>
                <w:rFonts w:ascii="宋体" w:hAnsi="宋体" w:eastAsia="宋体"/>
                <w:bCs/>
                <w:szCs w:val="21"/>
              </w:rPr>
            </w:pPr>
            <w:r>
              <w:rPr>
                <w:rFonts w:hint="eastAsia" w:ascii="宋体" w:hAnsi="宋体" w:eastAsia="宋体"/>
                <w:bCs/>
                <w:szCs w:val="21"/>
              </w:rPr>
              <w:t>I时段</w:t>
            </w:r>
          </w:p>
        </w:tc>
        <w:tc>
          <w:tcPr>
            <w:tcW w:w="1381" w:type="dxa"/>
            <w:vAlign w:val="center"/>
          </w:tcPr>
          <w:p>
            <w:pPr>
              <w:ind w:firstLine="0" w:firstLineChars="0"/>
              <w:jc w:val="center"/>
              <w:rPr>
                <w:rFonts w:ascii="宋体" w:hAnsi="宋体" w:eastAsia="宋体"/>
                <w:bCs/>
                <w:szCs w:val="21"/>
              </w:rPr>
            </w:pPr>
            <w:r>
              <w:rPr>
                <w:rFonts w:hint="eastAsia" w:ascii="宋体" w:hAnsi="宋体" w:eastAsia="宋体"/>
                <w:bCs/>
                <w:szCs w:val="21"/>
              </w:rPr>
              <w:t>II时段</w:t>
            </w:r>
          </w:p>
        </w:tc>
        <w:tc>
          <w:tcPr>
            <w:tcW w:w="1674" w:type="dxa"/>
            <w:vMerge w:val="continue"/>
            <w:vAlign w:val="center"/>
          </w:tcPr>
          <w:p>
            <w:pPr>
              <w:ind w:firstLine="420"/>
              <w:jc w:val="center"/>
              <w:rPr>
                <w:rFonts w:ascii="宋体" w:hAnsi="宋体" w:eastAsia="宋体"/>
                <w:bCs/>
                <w:szCs w:val="21"/>
              </w:rPr>
            </w:pPr>
          </w:p>
        </w:tc>
        <w:tc>
          <w:tcPr>
            <w:tcW w:w="1643" w:type="dxa"/>
            <w:vMerge w:val="continue"/>
            <w:vAlign w:val="center"/>
          </w:tcPr>
          <w:p>
            <w:pPr>
              <w:ind w:firstLine="420"/>
              <w:jc w:val="center"/>
              <w:rPr>
                <w:rFonts w:ascii="宋体" w:hAnsi="宋体" w:eastAsia="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center"/>
          </w:tcPr>
          <w:p>
            <w:pPr>
              <w:ind w:firstLine="0" w:firstLineChars="0"/>
              <w:jc w:val="center"/>
              <w:rPr>
                <w:rFonts w:ascii="宋体" w:hAnsi="宋体" w:eastAsia="宋体"/>
                <w:bCs/>
                <w:szCs w:val="21"/>
              </w:rPr>
            </w:pPr>
            <w:r>
              <w:rPr>
                <w:rFonts w:hint="eastAsia" w:ascii="宋体" w:hAnsi="宋体" w:eastAsia="宋体"/>
                <w:bCs/>
                <w:szCs w:val="21"/>
              </w:rPr>
              <w:t>1</w:t>
            </w:r>
          </w:p>
        </w:tc>
        <w:tc>
          <w:tcPr>
            <w:tcW w:w="1711" w:type="dxa"/>
            <w:vAlign w:val="center"/>
          </w:tcPr>
          <w:p>
            <w:pPr>
              <w:ind w:firstLine="0" w:firstLineChars="0"/>
              <w:jc w:val="center"/>
              <w:rPr>
                <w:rFonts w:ascii="宋体" w:hAnsi="宋体" w:eastAsia="宋体"/>
                <w:bCs/>
                <w:szCs w:val="21"/>
              </w:rPr>
            </w:pPr>
            <w:r>
              <w:rPr>
                <w:rFonts w:hint="eastAsia" w:ascii="宋体" w:hAnsi="宋体" w:eastAsia="宋体"/>
                <w:bCs/>
                <w:szCs w:val="21"/>
              </w:rPr>
              <w:t>铅及其化合物</w:t>
            </w:r>
          </w:p>
        </w:tc>
        <w:tc>
          <w:tcPr>
            <w:tcW w:w="1183" w:type="dxa"/>
            <w:vAlign w:val="center"/>
          </w:tcPr>
          <w:p>
            <w:pPr>
              <w:ind w:firstLine="0" w:firstLineChars="0"/>
              <w:jc w:val="center"/>
              <w:rPr>
                <w:rFonts w:ascii="宋体" w:hAnsi="宋体" w:eastAsia="宋体"/>
                <w:bCs/>
                <w:szCs w:val="21"/>
              </w:rPr>
            </w:pPr>
            <w:r>
              <w:rPr>
                <w:rFonts w:hint="eastAsia" w:ascii="宋体" w:hAnsi="宋体" w:eastAsia="宋体"/>
                <w:bCs/>
                <w:szCs w:val="21"/>
              </w:rPr>
              <w:t>0.5</w:t>
            </w:r>
          </w:p>
        </w:tc>
        <w:tc>
          <w:tcPr>
            <w:tcW w:w="1381" w:type="dxa"/>
            <w:vAlign w:val="center"/>
          </w:tcPr>
          <w:p>
            <w:pPr>
              <w:ind w:firstLine="0" w:firstLineChars="0"/>
              <w:jc w:val="center"/>
              <w:rPr>
                <w:rFonts w:ascii="宋体" w:hAnsi="宋体" w:eastAsia="宋体"/>
                <w:bCs/>
                <w:szCs w:val="21"/>
              </w:rPr>
            </w:pPr>
            <w:r>
              <w:rPr>
                <w:rFonts w:hint="eastAsia" w:ascii="宋体" w:hAnsi="宋体" w:eastAsia="宋体"/>
                <w:bCs/>
                <w:szCs w:val="21"/>
              </w:rPr>
              <w:t>0.5</w:t>
            </w:r>
          </w:p>
        </w:tc>
        <w:tc>
          <w:tcPr>
            <w:tcW w:w="1674" w:type="dxa"/>
            <w:vAlign w:val="center"/>
          </w:tcPr>
          <w:p>
            <w:pPr>
              <w:ind w:firstLine="0" w:firstLineChars="0"/>
              <w:jc w:val="center"/>
              <w:rPr>
                <w:rFonts w:ascii="宋体" w:hAnsi="宋体" w:eastAsia="宋体"/>
                <w:bCs/>
                <w:szCs w:val="21"/>
              </w:rPr>
            </w:pPr>
            <w:r>
              <w:rPr>
                <w:rFonts w:hint="eastAsia" w:ascii="宋体" w:hAnsi="宋体" w:eastAsia="宋体"/>
                <w:bCs/>
                <w:szCs w:val="21"/>
              </w:rPr>
              <w:t>2.5×10</w:t>
            </w:r>
            <w:r>
              <w:rPr>
                <w:rFonts w:hint="eastAsia" w:ascii="宋体" w:hAnsi="宋体" w:eastAsia="宋体"/>
                <w:bCs/>
                <w:szCs w:val="21"/>
                <w:vertAlign w:val="superscript"/>
              </w:rPr>
              <w:t>-3</w:t>
            </w:r>
          </w:p>
        </w:tc>
        <w:tc>
          <w:tcPr>
            <w:tcW w:w="1643" w:type="dxa"/>
            <w:vAlign w:val="center"/>
          </w:tcPr>
          <w:p>
            <w:pPr>
              <w:ind w:firstLine="0" w:firstLineChars="0"/>
              <w:jc w:val="center"/>
              <w:rPr>
                <w:rFonts w:ascii="宋体" w:hAnsi="宋体" w:eastAsia="宋体"/>
                <w:bCs/>
                <w:szCs w:val="21"/>
              </w:rPr>
            </w:pPr>
            <w:r>
              <w:rPr>
                <w:rFonts w:hint="eastAsia" w:ascii="宋体" w:hAnsi="宋体" w:eastAsia="宋体"/>
                <w:bCs/>
                <w:szCs w:val="21"/>
              </w:rPr>
              <w:t>0.0007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center"/>
          </w:tcPr>
          <w:p>
            <w:pPr>
              <w:ind w:firstLine="0" w:firstLineChars="0"/>
              <w:jc w:val="center"/>
              <w:rPr>
                <w:rFonts w:ascii="宋体" w:hAnsi="宋体" w:eastAsia="宋体"/>
                <w:bCs/>
                <w:szCs w:val="21"/>
              </w:rPr>
            </w:pPr>
            <w:r>
              <w:rPr>
                <w:rFonts w:hint="eastAsia" w:ascii="宋体" w:hAnsi="宋体" w:eastAsia="宋体"/>
                <w:bCs/>
                <w:szCs w:val="21"/>
              </w:rPr>
              <w:t>2</w:t>
            </w:r>
          </w:p>
        </w:tc>
        <w:tc>
          <w:tcPr>
            <w:tcW w:w="1711" w:type="dxa"/>
            <w:vAlign w:val="center"/>
          </w:tcPr>
          <w:p>
            <w:pPr>
              <w:ind w:firstLine="0" w:firstLineChars="0"/>
              <w:jc w:val="center"/>
              <w:rPr>
                <w:rFonts w:ascii="宋体" w:hAnsi="宋体" w:eastAsia="宋体"/>
                <w:bCs/>
                <w:szCs w:val="21"/>
              </w:rPr>
            </w:pPr>
            <w:r>
              <w:rPr>
                <w:rFonts w:hint="eastAsia" w:ascii="宋体" w:hAnsi="宋体" w:eastAsia="宋体"/>
                <w:bCs/>
                <w:szCs w:val="21"/>
              </w:rPr>
              <w:t>其它颗粒物</w:t>
            </w:r>
          </w:p>
        </w:tc>
        <w:tc>
          <w:tcPr>
            <w:tcW w:w="1183" w:type="dxa"/>
            <w:vAlign w:val="center"/>
          </w:tcPr>
          <w:p>
            <w:pPr>
              <w:ind w:firstLine="0" w:firstLineChars="0"/>
              <w:jc w:val="center"/>
              <w:rPr>
                <w:rFonts w:ascii="宋体" w:hAnsi="宋体" w:eastAsia="宋体"/>
                <w:bCs/>
                <w:szCs w:val="21"/>
              </w:rPr>
            </w:pPr>
            <w:r>
              <w:rPr>
                <w:rFonts w:hint="eastAsia" w:ascii="宋体" w:hAnsi="宋体" w:eastAsia="宋体"/>
                <w:bCs/>
                <w:szCs w:val="21"/>
              </w:rPr>
              <w:t>50</w:t>
            </w:r>
          </w:p>
        </w:tc>
        <w:tc>
          <w:tcPr>
            <w:tcW w:w="1381" w:type="dxa"/>
            <w:vAlign w:val="center"/>
          </w:tcPr>
          <w:p>
            <w:pPr>
              <w:ind w:firstLine="0" w:firstLineChars="0"/>
              <w:jc w:val="center"/>
              <w:rPr>
                <w:rFonts w:ascii="宋体" w:hAnsi="宋体" w:eastAsia="宋体"/>
                <w:bCs/>
                <w:szCs w:val="21"/>
              </w:rPr>
            </w:pPr>
            <w:r>
              <w:rPr>
                <w:rFonts w:hint="eastAsia" w:ascii="宋体" w:hAnsi="宋体" w:eastAsia="宋体"/>
                <w:bCs/>
                <w:szCs w:val="21"/>
              </w:rPr>
              <w:t>30</w:t>
            </w:r>
          </w:p>
        </w:tc>
        <w:tc>
          <w:tcPr>
            <w:tcW w:w="1674" w:type="dxa"/>
            <w:vAlign w:val="center"/>
          </w:tcPr>
          <w:p>
            <w:pPr>
              <w:ind w:firstLine="0" w:firstLineChars="0"/>
              <w:jc w:val="center"/>
              <w:rPr>
                <w:rFonts w:ascii="宋体" w:hAnsi="宋体" w:eastAsia="宋体"/>
                <w:bCs/>
                <w:szCs w:val="21"/>
              </w:rPr>
            </w:pPr>
            <w:r>
              <w:rPr>
                <w:rFonts w:hint="eastAsia" w:ascii="宋体" w:hAnsi="宋体" w:eastAsia="宋体"/>
                <w:bCs/>
                <w:szCs w:val="21"/>
              </w:rPr>
              <w:t>2.1</w:t>
            </w:r>
          </w:p>
        </w:tc>
        <w:tc>
          <w:tcPr>
            <w:tcW w:w="1643" w:type="dxa"/>
            <w:vAlign w:val="center"/>
          </w:tcPr>
          <w:p>
            <w:pPr>
              <w:ind w:firstLine="0" w:firstLineChars="0"/>
              <w:jc w:val="center"/>
              <w:rPr>
                <w:rFonts w:ascii="宋体" w:hAnsi="宋体" w:eastAsia="宋体"/>
                <w:bCs/>
                <w:szCs w:val="21"/>
              </w:rPr>
            </w:pPr>
            <w:r>
              <w:rPr>
                <w:rFonts w:hint="eastAsia" w:ascii="宋体" w:hAnsi="宋体" w:eastAsia="宋体"/>
                <w:bCs/>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center"/>
          </w:tcPr>
          <w:p>
            <w:pPr>
              <w:ind w:firstLine="0" w:firstLineChars="0"/>
              <w:jc w:val="center"/>
              <w:rPr>
                <w:rFonts w:ascii="宋体" w:hAnsi="宋体" w:eastAsia="宋体"/>
                <w:bCs/>
                <w:szCs w:val="21"/>
              </w:rPr>
            </w:pPr>
            <w:r>
              <w:rPr>
                <w:rFonts w:hint="eastAsia" w:ascii="宋体" w:hAnsi="宋体" w:eastAsia="宋体"/>
                <w:bCs/>
                <w:szCs w:val="21"/>
              </w:rPr>
              <w:t>3</w:t>
            </w:r>
          </w:p>
        </w:tc>
        <w:tc>
          <w:tcPr>
            <w:tcW w:w="1711" w:type="dxa"/>
            <w:vAlign w:val="center"/>
          </w:tcPr>
          <w:p>
            <w:pPr>
              <w:ind w:firstLine="174" w:firstLineChars="83"/>
              <w:jc w:val="center"/>
              <w:rPr>
                <w:rFonts w:ascii="宋体" w:hAnsi="宋体" w:eastAsia="宋体"/>
                <w:bCs/>
                <w:szCs w:val="21"/>
              </w:rPr>
            </w:pPr>
            <w:r>
              <w:rPr>
                <w:rFonts w:hint="eastAsia" w:ascii="宋体" w:hAnsi="宋体" w:eastAsia="宋体"/>
                <w:bCs/>
                <w:szCs w:val="21"/>
              </w:rPr>
              <w:t>硫酸雾</w:t>
            </w:r>
          </w:p>
        </w:tc>
        <w:tc>
          <w:tcPr>
            <w:tcW w:w="1183" w:type="dxa"/>
            <w:vAlign w:val="center"/>
          </w:tcPr>
          <w:p>
            <w:pPr>
              <w:ind w:firstLine="0" w:firstLineChars="0"/>
              <w:jc w:val="center"/>
              <w:rPr>
                <w:rFonts w:ascii="宋体" w:hAnsi="宋体" w:eastAsia="宋体"/>
                <w:bCs/>
                <w:szCs w:val="21"/>
              </w:rPr>
            </w:pPr>
            <w:r>
              <w:rPr>
                <w:rFonts w:hint="eastAsia" w:ascii="宋体" w:hAnsi="宋体" w:eastAsia="宋体"/>
                <w:bCs/>
                <w:szCs w:val="21"/>
              </w:rPr>
              <w:t>45</w:t>
            </w:r>
          </w:p>
        </w:tc>
        <w:tc>
          <w:tcPr>
            <w:tcW w:w="1381" w:type="dxa"/>
            <w:vAlign w:val="center"/>
          </w:tcPr>
          <w:p>
            <w:pPr>
              <w:ind w:firstLine="0" w:firstLineChars="0"/>
              <w:jc w:val="center"/>
              <w:rPr>
                <w:rFonts w:ascii="宋体" w:hAnsi="宋体" w:eastAsia="宋体"/>
                <w:bCs/>
                <w:szCs w:val="21"/>
              </w:rPr>
            </w:pPr>
            <w:r>
              <w:rPr>
                <w:rFonts w:hint="eastAsia" w:ascii="宋体" w:hAnsi="宋体" w:eastAsia="宋体"/>
                <w:bCs/>
                <w:szCs w:val="21"/>
              </w:rPr>
              <w:t>5</w:t>
            </w:r>
          </w:p>
        </w:tc>
        <w:tc>
          <w:tcPr>
            <w:tcW w:w="1674" w:type="dxa"/>
            <w:vAlign w:val="center"/>
          </w:tcPr>
          <w:p>
            <w:pPr>
              <w:ind w:firstLine="0" w:firstLineChars="0"/>
              <w:jc w:val="center"/>
              <w:rPr>
                <w:rFonts w:ascii="宋体" w:hAnsi="宋体" w:eastAsia="宋体"/>
                <w:bCs/>
                <w:szCs w:val="21"/>
              </w:rPr>
            </w:pPr>
            <w:r>
              <w:rPr>
                <w:rFonts w:hint="eastAsia" w:ascii="宋体" w:hAnsi="宋体" w:eastAsia="宋体"/>
                <w:bCs/>
                <w:szCs w:val="21"/>
              </w:rPr>
              <w:t>1.1</w:t>
            </w:r>
          </w:p>
        </w:tc>
        <w:tc>
          <w:tcPr>
            <w:tcW w:w="1643" w:type="dxa"/>
            <w:vAlign w:val="center"/>
          </w:tcPr>
          <w:p>
            <w:pPr>
              <w:ind w:firstLine="0" w:firstLineChars="0"/>
              <w:jc w:val="center"/>
              <w:rPr>
                <w:rFonts w:ascii="宋体" w:hAnsi="宋体" w:eastAsia="宋体"/>
                <w:bCs/>
                <w:szCs w:val="21"/>
              </w:rPr>
            </w:pPr>
            <w:r>
              <w:rPr>
                <w:rFonts w:hint="eastAsia" w:ascii="宋体" w:hAnsi="宋体" w:eastAsia="宋体"/>
                <w:bCs/>
                <w:szCs w:val="21"/>
              </w:rPr>
              <w:t>0.3</w:t>
            </w:r>
          </w:p>
        </w:tc>
      </w:tr>
    </w:tbl>
    <w:p>
      <w:pPr>
        <w:pStyle w:val="4"/>
        <w:spacing w:before="0" w:after="0" w:line="500" w:lineRule="exact"/>
        <w:ind w:firstLine="0" w:firstLineChars="0"/>
        <w:rPr>
          <w:rFonts w:ascii="宋体" w:hAnsi="宋体" w:eastAsia="宋体"/>
          <w:b w:val="0"/>
          <w:bCs w:val="0"/>
          <w:sz w:val="24"/>
          <w:szCs w:val="24"/>
        </w:rPr>
      </w:pPr>
      <w:bookmarkStart w:id="140" w:name="_Toc364755551"/>
      <w:bookmarkStart w:id="141" w:name="_Toc420588360"/>
      <w:bookmarkStart w:id="142" w:name="_Toc467762250"/>
      <w:bookmarkStart w:id="143" w:name="_Toc513466899"/>
      <w:r>
        <w:rPr>
          <w:rFonts w:hint="eastAsia" w:ascii="宋体" w:hAnsi="宋体" w:eastAsia="宋体"/>
          <w:b w:val="0"/>
          <w:bCs w:val="0"/>
          <w:sz w:val="24"/>
          <w:szCs w:val="24"/>
        </w:rPr>
        <w:t>7.2.4 广东</w:t>
      </w:r>
      <w:bookmarkEnd w:id="140"/>
      <w:bookmarkEnd w:id="141"/>
      <w:r>
        <w:rPr>
          <w:rFonts w:hint="eastAsia" w:ascii="宋体" w:hAnsi="宋体" w:eastAsia="宋体"/>
          <w:b w:val="0"/>
          <w:bCs w:val="0"/>
          <w:sz w:val="24"/>
          <w:szCs w:val="24"/>
        </w:rPr>
        <w:t>省大气污染物排放限值</w:t>
      </w:r>
      <w:bookmarkEnd w:id="142"/>
      <w:bookmarkEnd w:id="143"/>
    </w:p>
    <w:p>
      <w:pPr>
        <w:spacing w:line="500" w:lineRule="exact"/>
        <w:ind w:firstLine="600" w:firstLineChars="250"/>
        <w:rPr>
          <w:rFonts w:ascii="宋体" w:hAnsi="宋体" w:eastAsia="宋体"/>
          <w:bCs/>
          <w:sz w:val="24"/>
        </w:rPr>
      </w:pPr>
      <w:r>
        <w:rPr>
          <w:rFonts w:hint="eastAsia" w:ascii="宋体" w:hAnsi="宋体" w:eastAsia="宋体"/>
          <w:bCs/>
          <w:sz w:val="24"/>
        </w:rPr>
        <w:t>2001年广东省环境保护厅和质量技术监督局联合发布了《DB44/T27-2001 广东省大气污染物排放限值》，标准分年限规定固定污染源的37种大气污染物排放限值，第一时间段（2002年1月1日前建设）和第二时间段（2002年1月1日起建设）分时段执行不同的排放限值。</w:t>
      </w:r>
    </w:p>
    <w:p>
      <w:pPr>
        <w:spacing w:line="500" w:lineRule="exact"/>
        <w:ind w:firstLine="480"/>
        <w:jc w:val="center"/>
        <w:rPr>
          <w:rFonts w:ascii="宋体" w:hAnsi="宋体" w:eastAsia="宋体"/>
          <w:bCs/>
          <w:sz w:val="24"/>
        </w:rPr>
      </w:pPr>
      <w:r>
        <w:rPr>
          <w:rFonts w:hint="eastAsia" w:ascii="宋体" w:hAnsi="宋体" w:eastAsia="宋体"/>
          <w:bCs/>
          <w:sz w:val="24"/>
        </w:rPr>
        <w:t>表7.2-9 工艺废气大气污染物排放限值（第二时段）</w:t>
      </w:r>
    </w:p>
    <w:tbl>
      <w:tblPr>
        <w:tblStyle w:val="54"/>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08" w:type="dxa"/>
          <w:right w:w="108" w:type="dxa"/>
        </w:tblCellMar>
      </w:tblPr>
      <w:tblGrid>
        <w:gridCol w:w="660"/>
        <w:gridCol w:w="1276"/>
        <w:gridCol w:w="2606"/>
        <w:gridCol w:w="1941"/>
        <w:gridCol w:w="20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08" w:type="dxa"/>
            <w:right w:w="108" w:type="dxa"/>
          </w:tblCellMar>
        </w:tblPrEx>
        <w:trPr>
          <w:trHeight w:val="255" w:hRule="atLeast"/>
          <w:jc w:val="center"/>
        </w:trPr>
        <w:tc>
          <w:tcPr>
            <w:tcW w:w="660" w:type="dxa"/>
            <w:vAlign w:val="center"/>
          </w:tcPr>
          <w:p>
            <w:pPr>
              <w:ind w:firstLine="0" w:firstLineChars="0"/>
              <w:jc w:val="center"/>
              <w:rPr>
                <w:rFonts w:ascii="宋体" w:hAnsi="宋体" w:eastAsia="宋体"/>
                <w:szCs w:val="21"/>
              </w:rPr>
            </w:pPr>
            <w:r>
              <w:rPr>
                <w:rFonts w:hint="eastAsia" w:ascii="宋体" w:hAnsi="宋体" w:eastAsia="宋体"/>
                <w:szCs w:val="21"/>
              </w:rPr>
              <w:t>序号</w:t>
            </w:r>
          </w:p>
        </w:tc>
        <w:tc>
          <w:tcPr>
            <w:tcW w:w="1276" w:type="dxa"/>
            <w:vAlign w:val="center"/>
          </w:tcPr>
          <w:p>
            <w:pPr>
              <w:ind w:firstLine="0" w:firstLineChars="0"/>
              <w:jc w:val="center"/>
              <w:rPr>
                <w:rFonts w:ascii="宋体" w:hAnsi="宋体" w:eastAsia="宋体"/>
                <w:szCs w:val="21"/>
              </w:rPr>
            </w:pPr>
            <w:r>
              <w:rPr>
                <w:rFonts w:hint="eastAsia" w:ascii="宋体" w:hAnsi="宋体" w:eastAsia="宋体"/>
                <w:szCs w:val="21"/>
              </w:rPr>
              <w:t>污染物</w:t>
            </w:r>
          </w:p>
        </w:tc>
        <w:tc>
          <w:tcPr>
            <w:tcW w:w="2606" w:type="dxa"/>
            <w:vAlign w:val="center"/>
          </w:tcPr>
          <w:p>
            <w:pPr>
              <w:ind w:firstLine="0" w:firstLineChars="0"/>
              <w:jc w:val="center"/>
              <w:rPr>
                <w:rFonts w:ascii="宋体" w:hAnsi="宋体" w:eastAsia="宋体"/>
                <w:szCs w:val="21"/>
              </w:rPr>
            </w:pPr>
            <w:r>
              <w:rPr>
                <w:rFonts w:hint="eastAsia" w:ascii="宋体" w:hAnsi="宋体" w:eastAsia="宋体"/>
                <w:szCs w:val="21"/>
              </w:rPr>
              <w:t>最高允许排放浓度mg/m</w:t>
            </w:r>
            <w:r>
              <w:rPr>
                <w:rFonts w:hint="eastAsia" w:ascii="宋体" w:hAnsi="宋体" w:eastAsia="宋体"/>
                <w:szCs w:val="21"/>
                <w:vertAlign w:val="superscript"/>
              </w:rPr>
              <w:t>3</w:t>
            </w:r>
          </w:p>
        </w:tc>
        <w:tc>
          <w:tcPr>
            <w:tcW w:w="1941" w:type="dxa"/>
            <w:vAlign w:val="center"/>
          </w:tcPr>
          <w:p>
            <w:pPr>
              <w:ind w:firstLine="0" w:firstLineChars="0"/>
              <w:jc w:val="center"/>
              <w:rPr>
                <w:rFonts w:ascii="宋体" w:hAnsi="宋体" w:eastAsia="宋体"/>
                <w:szCs w:val="21"/>
              </w:rPr>
            </w:pPr>
            <w:r>
              <w:rPr>
                <w:rFonts w:hint="eastAsia" w:ascii="宋体" w:hAnsi="宋体" w:eastAsia="宋体"/>
                <w:szCs w:val="21"/>
              </w:rPr>
              <w:t>15米排气筒最高允许排放速率kg/h</w:t>
            </w:r>
          </w:p>
        </w:tc>
        <w:tc>
          <w:tcPr>
            <w:tcW w:w="2045" w:type="dxa"/>
            <w:vAlign w:val="center"/>
          </w:tcPr>
          <w:p>
            <w:pPr>
              <w:ind w:firstLine="0" w:firstLineChars="0"/>
              <w:jc w:val="center"/>
              <w:rPr>
                <w:rFonts w:ascii="宋体" w:hAnsi="宋体" w:eastAsia="宋体"/>
                <w:szCs w:val="21"/>
              </w:rPr>
            </w:pPr>
            <w:r>
              <w:rPr>
                <w:rFonts w:hint="eastAsia" w:ascii="宋体" w:hAnsi="宋体" w:eastAsia="宋体"/>
                <w:szCs w:val="21"/>
              </w:rPr>
              <w:t>无组织排放监控浓度限值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08" w:type="dxa"/>
            <w:right w:w="108" w:type="dxa"/>
          </w:tblCellMar>
        </w:tblPrEx>
        <w:trPr>
          <w:trHeight w:val="203" w:hRule="atLeast"/>
          <w:jc w:val="center"/>
        </w:trPr>
        <w:tc>
          <w:tcPr>
            <w:tcW w:w="660" w:type="dxa"/>
            <w:vAlign w:val="center"/>
          </w:tcPr>
          <w:p>
            <w:pPr>
              <w:ind w:firstLine="0" w:firstLineChars="0"/>
              <w:jc w:val="center"/>
              <w:rPr>
                <w:rFonts w:ascii="宋体" w:hAnsi="宋体" w:eastAsia="宋体"/>
                <w:szCs w:val="21"/>
              </w:rPr>
            </w:pPr>
            <w:r>
              <w:rPr>
                <w:rFonts w:hint="eastAsia" w:ascii="宋体" w:hAnsi="宋体" w:eastAsia="宋体"/>
                <w:szCs w:val="21"/>
              </w:rPr>
              <w:t>1</w:t>
            </w:r>
          </w:p>
        </w:tc>
        <w:tc>
          <w:tcPr>
            <w:tcW w:w="1276" w:type="dxa"/>
            <w:vAlign w:val="center"/>
          </w:tcPr>
          <w:p>
            <w:pPr>
              <w:ind w:firstLine="0" w:firstLineChars="0"/>
              <w:jc w:val="center"/>
              <w:rPr>
                <w:rFonts w:ascii="宋体" w:hAnsi="宋体" w:eastAsia="宋体"/>
                <w:szCs w:val="21"/>
              </w:rPr>
            </w:pPr>
            <w:r>
              <w:rPr>
                <w:rFonts w:hint="eastAsia" w:ascii="宋体" w:hAnsi="宋体" w:eastAsia="宋体"/>
                <w:szCs w:val="21"/>
              </w:rPr>
              <w:t>颗粒物</w:t>
            </w:r>
          </w:p>
        </w:tc>
        <w:tc>
          <w:tcPr>
            <w:tcW w:w="2606" w:type="dxa"/>
            <w:vAlign w:val="center"/>
          </w:tcPr>
          <w:p>
            <w:pPr>
              <w:ind w:firstLine="0" w:firstLineChars="0"/>
              <w:jc w:val="center"/>
              <w:rPr>
                <w:rFonts w:ascii="宋体" w:hAnsi="宋体" w:eastAsia="宋体"/>
                <w:szCs w:val="21"/>
              </w:rPr>
            </w:pPr>
            <w:r>
              <w:rPr>
                <w:rFonts w:hint="eastAsia" w:ascii="宋体" w:hAnsi="宋体" w:eastAsia="宋体"/>
                <w:szCs w:val="21"/>
              </w:rPr>
              <w:t>120</w:t>
            </w:r>
          </w:p>
        </w:tc>
        <w:tc>
          <w:tcPr>
            <w:tcW w:w="1941" w:type="dxa"/>
            <w:vAlign w:val="center"/>
          </w:tcPr>
          <w:p>
            <w:pPr>
              <w:ind w:firstLine="0" w:firstLineChars="0"/>
              <w:jc w:val="center"/>
              <w:rPr>
                <w:rFonts w:ascii="宋体" w:hAnsi="宋体" w:eastAsia="宋体"/>
                <w:szCs w:val="21"/>
              </w:rPr>
            </w:pPr>
            <w:r>
              <w:rPr>
                <w:rFonts w:hint="eastAsia" w:ascii="宋体" w:hAnsi="宋体" w:eastAsia="宋体"/>
                <w:szCs w:val="21"/>
              </w:rPr>
              <w:t>2.9</w:t>
            </w:r>
          </w:p>
        </w:tc>
        <w:tc>
          <w:tcPr>
            <w:tcW w:w="2045" w:type="dxa"/>
            <w:vAlign w:val="center"/>
          </w:tcPr>
          <w:p>
            <w:pPr>
              <w:ind w:firstLine="0" w:firstLineChars="0"/>
              <w:jc w:val="center"/>
              <w:rPr>
                <w:rFonts w:ascii="宋体" w:hAnsi="宋体" w:eastAsia="宋体"/>
                <w:szCs w:val="21"/>
              </w:rPr>
            </w:pPr>
            <w:r>
              <w:rPr>
                <w:rFonts w:hint="eastAsia" w:ascii="宋体" w:hAnsi="宋体" w:eastAsia="宋体"/>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08" w:type="dxa"/>
            <w:right w:w="108" w:type="dxa"/>
          </w:tblCellMar>
        </w:tblPrEx>
        <w:trPr>
          <w:trHeight w:val="176" w:hRule="atLeast"/>
          <w:jc w:val="center"/>
        </w:trPr>
        <w:tc>
          <w:tcPr>
            <w:tcW w:w="660" w:type="dxa"/>
            <w:vAlign w:val="center"/>
          </w:tcPr>
          <w:p>
            <w:pPr>
              <w:ind w:firstLine="0" w:firstLineChars="0"/>
              <w:jc w:val="center"/>
              <w:rPr>
                <w:rFonts w:ascii="宋体" w:hAnsi="宋体" w:eastAsia="宋体"/>
                <w:szCs w:val="21"/>
              </w:rPr>
            </w:pPr>
            <w:r>
              <w:rPr>
                <w:rFonts w:hint="eastAsia" w:ascii="宋体" w:hAnsi="宋体" w:eastAsia="宋体"/>
                <w:szCs w:val="21"/>
              </w:rPr>
              <w:t>2</w:t>
            </w:r>
          </w:p>
        </w:tc>
        <w:tc>
          <w:tcPr>
            <w:tcW w:w="1276" w:type="dxa"/>
            <w:vAlign w:val="center"/>
          </w:tcPr>
          <w:p>
            <w:pPr>
              <w:ind w:firstLine="0" w:firstLineChars="0"/>
              <w:jc w:val="center"/>
              <w:rPr>
                <w:rFonts w:ascii="宋体" w:hAnsi="宋体" w:eastAsia="宋体"/>
                <w:szCs w:val="21"/>
              </w:rPr>
            </w:pPr>
            <w:r>
              <w:rPr>
                <w:rFonts w:hint="eastAsia" w:ascii="宋体" w:hAnsi="宋体" w:eastAsia="宋体"/>
                <w:szCs w:val="21"/>
              </w:rPr>
              <w:t>硫酸雾</w:t>
            </w:r>
          </w:p>
        </w:tc>
        <w:tc>
          <w:tcPr>
            <w:tcW w:w="2606" w:type="dxa"/>
            <w:vAlign w:val="center"/>
          </w:tcPr>
          <w:p>
            <w:pPr>
              <w:ind w:firstLine="0" w:firstLineChars="0"/>
              <w:jc w:val="center"/>
              <w:rPr>
                <w:rFonts w:ascii="宋体" w:hAnsi="宋体" w:eastAsia="宋体"/>
                <w:szCs w:val="21"/>
              </w:rPr>
            </w:pPr>
            <w:r>
              <w:rPr>
                <w:rFonts w:hint="eastAsia" w:ascii="宋体" w:hAnsi="宋体" w:eastAsia="宋体"/>
                <w:szCs w:val="21"/>
              </w:rPr>
              <w:t>35</w:t>
            </w:r>
          </w:p>
        </w:tc>
        <w:tc>
          <w:tcPr>
            <w:tcW w:w="1941" w:type="dxa"/>
            <w:vAlign w:val="center"/>
          </w:tcPr>
          <w:p>
            <w:pPr>
              <w:ind w:firstLine="0" w:firstLineChars="0"/>
              <w:jc w:val="center"/>
              <w:rPr>
                <w:rFonts w:ascii="宋体" w:hAnsi="宋体" w:eastAsia="宋体"/>
                <w:szCs w:val="21"/>
              </w:rPr>
            </w:pPr>
            <w:r>
              <w:rPr>
                <w:rFonts w:hint="eastAsia" w:ascii="宋体" w:hAnsi="宋体" w:eastAsia="宋体"/>
                <w:szCs w:val="21"/>
              </w:rPr>
              <w:t>1.3</w:t>
            </w:r>
          </w:p>
        </w:tc>
        <w:tc>
          <w:tcPr>
            <w:tcW w:w="2045" w:type="dxa"/>
            <w:vAlign w:val="center"/>
          </w:tcPr>
          <w:p>
            <w:pPr>
              <w:ind w:firstLine="0" w:firstLineChars="0"/>
              <w:jc w:val="center"/>
              <w:rPr>
                <w:rFonts w:ascii="宋体" w:hAnsi="宋体" w:eastAsia="宋体"/>
                <w:szCs w:val="21"/>
              </w:rPr>
            </w:pPr>
            <w:r>
              <w:rPr>
                <w:rFonts w:hint="eastAsia" w:ascii="宋体" w:hAnsi="宋体" w:eastAsia="宋体"/>
                <w:szCs w:val="21"/>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08" w:type="dxa"/>
            <w:right w:w="108" w:type="dxa"/>
          </w:tblCellMar>
        </w:tblPrEx>
        <w:trPr>
          <w:trHeight w:val="241" w:hRule="atLeast"/>
          <w:jc w:val="center"/>
        </w:trPr>
        <w:tc>
          <w:tcPr>
            <w:tcW w:w="660" w:type="dxa"/>
            <w:vAlign w:val="center"/>
          </w:tcPr>
          <w:p>
            <w:pPr>
              <w:ind w:firstLine="0" w:firstLineChars="0"/>
              <w:jc w:val="center"/>
              <w:rPr>
                <w:rFonts w:ascii="宋体" w:hAnsi="宋体" w:eastAsia="宋体"/>
                <w:szCs w:val="21"/>
              </w:rPr>
            </w:pPr>
            <w:r>
              <w:rPr>
                <w:rFonts w:hint="eastAsia" w:ascii="宋体" w:hAnsi="宋体" w:eastAsia="宋体"/>
                <w:szCs w:val="21"/>
              </w:rPr>
              <w:t>3</w:t>
            </w:r>
          </w:p>
        </w:tc>
        <w:tc>
          <w:tcPr>
            <w:tcW w:w="1276" w:type="dxa"/>
            <w:vAlign w:val="center"/>
          </w:tcPr>
          <w:p>
            <w:pPr>
              <w:ind w:firstLine="0" w:firstLineChars="0"/>
              <w:jc w:val="center"/>
              <w:rPr>
                <w:rFonts w:ascii="宋体" w:hAnsi="宋体" w:eastAsia="宋体"/>
                <w:szCs w:val="21"/>
              </w:rPr>
            </w:pPr>
            <w:r>
              <w:rPr>
                <w:rFonts w:hint="eastAsia" w:ascii="宋体" w:hAnsi="宋体" w:eastAsia="宋体"/>
                <w:szCs w:val="21"/>
              </w:rPr>
              <w:t>铅及其化合物</w:t>
            </w:r>
          </w:p>
        </w:tc>
        <w:tc>
          <w:tcPr>
            <w:tcW w:w="2606" w:type="dxa"/>
            <w:vAlign w:val="center"/>
          </w:tcPr>
          <w:p>
            <w:pPr>
              <w:ind w:firstLine="0" w:firstLineChars="0"/>
              <w:jc w:val="center"/>
              <w:rPr>
                <w:rFonts w:ascii="宋体" w:hAnsi="宋体" w:eastAsia="宋体"/>
                <w:szCs w:val="21"/>
              </w:rPr>
            </w:pPr>
            <w:r>
              <w:rPr>
                <w:rFonts w:hint="eastAsia" w:ascii="宋体" w:hAnsi="宋体" w:eastAsia="宋体"/>
                <w:szCs w:val="21"/>
              </w:rPr>
              <w:t>0.7</w:t>
            </w:r>
          </w:p>
        </w:tc>
        <w:tc>
          <w:tcPr>
            <w:tcW w:w="1941" w:type="dxa"/>
            <w:vAlign w:val="center"/>
          </w:tcPr>
          <w:p>
            <w:pPr>
              <w:ind w:firstLine="0" w:firstLineChars="0"/>
              <w:jc w:val="center"/>
              <w:rPr>
                <w:rFonts w:ascii="宋体" w:hAnsi="宋体" w:eastAsia="宋体"/>
                <w:szCs w:val="21"/>
              </w:rPr>
            </w:pPr>
            <w:r>
              <w:rPr>
                <w:rFonts w:hint="eastAsia" w:ascii="宋体" w:hAnsi="宋体" w:eastAsia="宋体"/>
                <w:szCs w:val="21"/>
              </w:rPr>
              <w:t>0.004</w:t>
            </w:r>
          </w:p>
        </w:tc>
        <w:tc>
          <w:tcPr>
            <w:tcW w:w="2045" w:type="dxa"/>
            <w:vAlign w:val="center"/>
          </w:tcPr>
          <w:p>
            <w:pPr>
              <w:ind w:firstLine="0" w:firstLineChars="0"/>
              <w:jc w:val="center"/>
              <w:rPr>
                <w:rFonts w:ascii="宋体" w:hAnsi="宋体" w:eastAsia="宋体"/>
                <w:szCs w:val="21"/>
              </w:rPr>
            </w:pPr>
            <w:r>
              <w:rPr>
                <w:rFonts w:hint="eastAsia" w:ascii="宋体" w:hAnsi="宋体" w:eastAsia="宋体"/>
                <w:szCs w:val="21"/>
              </w:rPr>
              <w:t>0.006</w:t>
            </w:r>
          </w:p>
        </w:tc>
      </w:tr>
    </w:tbl>
    <w:p>
      <w:pPr>
        <w:pStyle w:val="3"/>
        <w:spacing w:before="360" w:after="120" w:line="415" w:lineRule="auto"/>
        <w:ind w:firstLine="0" w:firstLineChars="0"/>
        <w:rPr>
          <w:rFonts w:ascii="黑体" w:hAnsi="黑体"/>
          <w:b w:val="0"/>
          <w:sz w:val="28"/>
          <w:szCs w:val="28"/>
        </w:rPr>
      </w:pPr>
      <w:bookmarkStart w:id="144" w:name="_Toc420588361"/>
      <w:bookmarkStart w:id="145" w:name="_Toc513466900"/>
      <w:r>
        <w:rPr>
          <w:rFonts w:hint="eastAsia" w:ascii="黑体" w:hAnsi="黑体"/>
          <w:b w:val="0"/>
          <w:sz w:val="28"/>
          <w:szCs w:val="28"/>
        </w:rPr>
        <w:t>7.3国内外标准在江苏省的适用性分析</w:t>
      </w:r>
      <w:bookmarkEnd w:id="144"/>
      <w:bookmarkEnd w:id="145"/>
    </w:p>
    <w:p>
      <w:pPr>
        <w:spacing w:line="500" w:lineRule="exact"/>
        <w:ind w:firstLine="480"/>
        <w:rPr>
          <w:rFonts w:ascii="宋体" w:hAnsi="宋体" w:cs="Times New Roman"/>
          <w:sz w:val="24"/>
        </w:rPr>
      </w:pPr>
      <w:r>
        <w:rPr>
          <w:rFonts w:hint="eastAsia" w:ascii="宋体" w:hAnsi="宋体" w:cs="Times New Roman"/>
          <w:sz w:val="24"/>
        </w:rPr>
        <w:t>江苏省属于经济发达地区，拥有铅蓄电池行业的企业数量远超过其他省份，污染物排放水平应严格要求。江苏省目前是执行</w:t>
      </w:r>
      <w:r>
        <w:rPr>
          <w:rFonts w:ascii="宋体" w:hAnsi="宋体" w:cs="Times New Roman"/>
          <w:sz w:val="24"/>
        </w:rPr>
        <w:t>GB</w:t>
      </w:r>
      <w:r>
        <w:rPr>
          <w:rFonts w:hint="eastAsia" w:ascii="宋体" w:hAnsi="宋体" w:cs="Times New Roman"/>
          <w:sz w:val="24"/>
        </w:rPr>
        <w:t xml:space="preserve"> </w:t>
      </w:r>
      <w:r>
        <w:rPr>
          <w:rFonts w:ascii="宋体" w:hAnsi="宋体" w:cs="Times New Roman"/>
          <w:sz w:val="24"/>
        </w:rPr>
        <w:t>30484</w:t>
      </w:r>
      <w:r>
        <w:rPr>
          <w:rFonts w:hint="eastAsia" w:ascii="宋体" w:hAnsi="宋体" w:cs="Times New Roman"/>
          <w:sz w:val="24"/>
        </w:rPr>
        <w:t>—</w:t>
      </w:r>
      <w:r>
        <w:rPr>
          <w:rFonts w:ascii="宋体" w:hAnsi="宋体" w:cs="Times New Roman"/>
          <w:sz w:val="24"/>
        </w:rPr>
        <w:t>2013</w:t>
      </w:r>
      <w:r>
        <w:rPr>
          <w:rFonts w:hint="eastAsia" w:ascii="宋体" w:hAnsi="宋体" w:cs="Times New Roman"/>
          <w:sz w:val="24"/>
        </w:rPr>
        <w:t>《电池工业污染物排放标准》，该排放标准要求对于江苏省来说较为宽松，企业出于对环保投资和运行费用的考虑，对提高环保设施运行效率和去除率的积极性不高。低标准要求一方面不利于推动企业增加环保投人，另一方面也不利于整合中小型企业形成规模化生产格局。</w:t>
      </w:r>
    </w:p>
    <w:p>
      <w:pPr>
        <w:spacing w:line="500" w:lineRule="exact"/>
        <w:ind w:firstLine="480"/>
        <w:rPr>
          <w:rFonts w:ascii="宋体" w:hAnsi="宋体" w:cs="Times New Roman"/>
          <w:sz w:val="24"/>
        </w:rPr>
      </w:pPr>
      <w:r>
        <w:rPr>
          <w:rFonts w:hint="eastAsia" w:ascii="宋体" w:hAnsi="宋体" w:cs="Times New Roman"/>
          <w:sz w:val="24"/>
        </w:rPr>
        <w:t>江苏省铅蓄电池行业大气污染物排放标准的制定既要考虑标准的国际化趋势，也要考虑江苏省铅蓄电池企业污染的实际排放水平及其应用情况。现阶段江苏省铅蓄电池行业污染控制现状、排放水平与欧美等发达国家相比有仍有一定差距。欧美发达国家铅蓄电池企业污染控制较早，污染控制技术处于国际领先水平，企业内部管理健全严格。但江苏省铅蓄电池排放标准的制定也要参考欧美等铅蓄电池工业发达国家的标准限值，向高标准看齐，促使企业达标升级。</w:t>
      </w:r>
    </w:p>
    <w:p>
      <w:pPr>
        <w:spacing w:line="500" w:lineRule="exact"/>
        <w:ind w:firstLine="480"/>
        <w:rPr>
          <w:rFonts w:ascii="宋体" w:hAnsi="宋体" w:cs="Times New Roman"/>
          <w:sz w:val="24"/>
        </w:rPr>
      </w:pPr>
      <w:r>
        <w:rPr>
          <w:rFonts w:hint="eastAsia" w:ascii="宋体" w:hAnsi="宋体" w:cs="Times New Roman"/>
          <w:sz w:val="24"/>
        </w:rPr>
        <w:t>国内各省市制定的相关污染物排放标准，对江苏省铅蓄电池企业排放标准有重要借鉴意义，但对于铅蓄电池大气污染物排放限值的确定，主要还是基于江苏省铅蓄电池行业污染排放实际水平。</w:t>
      </w:r>
    </w:p>
    <w:p>
      <w:pPr>
        <w:spacing w:line="500" w:lineRule="exact"/>
        <w:ind w:firstLine="480"/>
        <w:rPr>
          <w:rFonts w:ascii="宋体" w:hAnsi="宋体" w:cs="Times New Roman"/>
          <w:sz w:val="24"/>
        </w:rPr>
      </w:pPr>
    </w:p>
    <w:p>
      <w:pPr>
        <w:spacing w:line="500" w:lineRule="exact"/>
        <w:ind w:firstLine="0" w:firstLineChars="0"/>
        <w:rPr>
          <w:rFonts w:ascii="宋体" w:hAnsi="宋体" w:eastAsia="宋体" w:cs="Times New Roman"/>
          <w:sz w:val="24"/>
        </w:rPr>
      </w:pPr>
    </w:p>
    <w:p>
      <w:pPr>
        <w:spacing w:line="500" w:lineRule="exact"/>
        <w:ind w:firstLine="0" w:firstLineChars="0"/>
        <w:rPr>
          <w:rFonts w:ascii="宋体" w:hAnsi="宋体" w:eastAsia="宋体" w:cs="Times New Roman"/>
          <w:sz w:val="24"/>
        </w:rPr>
        <w:sectPr>
          <w:pgSz w:w="11906" w:h="16838"/>
          <w:pgMar w:top="1440" w:right="1797" w:bottom="1440" w:left="1797" w:header="851" w:footer="992" w:gutter="0"/>
          <w:cols w:space="425" w:num="1"/>
          <w:docGrid w:type="linesAndChars" w:linePitch="312" w:charSpace="0"/>
        </w:sectPr>
      </w:pPr>
    </w:p>
    <w:p>
      <w:pPr>
        <w:pStyle w:val="2"/>
        <w:spacing w:beforeLines="0" w:afterLines="0" w:line="500" w:lineRule="exact"/>
        <w:ind w:firstLine="0" w:firstLineChars="0"/>
        <w:rPr>
          <w:rFonts w:cs="Times New Roman"/>
        </w:rPr>
      </w:pPr>
      <w:bookmarkStart w:id="146" w:name="_Toc404930621"/>
      <w:bookmarkStart w:id="147" w:name="_Toc407754676"/>
      <w:bookmarkStart w:id="148" w:name="_Toc407755851"/>
      <w:bookmarkStart w:id="149" w:name="_Toc513466901"/>
      <w:r>
        <w:rPr>
          <w:rFonts w:cs="Times New Roman"/>
        </w:rPr>
        <w:t>8 实施本标准的环境效益及经济技术分析</w:t>
      </w:r>
      <w:bookmarkEnd w:id="146"/>
      <w:bookmarkEnd w:id="147"/>
      <w:bookmarkEnd w:id="148"/>
      <w:bookmarkEnd w:id="149"/>
    </w:p>
    <w:p>
      <w:pPr>
        <w:pStyle w:val="3"/>
        <w:spacing w:before="360" w:after="120" w:line="415" w:lineRule="auto"/>
        <w:ind w:firstLine="0" w:firstLineChars="0"/>
        <w:rPr>
          <w:rFonts w:ascii="黑体" w:hAnsi="黑体"/>
          <w:b w:val="0"/>
          <w:sz w:val="28"/>
          <w:szCs w:val="28"/>
        </w:rPr>
      </w:pPr>
      <w:bookmarkStart w:id="150" w:name="_Toc404930622"/>
      <w:bookmarkStart w:id="151" w:name="_Toc407754677"/>
      <w:bookmarkStart w:id="152" w:name="_Toc407755852"/>
      <w:bookmarkStart w:id="153" w:name="_Toc513466902"/>
      <w:r>
        <w:rPr>
          <w:rFonts w:ascii="黑体" w:hAnsi="黑体"/>
          <w:b w:val="0"/>
          <w:sz w:val="28"/>
          <w:szCs w:val="28"/>
        </w:rPr>
        <w:t>8.1实施本标准的</w:t>
      </w:r>
      <w:bookmarkEnd w:id="150"/>
      <w:r>
        <w:rPr>
          <w:rFonts w:ascii="黑体" w:hAnsi="黑体"/>
          <w:b w:val="0"/>
          <w:sz w:val="28"/>
          <w:szCs w:val="28"/>
        </w:rPr>
        <w:t>环境（减排）效益分析</w:t>
      </w:r>
      <w:bookmarkEnd w:id="151"/>
      <w:bookmarkEnd w:id="152"/>
      <w:bookmarkEnd w:id="153"/>
    </w:p>
    <w:p>
      <w:pPr>
        <w:spacing w:line="500" w:lineRule="exact"/>
        <w:ind w:firstLine="480"/>
        <w:rPr>
          <w:rFonts w:ascii="宋体" w:hAnsi="宋体" w:eastAsia="宋体"/>
          <w:sz w:val="24"/>
        </w:rPr>
      </w:pPr>
      <w:r>
        <w:rPr>
          <w:rFonts w:ascii="宋体" w:hAnsi="宋体" w:eastAsia="宋体"/>
          <w:sz w:val="24"/>
        </w:rPr>
        <w:t>实施本标准后，现有污染源和新建污染源均要达到本标准表1中的限值。</w:t>
      </w:r>
    </w:p>
    <w:p>
      <w:pPr>
        <w:adjustRightInd w:val="0"/>
        <w:spacing w:line="500" w:lineRule="exact"/>
        <w:ind w:firstLine="480"/>
        <w:rPr>
          <w:rFonts w:ascii="宋体" w:hAnsi="宋体" w:eastAsia="宋体"/>
          <w:sz w:val="24"/>
        </w:rPr>
      </w:pPr>
      <w:r>
        <w:rPr>
          <w:rFonts w:hint="eastAsia" w:ascii="宋体" w:hAnsi="宋体" w:eastAsia="宋体"/>
          <w:sz w:val="24"/>
        </w:rPr>
        <w:t>根据全省涉重金属污染源调查结果，全省2015</w:t>
      </w:r>
      <w:r>
        <w:rPr>
          <w:rFonts w:ascii="宋体" w:hAnsi="宋体" w:eastAsia="宋体"/>
          <w:sz w:val="24"/>
        </w:rPr>
        <w:t>年调查申报铅蓄电池实际产量为</w:t>
      </w:r>
      <w:r>
        <w:rPr>
          <w:rFonts w:hint="eastAsia" w:ascii="宋体" w:hAnsi="宋体" w:eastAsia="宋体"/>
          <w:sz w:val="24"/>
        </w:rPr>
        <w:t>4206</w:t>
      </w:r>
      <w:r>
        <w:rPr>
          <w:rFonts w:ascii="宋体" w:hAnsi="宋体" w:eastAsia="宋体"/>
          <w:sz w:val="24"/>
        </w:rPr>
        <w:t>万千伏安时</w:t>
      </w:r>
      <w:r>
        <w:rPr>
          <w:rFonts w:hint="eastAsia" w:ascii="宋体" w:hAnsi="宋体" w:eastAsia="宋体"/>
          <w:sz w:val="24"/>
        </w:rPr>
        <w:t>，大气中铅及其化合物排放总量为4147.87kg/年，</w:t>
      </w:r>
      <w:r>
        <w:rPr>
          <w:rFonts w:ascii="宋体" w:hAnsi="宋体" w:eastAsia="宋体"/>
          <w:sz w:val="24"/>
        </w:rPr>
        <w:t>全省铅蓄电池</w:t>
      </w:r>
      <w:r>
        <w:rPr>
          <w:rFonts w:hint="eastAsia" w:ascii="宋体" w:hAnsi="宋体" w:eastAsia="宋体"/>
          <w:sz w:val="24"/>
        </w:rPr>
        <w:t>经环评审批的</w:t>
      </w:r>
      <w:r>
        <w:rPr>
          <w:rFonts w:ascii="宋体" w:hAnsi="宋体" w:eastAsia="宋体"/>
          <w:sz w:val="24"/>
        </w:rPr>
        <w:t>产能为7400万千伏安时，</w:t>
      </w:r>
      <w:r>
        <w:rPr>
          <w:rFonts w:hint="eastAsia" w:ascii="宋体" w:hAnsi="宋体" w:eastAsia="宋体"/>
          <w:sz w:val="24"/>
        </w:rPr>
        <w:t>以此推算，企业全部实际达产后全省铅蓄电池生产企业大气中铅及其化合物排放量为7298kg/年。</w:t>
      </w:r>
    </w:p>
    <w:p>
      <w:pPr>
        <w:adjustRightInd w:val="0"/>
        <w:spacing w:line="500" w:lineRule="exact"/>
        <w:ind w:firstLine="480"/>
        <w:rPr>
          <w:rFonts w:ascii="宋体" w:hAnsi="宋体" w:eastAsia="宋体"/>
          <w:sz w:val="24"/>
        </w:rPr>
      </w:pPr>
      <w:r>
        <w:rPr>
          <w:rFonts w:hint="eastAsia" w:ascii="宋体" w:hAnsi="宋体" w:eastAsia="宋体"/>
          <w:sz w:val="24"/>
        </w:rPr>
        <w:t>经过全省铅蓄电池行业综合整治以及环保部组织的行业环保核查，铅蓄电池生产企业的污染防治措施得到了进一步的提高，根据对38家企业的抽样调查，目前针对铅烟、铅尘的治理措施，基本有三种类型，其中第一类为一级布袋除尘，第二类为布袋除尘+湿法喷淋，第三类为布袋除尘+高效过滤，具体见表8.1-1。</w:t>
      </w:r>
    </w:p>
    <w:p>
      <w:pPr>
        <w:adjustRightInd w:val="0"/>
        <w:spacing w:line="500" w:lineRule="exact"/>
        <w:ind w:firstLine="0" w:firstLineChars="0"/>
        <w:jc w:val="center"/>
        <w:rPr>
          <w:rFonts w:ascii="宋体" w:hAnsi="宋体" w:eastAsia="宋体"/>
          <w:sz w:val="24"/>
        </w:rPr>
      </w:pPr>
      <w:r>
        <w:rPr>
          <w:rFonts w:hint="eastAsia" w:ascii="宋体" w:hAnsi="宋体" w:eastAsia="宋体"/>
          <w:sz w:val="24"/>
        </w:rPr>
        <w:t>表8.1-1  抽样调查企业大气污染防治及产能情况表</w:t>
      </w:r>
    </w:p>
    <w:tbl>
      <w:tblPr>
        <w:tblStyle w:val="54"/>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91"/>
        <w:gridCol w:w="1648"/>
        <w:gridCol w:w="1097"/>
        <w:gridCol w:w="877"/>
        <w:gridCol w:w="1322"/>
        <w:gridCol w:w="1001"/>
        <w:gridCol w:w="100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4" w:hRule="atLeast"/>
        </w:trPr>
        <w:tc>
          <w:tcPr>
            <w:tcW w:w="591" w:type="dxa"/>
            <w:vMerge w:val="restart"/>
            <w:vAlign w:val="center"/>
          </w:tcPr>
          <w:p>
            <w:pPr>
              <w:ind w:firstLine="0" w:firstLineChars="0"/>
              <w:jc w:val="center"/>
              <w:rPr>
                <w:rFonts w:ascii="宋体" w:hAnsi="宋体"/>
                <w:szCs w:val="21"/>
              </w:rPr>
            </w:pPr>
            <w:r>
              <w:rPr>
                <w:rFonts w:hint="eastAsia" w:ascii="宋体" w:hAnsi="宋体"/>
                <w:szCs w:val="21"/>
              </w:rPr>
              <w:t>序号</w:t>
            </w:r>
          </w:p>
        </w:tc>
        <w:tc>
          <w:tcPr>
            <w:tcW w:w="1648" w:type="dxa"/>
            <w:vMerge w:val="restart"/>
            <w:vAlign w:val="center"/>
          </w:tcPr>
          <w:p>
            <w:pPr>
              <w:ind w:firstLine="440" w:firstLineChars="0"/>
              <w:jc w:val="center"/>
              <w:rPr>
                <w:rFonts w:ascii="宋体" w:hAnsi="宋体"/>
                <w:szCs w:val="21"/>
              </w:rPr>
            </w:pPr>
            <w:r>
              <w:rPr>
                <w:rFonts w:hint="eastAsia" w:ascii="宋体" w:hAnsi="宋体"/>
                <w:szCs w:val="21"/>
              </w:rPr>
              <w:t>类型</w:t>
            </w:r>
          </w:p>
        </w:tc>
        <w:tc>
          <w:tcPr>
            <w:tcW w:w="1974" w:type="dxa"/>
            <w:gridSpan w:val="2"/>
            <w:vAlign w:val="center"/>
          </w:tcPr>
          <w:p>
            <w:pPr>
              <w:ind w:firstLine="0" w:firstLineChars="0"/>
              <w:jc w:val="center"/>
              <w:rPr>
                <w:rFonts w:ascii="宋体" w:hAnsi="宋体"/>
                <w:szCs w:val="21"/>
              </w:rPr>
            </w:pPr>
            <w:r>
              <w:rPr>
                <w:rFonts w:hint="eastAsia" w:ascii="宋体" w:hAnsi="宋体"/>
                <w:szCs w:val="21"/>
              </w:rPr>
              <w:t>企业数</w:t>
            </w:r>
          </w:p>
        </w:tc>
        <w:tc>
          <w:tcPr>
            <w:tcW w:w="1322" w:type="dxa"/>
            <w:vMerge w:val="restart"/>
            <w:vAlign w:val="center"/>
          </w:tcPr>
          <w:p>
            <w:pPr>
              <w:ind w:firstLine="0" w:firstLineChars="0"/>
              <w:jc w:val="center"/>
              <w:rPr>
                <w:rFonts w:ascii="宋体" w:hAnsi="宋体"/>
                <w:szCs w:val="21"/>
              </w:rPr>
            </w:pPr>
            <w:r>
              <w:rPr>
                <w:rFonts w:hint="eastAsia" w:ascii="宋体" w:hAnsi="宋体"/>
                <w:szCs w:val="21"/>
              </w:rPr>
              <w:t>产能</w:t>
            </w:r>
          </w:p>
          <w:p>
            <w:pPr>
              <w:ind w:firstLine="0" w:firstLineChars="0"/>
              <w:jc w:val="center"/>
              <w:rPr>
                <w:rFonts w:ascii="宋体" w:hAnsi="宋体"/>
                <w:szCs w:val="21"/>
              </w:rPr>
            </w:pPr>
            <w:r>
              <w:rPr>
                <w:rFonts w:hint="eastAsia" w:ascii="宋体" w:hAnsi="宋体"/>
                <w:szCs w:val="21"/>
              </w:rPr>
              <w:t>（万KVAh）</w:t>
            </w:r>
          </w:p>
        </w:tc>
        <w:tc>
          <w:tcPr>
            <w:tcW w:w="2002" w:type="dxa"/>
            <w:gridSpan w:val="2"/>
            <w:vAlign w:val="center"/>
          </w:tcPr>
          <w:p>
            <w:pPr>
              <w:ind w:firstLine="0" w:firstLineChars="0"/>
              <w:jc w:val="center"/>
              <w:rPr>
                <w:rFonts w:ascii="宋体" w:hAnsi="宋体"/>
                <w:szCs w:val="21"/>
              </w:rPr>
            </w:pPr>
            <w:r>
              <w:rPr>
                <w:rFonts w:hint="eastAsia" w:ascii="宋体" w:hAnsi="宋体"/>
                <w:szCs w:val="21"/>
              </w:rPr>
              <w:t>达产时产污情况</w:t>
            </w:r>
          </w:p>
        </w:tc>
        <w:tc>
          <w:tcPr>
            <w:tcW w:w="991" w:type="dxa"/>
            <w:vMerge w:val="restart"/>
            <w:vAlign w:val="center"/>
          </w:tcPr>
          <w:p>
            <w:pPr>
              <w:ind w:firstLine="0" w:firstLineChars="0"/>
              <w:jc w:val="center"/>
              <w:rPr>
                <w:rFonts w:ascii="宋体" w:hAnsi="宋体"/>
                <w:szCs w:val="21"/>
              </w:rPr>
            </w:pPr>
            <w:r>
              <w:rPr>
                <w:rFonts w:hint="eastAsia" w:ascii="宋体" w:hAnsi="宋体"/>
                <w:szCs w:val="21"/>
              </w:rPr>
              <w:t>平均处理效率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8" w:hRule="atLeast"/>
        </w:trPr>
        <w:tc>
          <w:tcPr>
            <w:tcW w:w="591" w:type="dxa"/>
            <w:vMerge w:val="continue"/>
            <w:vAlign w:val="center"/>
          </w:tcPr>
          <w:p>
            <w:pPr>
              <w:ind w:firstLine="0" w:firstLineChars="0"/>
              <w:jc w:val="center"/>
              <w:rPr>
                <w:rFonts w:ascii="宋体" w:hAnsi="宋体"/>
                <w:szCs w:val="21"/>
              </w:rPr>
            </w:pPr>
          </w:p>
        </w:tc>
        <w:tc>
          <w:tcPr>
            <w:tcW w:w="1648" w:type="dxa"/>
            <w:vMerge w:val="continue"/>
            <w:vAlign w:val="center"/>
          </w:tcPr>
          <w:p>
            <w:pPr>
              <w:ind w:firstLine="440" w:firstLineChars="0"/>
              <w:jc w:val="center"/>
              <w:rPr>
                <w:rFonts w:ascii="宋体" w:hAnsi="宋体"/>
                <w:szCs w:val="21"/>
              </w:rPr>
            </w:pPr>
          </w:p>
        </w:tc>
        <w:tc>
          <w:tcPr>
            <w:tcW w:w="1097" w:type="dxa"/>
            <w:vAlign w:val="center"/>
          </w:tcPr>
          <w:p>
            <w:pPr>
              <w:ind w:firstLine="0" w:firstLineChars="0"/>
              <w:jc w:val="center"/>
              <w:rPr>
                <w:rFonts w:ascii="宋体" w:hAnsi="宋体"/>
                <w:szCs w:val="21"/>
              </w:rPr>
            </w:pPr>
            <w:r>
              <w:rPr>
                <w:rFonts w:hint="eastAsia" w:ascii="宋体" w:hAnsi="宋体"/>
                <w:szCs w:val="21"/>
              </w:rPr>
              <w:t>企业数量</w:t>
            </w:r>
          </w:p>
        </w:tc>
        <w:tc>
          <w:tcPr>
            <w:tcW w:w="877" w:type="dxa"/>
            <w:vAlign w:val="center"/>
          </w:tcPr>
          <w:p>
            <w:pPr>
              <w:ind w:firstLine="0" w:firstLineChars="0"/>
              <w:jc w:val="center"/>
              <w:rPr>
                <w:rFonts w:ascii="宋体" w:hAnsi="宋体"/>
                <w:szCs w:val="21"/>
              </w:rPr>
            </w:pPr>
            <w:r>
              <w:rPr>
                <w:rFonts w:hint="eastAsia" w:ascii="宋体" w:hAnsi="宋体"/>
                <w:szCs w:val="21"/>
              </w:rPr>
              <w:t>占比</w:t>
            </w:r>
          </w:p>
        </w:tc>
        <w:tc>
          <w:tcPr>
            <w:tcW w:w="1322" w:type="dxa"/>
            <w:vMerge w:val="continue"/>
            <w:vAlign w:val="center"/>
          </w:tcPr>
          <w:p>
            <w:pPr>
              <w:ind w:firstLine="0" w:firstLineChars="0"/>
              <w:jc w:val="center"/>
              <w:rPr>
                <w:rFonts w:ascii="宋体" w:hAnsi="宋体"/>
                <w:szCs w:val="21"/>
              </w:rPr>
            </w:pPr>
          </w:p>
        </w:tc>
        <w:tc>
          <w:tcPr>
            <w:tcW w:w="1001" w:type="dxa"/>
            <w:vAlign w:val="center"/>
          </w:tcPr>
          <w:p>
            <w:pPr>
              <w:ind w:firstLine="0" w:firstLineChars="0"/>
              <w:jc w:val="center"/>
              <w:rPr>
                <w:rFonts w:ascii="宋体" w:hAnsi="宋体"/>
                <w:szCs w:val="21"/>
              </w:rPr>
            </w:pPr>
            <w:r>
              <w:rPr>
                <w:rFonts w:hint="eastAsia" w:ascii="宋体" w:hAnsi="宋体"/>
                <w:szCs w:val="21"/>
              </w:rPr>
              <w:t>产污量（吨）</w:t>
            </w:r>
          </w:p>
        </w:tc>
        <w:tc>
          <w:tcPr>
            <w:tcW w:w="1001" w:type="dxa"/>
            <w:vAlign w:val="center"/>
          </w:tcPr>
          <w:p>
            <w:pPr>
              <w:ind w:firstLine="0" w:firstLineChars="0"/>
              <w:jc w:val="center"/>
              <w:rPr>
                <w:rFonts w:ascii="宋体" w:hAnsi="宋体"/>
                <w:szCs w:val="21"/>
              </w:rPr>
            </w:pPr>
            <w:r>
              <w:rPr>
                <w:rFonts w:hint="eastAsia" w:ascii="宋体" w:hAnsi="宋体"/>
                <w:szCs w:val="21"/>
              </w:rPr>
              <w:t>占比</w:t>
            </w:r>
          </w:p>
        </w:tc>
        <w:tc>
          <w:tcPr>
            <w:tcW w:w="991" w:type="dxa"/>
            <w:vMerge w:val="continue"/>
            <w:vAlign w:val="center"/>
          </w:tcPr>
          <w:p>
            <w:pPr>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trPr>
        <w:tc>
          <w:tcPr>
            <w:tcW w:w="591" w:type="dxa"/>
            <w:vAlign w:val="center"/>
          </w:tcPr>
          <w:p>
            <w:pPr>
              <w:ind w:firstLine="0" w:firstLineChars="0"/>
              <w:jc w:val="center"/>
              <w:rPr>
                <w:rFonts w:ascii="宋体" w:hAnsi="宋体"/>
                <w:szCs w:val="21"/>
              </w:rPr>
            </w:pPr>
            <w:r>
              <w:rPr>
                <w:rFonts w:hint="eastAsia" w:ascii="宋体" w:hAnsi="宋体"/>
                <w:szCs w:val="21"/>
              </w:rPr>
              <w:t>1</w:t>
            </w:r>
          </w:p>
        </w:tc>
        <w:tc>
          <w:tcPr>
            <w:tcW w:w="1648" w:type="dxa"/>
            <w:vAlign w:val="center"/>
          </w:tcPr>
          <w:p>
            <w:pPr>
              <w:ind w:firstLine="0" w:firstLineChars="0"/>
              <w:jc w:val="center"/>
              <w:rPr>
                <w:rFonts w:ascii="宋体" w:hAnsi="宋体"/>
                <w:szCs w:val="21"/>
              </w:rPr>
            </w:pPr>
            <w:r>
              <w:rPr>
                <w:rFonts w:hint="eastAsia" w:ascii="宋体" w:hAnsi="宋体"/>
                <w:szCs w:val="21"/>
              </w:rPr>
              <w:t>布袋</w:t>
            </w:r>
          </w:p>
        </w:tc>
        <w:tc>
          <w:tcPr>
            <w:tcW w:w="1097" w:type="dxa"/>
            <w:vAlign w:val="center"/>
          </w:tcPr>
          <w:p>
            <w:pPr>
              <w:ind w:firstLine="0" w:firstLineChars="0"/>
              <w:jc w:val="center"/>
              <w:rPr>
                <w:rFonts w:ascii="宋体" w:hAnsi="宋体"/>
                <w:szCs w:val="21"/>
              </w:rPr>
            </w:pPr>
            <w:r>
              <w:rPr>
                <w:rFonts w:hint="eastAsia" w:ascii="宋体" w:hAnsi="宋体"/>
                <w:szCs w:val="21"/>
              </w:rPr>
              <w:t>18</w:t>
            </w:r>
          </w:p>
        </w:tc>
        <w:tc>
          <w:tcPr>
            <w:tcW w:w="877" w:type="dxa"/>
            <w:vAlign w:val="center"/>
          </w:tcPr>
          <w:p>
            <w:pPr>
              <w:ind w:firstLine="0" w:firstLineChars="0"/>
              <w:jc w:val="center"/>
              <w:rPr>
                <w:rFonts w:ascii="宋体" w:hAnsi="宋体"/>
                <w:szCs w:val="21"/>
              </w:rPr>
            </w:pPr>
            <w:r>
              <w:rPr>
                <w:rFonts w:hint="eastAsia" w:ascii="宋体" w:hAnsi="宋体"/>
                <w:szCs w:val="21"/>
              </w:rPr>
              <w:t>47.36%</w:t>
            </w:r>
          </w:p>
        </w:tc>
        <w:tc>
          <w:tcPr>
            <w:tcW w:w="1322" w:type="dxa"/>
            <w:vAlign w:val="center"/>
          </w:tcPr>
          <w:p>
            <w:pPr>
              <w:ind w:firstLine="0" w:firstLineChars="0"/>
              <w:jc w:val="center"/>
              <w:rPr>
                <w:rFonts w:ascii="宋体" w:hAnsi="宋体" w:eastAsia="宋体"/>
                <w:szCs w:val="21"/>
              </w:rPr>
            </w:pPr>
            <w:r>
              <w:rPr>
                <w:rFonts w:hint="eastAsia" w:ascii="宋体" w:hAnsi="宋体" w:eastAsia="宋体"/>
                <w:szCs w:val="21"/>
              </w:rPr>
              <w:t>867.904</w:t>
            </w:r>
          </w:p>
        </w:tc>
        <w:tc>
          <w:tcPr>
            <w:tcW w:w="1001" w:type="dxa"/>
            <w:vAlign w:val="center"/>
          </w:tcPr>
          <w:p>
            <w:pPr>
              <w:ind w:firstLine="0" w:firstLineChars="0"/>
              <w:jc w:val="center"/>
              <w:rPr>
                <w:rFonts w:ascii="宋体" w:hAnsi="宋体" w:eastAsia="宋体"/>
                <w:szCs w:val="21"/>
              </w:rPr>
            </w:pPr>
            <w:r>
              <w:rPr>
                <w:rFonts w:hint="eastAsia" w:ascii="宋体" w:hAnsi="宋体" w:eastAsia="宋体"/>
                <w:szCs w:val="21"/>
              </w:rPr>
              <w:t>250.08</w:t>
            </w:r>
          </w:p>
        </w:tc>
        <w:tc>
          <w:tcPr>
            <w:tcW w:w="1001" w:type="dxa"/>
            <w:vAlign w:val="center"/>
          </w:tcPr>
          <w:p>
            <w:pPr>
              <w:ind w:firstLine="0" w:firstLineChars="0"/>
              <w:jc w:val="center"/>
              <w:rPr>
                <w:rFonts w:ascii="宋体" w:hAnsi="宋体" w:eastAsia="宋体"/>
                <w:szCs w:val="21"/>
              </w:rPr>
            </w:pPr>
            <w:r>
              <w:rPr>
                <w:rFonts w:hint="eastAsia" w:ascii="宋体" w:hAnsi="宋体" w:eastAsia="宋体"/>
                <w:szCs w:val="21"/>
              </w:rPr>
              <w:t>34.84%</w:t>
            </w:r>
          </w:p>
        </w:tc>
        <w:tc>
          <w:tcPr>
            <w:tcW w:w="991" w:type="dxa"/>
            <w:vAlign w:val="center"/>
          </w:tcPr>
          <w:p>
            <w:pPr>
              <w:ind w:firstLine="0" w:firstLineChars="0"/>
              <w:jc w:val="center"/>
              <w:rPr>
                <w:rFonts w:ascii="宋体" w:hAnsi="宋体"/>
                <w:szCs w:val="21"/>
              </w:rPr>
            </w:pPr>
            <w:r>
              <w:rPr>
                <w:rFonts w:hint="eastAsia" w:ascii="宋体" w:hAnsi="宋体"/>
                <w:szCs w:val="21"/>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trPr>
        <w:tc>
          <w:tcPr>
            <w:tcW w:w="591" w:type="dxa"/>
            <w:vAlign w:val="center"/>
          </w:tcPr>
          <w:p>
            <w:pPr>
              <w:ind w:firstLine="0" w:firstLineChars="0"/>
              <w:jc w:val="center"/>
              <w:rPr>
                <w:rFonts w:ascii="宋体" w:hAnsi="宋体"/>
                <w:szCs w:val="21"/>
              </w:rPr>
            </w:pPr>
            <w:r>
              <w:rPr>
                <w:rFonts w:hint="eastAsia" w:ascii="宋体" w:hAnsi="宋体"/>
                <w:szCs w:val="21"/>
              </w:rPr>
              <w:t>2</w:t>
            </w:r>
          </w:p>
        </w:tc>
        <w:tc>
          <w:tcPr>
            <w:tcW w:w="1648" w:type="dxa"/>
            <w:vAlign w:val="center"/>
          </w:tcPr>
          <w:p>
            <w:pPr>
              <w:ind w:firstLine="0" w:firstLineChars="0"/>
              <w:jc w:val="center"/>
              <w:rPr>
                <w:rFonts w:ascii="宋体" w:hAnsi="宋体"/>
                <w:szCs w:val="21"/>
              </w:rPr>
            </w:pPr>
            <w:r>
              <w:rPr>
                <w:rFonts w:hint="eastAsia" w:ascii="宋体" w:hAnsi="宋体"/>
                <w:szCs w:val="21"/>
              </w:rPr>
              <w:t>布袋+湿法喷淋</w:t>
            </w:r>
          </w:p>
        </w:tc>
        <w:tc>
          <w:tcPr>
            <w:tcW w:w="1097" w:type="dxa"/>
            <w:vAlign w:val="center"/>
          </w:tcPr>
          <w:p>
            <w:pPr>
              <w:ind w:firstLine="0" w:firstLineChars="0"/>
              <w:jc w:val="center"/>
              <w:rPr>
                <w:rFonts w:ascii="宋体" w:hAnsi="宋体"/>
                <w:szCs w:val="21"/>
              </w:rPr>
            </w:pPr>
            <w:r>
              <w:rPr>
                <w:rFonts w:hint="eastAsia" w:ascii="宋体" w:hAnsi="宋体"/>
                <w:szCs w:val="21"/>
              </w:rPr>
              <w:t>16</w:t>
            </w:r>
          </w:p>
        </w:tc>
        <w:tc>
          <w:tcPr>
            <w:tcW w:w="877" w:type="dxa"/>
            <w:vAlign w:val="center"/>
          </w:tcPr>
          <w:p>
            <w:pPr>
              <w:ind w:firstLine="0" w:firstLineChars="0"/>
              <w:jc w:val="center"/>
              <w:rPr>
                <w:rFonts w:ascii="宋体" w:hAnsi="宋体"/>
                <w:szCs w:val="21"/>
              </w:rPr>
            </w:pPr>
            <w:r>
              <w:rPr>
                <w:rFonts w:hint="eastAsia" w:ascii="宋体" w:hAnsi="宋体"/>
                <w:szCs w:val="21"/>
              </w:rPr>
              <w:t>42.11%</w:t>
            </w:r>
          </w:p>
        </w:tc>
        <w:tc>
          <w:tcPr>
            <w:tcW w:w="1322" w:type="dxa"/>
            <w:vAlign w:val="center"/>
          </w:tcPr>
          <w:p>
            <w:pPr>
              <w:ind w:firstLine="0" w:firstLineChars="0"/>
              <w:jc w:val="center"/>
              <w:rPr>
                <w:rFonts w:ascii="宋体" w:hAnsi="宋体" w:eastAsia="宋体"/>
                <w:szCs w:val="21"/>
              </w:rPr>
            </w:pPr>
            <w:r>
              <w:rPr>
                <w:rFonts w:hint="eastAsia" w:ascii="宋体" w:hAnsi="宋体" w:eastAsia="宋体"/>
                <w:szCs w:val="21"/>
              </w:rPr>
              <w:t>1514.29</w:t>
            </w:r>
          </w:p>
        </w:tc>
        <w:tc>
          <w:tcPr>
            <w:tcW w:w="1001" w:type="dxa"/>
            <w:vAlign w:val="center"/>
          </w:tcPr>
          <w:p>
            <w:pPr>
              <w:ind w:firstLine="0" w:firstLineChars="0"/>
              <w:jc w:val="center"/>
              <w:rPr>
                <w:rFonts w:ascii="宋体" w:hAnsi="宋体" w:eastAsia="宋体"/>
                <w:szCs w:val="21"/>
              </w:rPr>
            </w:pPr>
            <w:r>
              <w:rPr>
                <w:rFonts w:hint="eastAsia" w:ascii="宋体" w:hAnsi="宋体" w:eastAsia="宋体"/>
                <w:szCs w:val="21"/>
              </w:rPr>
              <w:t>361.64</w:t>
            </w:r>
          </w:p>
        </w:tc>
        <w:tc>
          <w:tcPr>
            <w:tcW w:w="1001" w:type="dxa"/>
            <w:vAlign w:val="center"/>
          </w:tcPr>
          <w:p>
            <w:pPr>
              <w:ind w:firstLine="0" w:firstLineChars="0"/>
              <w:jc w:val="center"/>
              <w:rPr>
                <w:rFonts w:ascii="宋体" w:hAnsi="宋体" w:eastAsia="宋体"/>
                <w:szCs w:val="21"/>
              </w:rPr>
            </w:pPr>
            <w:r>
              <w:rPr>
                <w:rFonts w:hint="eastAsia" w:ascii="宋体" w:hAnsi="宋体" w:eastAsia="宋体"/>
                <w:szCs w:val="21"/>
              </w:rPr>
              <w:t>50.39%</w:t>
            </w:r>
          </w:p>
        </w:tc>
        <w:tc>
          <w:tcPr>
            <w:tcW w:w="991" w:type="dxa"/>
            <w:vAlign w:val="center"/>
          </w:tcPr>
          <w:p>
            <w:pPr>
              <w:ind w:firstLine="0" w:firstLineChars="0"/>
              <w:jc w:val="center"/>
              <w:rPr>
                <w:rFonts w:ascii="宋体" w:hAnsi="宋体"/>
                <w:szCs w:val="21"/>
              </w:rPr>
            </w:pPr>
            <w:r>
              <w:rPr>
                <w:rFonts w:hint="eastAsia" w:ascii="宋体" w:hAnsi="宋体"/>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trPr>
        <w:tc>
          <w:tcPr>
            <w:tcW w:w="591" w:type="dxa"/>
            <w:vAlign w:val="center"/>
          </w:tcPr>
          <w:p>
            <w:pPr>
              <w:ind w:firstLine="0" w:firstLineChars="0"/>
              <w:jc w:val="center"/>
              <w:rPr>
                <w:rFonts w:ascii="宋体" w:hAnsi="宋体"/>
                <w:szCs w:val="21"/>
              </w:rPr>
            </w:pPr>
            <w:r>
              <w:rPr>
                <w:rFonts w:hint="eastAsia" w:ascii="宋体" w:hAnsi="宋体"/>
                <w:szCs w:val="21"/>
              </w:rPr>
              <w:t>3</w:t>
            </w:r>
          </w:p>
        </w:tc>
        <w:tc>
          <w:tcPr>
            <w:tcW w:w="1648" w:type="dxa"/>
            <w:vAlign w:val="center"/>
          </w:tcPr>
          <w:p>
            <w:pPr>
              <w:ind w:firstLine="0" w:firstLineChars="0"/>
              <w:jc w:val="center"/>
              <w:rPr>
                <w:rFonts w:ascii="宋体" w:hAnsi="宋体"/>
                <w:szCs w:val="21"/>
              </w:rPr>
            </w:pPr>
            <w:r>
              <w:rPr>
                <w:rFonts w:hint="eastAsia" w:ascii="宋体" w:hAnsi="宋体"/>
                <w:szCs w:val="21"/>
              </w:rPr>
              <w:t>布袋+高效过滤</w:t>
            </w:r>
          </w:p>
        </w:tc>
        <w:tc>
          <w:tcPr>
            <w:tcW w:w="1097" w:type="dxa"/>
            <w:vAlign w:val="center"/>
          </w:tcPr>
          <w:p>
            <w:pPr>
              <w:ind w:firstLine="0" w:firstLineChars="0"/>
              <w:jc w:val="center"/>
              <w:rPr>
                <w:rFonts w:ascii="宋体" w:hAnsi="宋体"/>
                <w:szCs w:val="21"/>
              </w:rPr>
            </w:pPr>
            <w:r>
              <w:rPr>
                <w:rFonts w:hint="eastAsia" w:ascii="宋体" w:hAnsi="宋体"/>
                <w:szCs w:val="21"/>
              </w:rPr>
              <w:t>4</w:t>
            </w:r>
          </w:p>
        </w:tc>
        <w:tc>
          <w:tcPr>
            <w:tcW w:w="877" w:type="dxa"/>
            <w:vAlign w:val="center"/>
          </w:tcPr>
          <w:p>
            <w:pPr>
              <w:ind w:firstLine="0" w:firstLineChars="0"/>
              <w:jc w:val="center"/>
              <w:rPr>
                <w:rFonts w:ascii="宋体" w:hAnsi="宋体"/>
                <w:szCs w:val="21"/>
              </w:rPr>
            </w:pPr>
            <w:r>
              <w:rPr>
                <w:rFonts w:hint="eastAsia" w:ascii="宋体" w:hAnsi="宋体"/>
                <w:szCs w:val="21"/>
              </w:rPr>
              <w:t>10.53%</w:t>
            </w:r>
          </w:p>
        </w:tc>
        <w:tc>
          <w:tcPr>
            <w:tcW w:w="1322" w:type="dxa"/>
            <w:vAlign w:val="center"/>
          </w:tcPr>
          <w:p>
            <w:pPr>
              <w:ind w:firstLine="0" w:firstLineChars="0"/>
              <w:jc w:val="center"/>
              <w:rPr>
                <w:rFonts w:ascii="宋体" w:hAnsi="宋体" w:eastAsia="宋体"/>
                <w:szCs w:val="21"/>
              </w:rPr>
            </w:pPr>
            <w:r>
              <w:rPr>
                <w:rFonts w:hint="eastAsia" w:ascii="宋体" w:hAnsi="宋体" w:eastAsia="宋体"/>
                <w:szCs w:val="21"/>
              </w:rPr>
              <w:t>334.8</w:t>
            </w:r>
          </w:p>
        </w:tc>
        <w:tc>
          <w:tcPr>
            <w:tcW w:w="1001" w:type="dxa"/>
            <w:vAlign w:val="center"/>
          </w:tcPr>
          <w:p>
            <w:pPr>
              <w:ind w:firstLine="0" w:firstLineChars="0"/>
              <w:jc w:val="center"/>
              <w:rPr>
                <w:rFonts w:ascii="宋体" w:hAnsi="宋体" w:eastAsia="宋体"/>
                <w:szCs w:val="21"/>
              </w:rPr>
            </w:pPr>
            <w:r>
              <w:rPr>
                <w:rFonts w:hint="eastAsia" w:ascii="宋体" w:hAnsi="宋体" w:eastAsia="宋体"/>
                <w:szCs w:val="21"/>
              </w:rPr>
              <w:t>106.00</w:t>
            </w:r>
          </w:p>
        </w:tc>
        <w:tc>
          <w:tcPr>
            <w:tcW w:w="1001" w:type="dxa"/>
            <w:vAlign w:val="center"/>
          </w:tcPr>
          <w:p>
            <w:pPr>
              <w:ind w:firstLine="0" w:firstLineChars="0"/>
              <w:jc w:val="center"/>
              <w:rPr>
                <w:rFonts w:ascii="宋体" w:hAnsi="宋体" w:eastAsia="宋体"/>
                <w:szCs w:val="21"/>
              </w:rPr>
            </w:pPr>
            <w:r>
              <w:rPr>
                <w:rFonts w:hint="eastAsia" w:ascii="宋体" w:hAnsi="宋体" w:eastAsia="宋体"/>
                <w:szCs w:val="21"/>
              </w:rPr>
              <w:t>14.77%</w:t>
            </w:r>
          </w:p>
        </w:tc>
        <w:tc>
          <w:tcPr>
            <w:tcW w:w="991" w:type="dxa"/>
            <w:vAlign w:val="center"/>
          </w:tcPr>
          <w:p>
            <w:pPr>
              <w:ind w:firstLine="0" w:firstLineChars="0"/>
              <w:jc w:val="center"/>
              <w:rPr>
                <w:rFonts w:ascii="宋体" w:hAnsi="宋体"/>
                <w:szCs w:val="21"/>
              </w:rPr>
            </w:pPr>
            <w:r>
              <w:rPr>
                <w:rFonts w:hint="eastAsia" w:ascii="宋体" w:hAnsi="宋体"/>
                <w:szCs w:val="21"/>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trPr>
        <w:tc>
          <w:tcPr>
            <w:tcW w:w="591" w:type="dxa"/>
            <w:vAlign w:val="center"/>
          </w:tcPr>
          <w:p>
            <w:pPr>
              <w:ind w:firstLine="0" w:firstLineChars="0"/>
              <w:jc w:val="center"/>
              <w:rPr>
                <w:rFonts w:ascii="宋体" w:hAnsi="宋体"/>
                <w:szCs w:val="21"/>
              </w:rPr>
            </w:pPr>
          </w:p>
        </w:tc>
        <w:tc>
          <w:tcPr>
            <w:tcW w:w="1648" w:type="dxa"/>
            <w:vAlign w:val="center"/>
          </w:tcPr>
          <w:p>
            <w:pPr>
              <w:ind w:firstLine="0" w:firstLineChars="0"/>
              <w:jc w:val="center"/>
              <w:rPr>
                <w:rFonts w:ascii="宋体" w:hAnsi="宋体"/>
                <w:szCs w:val="21"/>
              </w:rPr>
            </w:pPr>
            <w:r>
              <w:rPr>
                <w:rFonts w:hint="eastAsia" w:ascii="宋体" w:hAnsi="宋体"/>
                <w:szCs w:val="21"/>
              </w:rPr>
              <w:t>合计</w:t>
            </w:r>
          </w:p>
        </w:tc>
        <w:tc>
          <w:tcPr>
            <w:tcW w:w="1097" w:type="dxa"/>
            <w:vAlign w:val="center"/>
          </w:tcPr>
          <w:p>
            <w:pPr>
              <w:ind w:firstLine="0" w:firstLineChars="0"/>
              <w:jc w:val="center"/>
              <w:rPr>
                <w:rFonts w:ascii="宋体" w:hAnsi="宋体"/>
                <w:szCs w:val="21"/>
              </w:rPr>
            </w:pPr>
            <w:r>
              <w:rPr>
                <w:rFonts w:hint="eastAsia" w:ascii="宋体" w:hAnsi="宋体"/>
                <w:szCs w:val="21"/>
              </w:rPr>
              <w:t>38</w:t>
            </w:r>
          </w:p>
        </w:tc>
        <w:tc>
          <w:tcPr>
            <w:tcW w:w="877" w:type="dxa"/>
            <w:vAlign w:val="center"/>
          </w:tcPr>
          <w:p>
            <w:pPr>
              <w:ind w:firstLine="0" w:firstLineChars="0"/>
              <w:jc w:val="center"/>
              <w:rPr>
                <w:rFonts w:ascii="宋体" w:hAnsi="宋体"/>
                <w:szCs w:val="21"/>
              </w:rPr>
            </w:pPr>
            <w:r>
              <w:rPr>
                <w:rFonts w:hint="eastAsia" w:ascii="宋体" w:hAnsi="宋体"/>
                <w:szCs w:val="21"/>
              </w:rPr>
              <w:t>100%</w:t>
            </w:r>
          </w:p>
        </w:tc>
        <w:tc>
          <w:tcPr>
            <w:tcW w:w="1322" w:type="dxa"/>
            <w:vAlign w:val="center"/>
          </w:tcPr>
          <w:p>
            <w:pPr>
              <w:ind w:firstLine="0" w:firstLineChars="0"/>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szCs w:val="21"/>
              </w:rPr>
              <w:t>2716.994</w:t>
            </w:r>
            <w:r>
              <w:rPr>
                <w:rFonts w:ascii="宋体" w:hAnsi="宋体"/>
                <w:szCs w:val="21"/>
              </w:rPr>
              <w:fldChar w:fldCharType="end"/>
            </w:r>
          </w:p>
        </w:tc>
        <w:tc>
          <w:tcPr>
            <w:tcW w:w="1001" w:type="dxa"/>
            <w:vAlign w:val="center"/>
          </w:tcPr>
          <w:p>
            <w:pPr>
              <w:ind w:firstLine="0" w:firstLineChars="0"/>
              <w:jc w:val="center"/>
              <w:rPr>
                <w:rFonts w:ascii="宋体" w:hAnsi="宋体"/>
                <w:szCs w:val="21"/>
              </w:rPr>
            </w:pPr>
            <w:r>
              <w:rPr>
                <w:rFonts w:hint="eastAsia" w:ascii="宋体" w:hAnsi="宋体"/>
                <w:szCs w:val="21"/>
              </w:rPr>
              <w:t>717.73</w:t>
            </w:r>
          </w:p>
        </w:tc>
        <w:tc>
          <w:tcPr>
            <w:tcW w:w="1001" w:type="dxa"/>
            <w:vAlign w:val="center"/>
          </w:tcPr>
          <w:p>
            <w:pPr>
              <w:ind w:firstLine="0" w:firstLineChars="0"/>
              <w:jc w:val="center"/>
              <w:rPr>
                <w:rFonts w:ascii="宋体" w:hAnsi="宋体"/>
                <w:szCs w:val="21"/>
              </w:rPr>
            </w:pPr>
            <w:r>
              <w:rPr>
                <w:rFonts w:hint="eastAsia" w:ascii="宋体" w:hAnsi="宋体"/>
                <w:szCs w:val="21"/>
              </w:rPr>
              <w:t>100%</w:t>
            </w:r>
          </w:p>
        </w:tc>
        <w:tc>
          <w:tcPr>
            <w:tcW w:w="991" w:type="dxa"/>
            <w:vAlign w:val="center"/>
          </w:tcPr>
          <w:p>
            <w:pPr>
              <w:ind w:firstLine="0" w:firstLineChars="0"/>
              <w:jc w:val="center"/>
              <w:rPr>
                <w:rFonts w:ascii="宋体" w:hAnsi="宋体"/>
                <w:szCs w:val="21"/>
              </w:rPr>
            </w:pPr>
          </w:p>
        </w:tc>
      </w:tr>
    </w:tbl>
    <w:p>
      <w:pPr>
        <w:adjustRightInd w:val="0"/>
        <w:snapToGrid w:val="0"/>
        <w:spacing w:line="500" w:lineRule="exact"/>
        <w:ind w:firstLine="480"/>
        <w:rPr>
          <w:rFonts w:ascii="宋体" w:hAnsi="宋体" w:eastAsia="宋体"/>
          <w:sz w:val="24"/>
        </w:rPr>
      </w:pPr>
      <w:r>
        <w:rPr>
          <w:rFonts w:hint="eastAsia" w:ascii="宋体" w:hAnsi="宋体" w:eastAsia="宋体"/>
          <w:sz w:val="24"/>
        </w:rPr>
        <w:t>根据上表分析，调查企业中尚有47.36%的企业调查年度还是一级除尘，根据要求，需要提升至二级除尘。10.53%的企业目前除尘措施及效率已达到行业先进水平，可维持现状，另有42.11%的企业尚有进一步提升的空间。考虑标准实施后企业的部分污染治理措施进一步提升，布袋+湿法喷淋提升为二级干法除尘，以此推算，预计可实现的环境效益（减排量）见表8.1-2，参照《电池工业污染物排放标准》，颗粒物与铅及其化合物量排放量以60：1比例进行推算。因江苏省绝大部分铅蓄电池企业采用了内化成工艺，硫酸雾产生量较小，因此，不计算减排量。</w:t>
      </w:r>
    </w:p>
    <w:p>
      <w:pPr>
        <w:adjustRightInd w:val="0"/>
        <w:snapToGrid w:val="0"/>
        <w:spacing w:line="500" w:lineRule="exact"/>
        <w:ind w:firstLine="480"/>
        <w:rPr>
          <w:rFonts w:ascii="宋体" w:hAnsi="宋体" w:eastAsia="宋体"/>
          <w:sz w:val="24"/>
        </w:rPr>
      </w:pPr>
    </w:p>
    <w:p>
      <w:pPr>
        <w:adjustRightInd w:val="0"/>
        <w:snapToGrid w:val="0"/>
        <w:spacing w:line="500" w:lineRule="exact"/>
        <w:ind w:firstLine="0" w:firstLineChars="0"/>
        <w:jc w:val="center"/>
        <w:rPr>
          <w:rFonts w:ascii="宋体" w:hAnsi="宋体" w:eastAsia="宋体"/>
          <w:sz w:val="24"/>
        </w:rPr>
      </w:pPr>
      <w:r>
        <w:rPr>
          <w:rFonts w:hint="eastAsia" w:ascii="宋体" w:hAnsi="宋体" w:eastAsia="宋体"/>
          <w:sz w:val="24"/>
        </w:rPr>
        <w:t>表8.1-2  本标准实施后预计环境效益（减排量）</w:t>
      </w:r>
    </w:p>
    <w:tbl>
      <w:tblPr>
        <w:tblStyle w:val="54"/>
        <w:tblW w:w="8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06"/>
        <w:gridCol w:w="1837"/>
        <w:gridCol w:w="1421"/>
        <w:gridCol w:w="1422"/>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6" w:type="dxa"/>
            <w:vMerge w:val="restart"/>
            <w:tcBorders>
              <w:top w:val="single" w:color="auto" w:sz="8" w:space="0"/>
              <w:left w:val="single" w:color="auto" w:sz="8" w:space="0"/>
              <w:bottom w:val="single" w:color="000000"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类型</w:t>
            </w:r>
          </w:p>
        </w:tc>
        <w:tc>
          <w:tcPr>
            <w:tcW w:w="1837" w:type="dxa"/>
            <w:vMerge w:val="restart"/>
            <w:tcBorders>
              <w:top w:val="single" w:color="auto" w:sz="8" w:space="0"/>
              <w:left w:val="single" w:color="auto" w:sz="8" w:space="0"/>
              <w:bottom w:val="single" w:color="000000"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治理措施</w:t>
            </w:r>
          </w:p>
        </w:tc>
        <w:tc>
          <w:tcPr>
            <w:tcW w:w="2843" w:type="dxa"/>
            <w:gridSpan w:val="2"/>
            <w:tcBorders>
              <w:top w:val="single" w:color="auto" w:sz="8" w:space="0"/>
              <w:left w:val="nil"/>
              <w:bottom w:val="single" w:color="auto"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现状</w:t>
            </w:r>
          </w:p>
        </w:tc>
        <w:tc>
          <w:tcPr>
            <w:tcW w:w="2842" w:type="dxa"/>
            <w:gridSpan w:val="2"/>
            <w:tcBorders>
              <w:top w:val="single" w:color="auto" w:sz="8" w:space="0"/>
              <w:left w:val="nil"/>
              <w:bottom w:val="single" w:color="auto"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预计2019年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5" w:hRule="atLeast"/>
        </w:trPr>
        <w:tc>
          <w:tcPr>
            <w:tcW w:w="1006" w:type="dxa"/>
            <w:vMerge w:val="continue"/>
            <w:tcBorders>
              <w:top w:val="single" w:color="auto" w:sz="8" w:space="0"/>
              <w:left w:val="single" w:color="auto" w:sz="8" w:space="0"/>
              <w:bottom w:val="single" w:color="000000" w:sz="8" w:space="0"/>
              <w:right w:val="single" w:color="auto" w:sz="8" w:space="0"/>
            </w:tcBorders>
            <w:vAlign w:val="center"/>
          </w:tcPr>
          <w:p>
            <w:pPr>
              <w:ind w:firstLine="0" w:firstLineChars="0"/>
              <w:rPr>
                <w:rFonts w:ascii="宋体" w:hAnsi="宋体"/>
                <w:szCs w:val="21"/>
              </w:rPr>
            </w:pPr>
          </w:p>
        </w:tc>
        <w:tc>
          <w:tcPr>
            <w:tcW w:w="1837" w:type="dxa"/>
            <w:vMerge w:val="continue"/>
            <w:tcBorders>
              <w:top w:val="single" w:color="auto" w:sz="8" w:space="0"/>
              <w:left w:val="single" w:color="auto" w:sz="8" w:space="0"/>
              <w:bottom w:val="single" w:color="000000" w:sz="8" w:space="0"/>
              <w:right w:val="single" w:color="auto" w:sz="8" w:space="0"/>
            </w:tcBorders>
            <w:vAlign w:val="center"/>
          </w:tcPr>
          <w:p>
            <w:pPr>
              <w:ind w:firstLine="0" w:firstLineChars="0"/>
              <w:rPr>
                <w:rFonts w:ascii="宋体" w:hAnsi="宋体"/>
                <w:szCs w:val="21"/>
              </w:rPr>
            </w:pP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排放量（kg/年）</w:t>
            </w:r>
          </w:p>
        </w:tc>
        <w:tc>
          <w:tcPr>
            <w:tcW w:w="1422"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平均处理效率（%）</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排放量（kg/年）</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平均处理效率（%）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6" w:type="dxa"/>
            <w:tcBorders>
              <w:top w:val="nil"/>
              <w:left w:val="single" w:color="auto" w:sz="8" w:space="0"/>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1</w:t>
            </w:r>
          </w:p>
        </w:tc>
        <w:tc>
          <w:tcPr>
            <w:tcW w:w="1837"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布袋</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xml:space="preserve">3486.06 </w:t>
            </w:r>
          </w:p>
        </w:tc>
        <w:tc>
          <w:tcPr>
            <w:tcW w:w="1422"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99.30%</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xml:space="preserve">2241.04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6" w:type="dxa"/>
            <w:tcBorders>
              <w:top w:val="nil"/>
              <w:left w:val="single" w:color="auto" w:sz="8" w:space="0"/>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2</w:t>
            </w:r>
          </w:p>
        </w:tc>
        <w:tc>
          <w:tcPr>
            <w:tcW w:w="1837"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布袋+湿法喷淋</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xml:space="preserve">3600.85 </w:t>
            </w:r>
          </w:p>
        </w:tc>
        <w:tc>
          <w:tcPr>
            <w:tcW w:w="1422"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99.50%</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xml:space="preserve">2160.51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99.70%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06" w:type="dxa"/>
            <w:tcBorders>
              <w:top w:val="nil"/>
              <w:left w:val="single" w:color="auto" w:sz="8" w:space="0"/>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3</w:t>
            </w:r>
          </w:p>
        </w:tc>
        <w:tc>
          <w:tcPr>
            <w:tcW w:w="1837"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布袋+高效过滤</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xml:space="preserve">211.09 </w:t>
            </w:r>
          </w:p>
        </w:tc>
        <w:tc>
          <w:tcPr>
            <w:tcW w:w="1422"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99.90%</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xml:space="preserve">211.09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2843" w:type="dxa"/>
            <w:gridSpan w:val="2"/>
            <w:tcBorders>
              <w:top w:val="single" w:color="auto" w:sz="8" w:space="0"/>
              <w:left w:val="single" w:color="auto" w:sz="8" w:space="0"/>
              <w:bottom w:val="single" w:color="auto"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铅及其化合物排放量合计（kg/年）</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7298</w:t>
            </w:r>
          </w:p>
        </w:tc>
        <w:tc>
          <w:tcPr>
            <w:tcW w:w="1422" w:type="dxa"/>
            <w:tcBorders>
              <w:top w:val="nil"/>
              <w:left w:val="nil"/>
              <w:bottom w:val="single" w:color="auto" w:sz="8" w:space="0"/>
              <w:right w:val="single" w:color="auto" w:sz="8" w:space="0"/>
            </w:tcBorders>
            <w:vAlign w:val="center"/>
          </w:tcPr>
          <w:p>
            <w:pPr>
              <w:ind w:firstLine="0" w:firstLineChars="0"/>
              <w:rPr>
                <w:rFonts w:cs="Times New Roman"/>
                <w:sz w:val="20"/>
                <w:szCs w:val="20"/>
              </w:rPr>
            </w:pPr>
            <w:r>
              <w:rPr>
                <w:rFonts w:cs="Times New Roman"/>
                <w:sz w:val="20"/>
                <w:szCs w:val="20"/>
              </w:rPr>
              <w:t>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4216.64</w:t>
            </w:r>
          </w:p>
        </w:tc>
        <w:tc>
          <w:tcPr>
            <w:tcW w:w="1421" w:type="dxa"/>
            <w:tcBorders>
              <w:top w:val="nil"/>
              <w:left w:val="nil"/>
              <w:bottom w:val="single" w:color="auto" w:sz="8" w:space="0"/>
              <w:right w:val="single" w:color="auto" w:sz="8" w:space="0"/>
            </w:tcBorders>
            <w:vAlign w:val="center"/>
          </w:tcPr>
          <w:p>
            <w:pPr>
              <w:ind w:firstLine="0" w:firstLineChars="0"/>
              <w:rPr>
                <w:rFonts w:cs="Times New Roman"/>
                <w:sz w:val="20"/>
                <w:szCs w:val="20"/>
              </w:rPr>
            </w:pPr>
            <w:r>
              <w:rPr>
                <w:rFonts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843" w:type="dxa"/>
            <w:gridSpan w:val="2"/>
            <w:tcBorders>
              <w:top w:val="single" w:color="auto" w:sz="8" w:space="0"/>
              <w:left w:val="single" w:color="auto" w:sz="8" w:space="0"/>
              <w:bottom w:val="single" w:color="auto"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削减量（kg/年）</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c>
          <w:tcPr>
            <w:tcW w:w="1422"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3081.36</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843" w:type="dxa"/>
            <w:gridSpan w:val="2"/>
            <w:tcBorders>
              <w:top w:val="single" w:color="auto" w:sz="8" w:space="0"/>
              <w:left w:val="single" w:color="auto" w:sz="8" w:space="0"/>
              <w:bottom w:val="single" w:color="auto"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削减率（%）</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c>
          <w:tcPr>
            <w:tcW w:w="1422"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42.22%</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2843" w:type="dxa"/>
            <w:gridSpan w:val="2"/>
            <w:tcBorders>
              <w:top w:val="single" w:color="auto" w:sz="8" w:space="0"/>
              <w:left w:val="single" w:color="auto" w:sz="8" w:space="0"/>
              <w:bottom w:val="single" w:color="auto"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颗粒物排放量合计（吨/年）</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xml:space="preserve">437.88 </w:t>
            </w:r>
          </w:p>
        </w:tc>
        <w:tc>
          <w:tcPr>
            <w:tcW w:w="1422"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xml:space="preserve">253.00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843" w:type="dxa"/>
            <w:gridSpan w:val="2"/>
            <w:tcBorders>
              <w:top w:val="single" w:color="auto" w:sz="8" w:space="0"/>
              <w:left w:val="single" w:color="auto" w:sz="8" w:space="0"/>
              <w:bottom w:val="single" w:color="auto"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削减量（吨/年）</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c>
          <w:tcPr>
            <w:tcW w:w="1422"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xml:space="preserve">184.88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843" w:type="dxa"/>
            <w:gridSpan w:val="2"/>
            <w:tcBorders>
              <w:top w:val="single" w:color="auto" w:sz="8" w:space="0"/>
              <w:left w:val="single" w:color="auto" w:sz="8" w:space="0"/>
              <w:bottom w:val="single" w:color="auto"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削减率（%）</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c>
          <w:tcPr>
            <w:tcW w:w="1422"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42.22%</w:t>
            </w:r>
          </w:p>
        </w:tc>
        <w:tc>
          <w:tcPr>
            <w:tcW w:w="1421" w:type="dxa"/>
            <w:tcBorders>
              <w:top w:val="nil"/>
              <w:left w:val="nil"/>
              <w:bottom w:val="single" w:color="auto" w:sz="8" w:space="0"/>
              <w:right w:val="single" w:color="auto" w:sz="8" w:space="0"/>
            </w:tcBorders>
            <w:vAlign w:val="center"/>
          </w:tcPr>
          <w:p>
            <w:pPr>
              <w:ind w:firstLine="0" w:firstLineChars="0"/>
              <w:jc w:val="center"/>
              <w:rPr>
                <w:rFonts w:ascii="宋体" w:hAnsi="宋体"/>
                <w:szCs w:val="21"/>
              </w:rPr>
            </w:pPr>
            <w:r>
              <w:rPr>
                <w:rFonts w:hint="eastAsia" w:ascii="宋体" w:hAnsi="宋体"/>
                <w:szCs w:val="21"/>
              </w:rPr>
              <w:t>　</w:t>
            </w:r>
          </w:p>
        </w:tc>
      </w:tr>
    </w:tbl>
    <w:p>
      <w:pPr>
        <w:spacing w:line="500" w:lineRule="exact"/>
        <w:ind w:firstLine="480"/>
        <w:rPr>
          <w:sz w:val="24"/>
        </w:rPr>
      </w:pPr>
      <w:r>
        <w:rPr>
          <w:rFonts w:hint="eastAsia"/>
          <w:sz w:val="24"/>
        </w:rPr>
        <w:t>根据上表预测结果，标准实施后，可以明显的改善现有企业周边的环境空气质量，降低大气中重金属以及粉尘的污染，保护周边居民的身体健康和大气环境。同时可有效防止新污染源对周边居民生活环境的污染，避免产生新的环境问题。</w:t>
      </w:r>
    </w:p>
    <w:p>
      <w:pPr>
        <w:pStyle w:val="3"/>
        <w:spacing w:before="360" w:after="120" w:line="415" w:lineRule="auto"/>
        <w:ind w:firstLine="0" w:firstLineChars="0"/>
        <w:rPr>
          <w:rFonts w:ascii="黑体" w:hAnsi="黑体"/>
          <w:b w:val="0"/>
          <w:sz w:val="28"/>
          <w:szCs w:val="28"/>
        </w:rPr>
      </w:pPr>
      <w:bookmarkStart w:id="154" w:name="_Toc404930623"/>
      <w:bookmarkStart w:id="155" w:name="_Toc407754678"/>
      <w:bookmarkStart w:id="156" w:name="_Toc407755853"/>
      <w:bookmarkStart w:id="157" w:name="_Toc513466903"/>
      <w:r>
        <w:rPr>
          <w:rFonts w:ascii="黑体" w:hAnsi="黑体"/>
          <w:b w:val="0"/>
          <w:sz w:val="28"/>
          <w:szCs w:val="28"/>
        </w:rPr>
        <w:t>8.2实施本标准的经济技术分析</w:t>
      </w:r>
      <w:bookmarkEnd w:id="154"/>
      <w:bookmarkEnd w:id="155"/>
      <w:bookmarkEnd w:id="156"/>
      <w:bookmarkEnd w:id="157"/>
    </w:p>
    <w:p>
      <w:pPr>
        <w:spacing w:line="500" w:lineRule="exact"/>
        <w:ind w:firstLine="480"/>
        <w:rPr>
          <w:sz w:val="24"/>
        </w:rPr>
      </w:pPr>
      <w:r>
        <w:rPr>
          <w:sz w:val="24"/>
        </w:rPr>
        <w:t>（1）</w:t>
      </w:r>
      <w:r>
        <w:rPr>
          <w:rFonts w:hint="eastAsia"/>
          <w:sz w:val="24"/>
        </w:rPr>
        <w:t>技术可行性分析</w:t>
      </w:r>
    </w:p>
    <w:p>
      <w:pPr>
        <w:spacing w:line="500" w:lineRule="exact"/>
        <w:ind w:firstLine="480"/>
        <w:rPr>
          <w:sz w:val="24"/>
        </w:rPr>
      </w:pPr>
      <w:r>
        <w:rPr>
          <w:rFonts w:hint="eastAsia"/>
          <w:sz w:val="24"/>
        </w:rPr>
        <w:t>随着我国对大气环境治理的加快，人民对空气环境的迫切需求，本标准对</w:t>
      </w:r>
      <w:r>
        <w:rPr>
          <w:rFonts w:hint="eastAsia" w:ascii="TimesNewRomanPSMT" w:hAnsi="TimesNewRomanPSMT"/>
          <w:sz w:val="24"/>
        </w:rPr>
        <w:t>铅及其化合物、颗粒物的污染物排放</w:t>
      </w:r>
      <w:r>
        <w:rPr>
          <w:rFonts w:hint="eastAsia"/>
          <w:sz w:val="24"/>
        </w:rPr>
        <w:t>进行了加严控制。从当前的技术层面来看，有传统的喷淋、布袋除尘，同时也有近几年为越来越多的铅蓄电池企业所采用的滤筒除尘以及高效过滤器。经过几年的磨合使用，滤筒除尘以及高效过滤器在我国铅蓄电池企业的使用技术已成熟。本标准的大部分指标是基于布袋除尘+湿法喷淋处理的基础上进行设定的。符合铅蓄电池行业准入的要求，同时，也符合</w:t>
      </w:r>
      <w:r>
        <w:rPr>
          <w:rFonts w:hint="eastAsia" w:ascii="TimesNewRomanPSMT" w:hAnsi="TimesNewRomanPSMT"/>
          <w:sz w:val="24"/>
        </w:rPr>
        <w:t>大气中重金属</w:t>
      </w:r>
      <w:r>
        <w:rPr>
          <w:rFonts w:hint="eastAsia"/>
          <w:sz w:val="24"/>
        </w:rPr>
        <w:t>控制的需要。另外，从当前我省铅蓄电池行业企业发展来看，规模以上企业随着行业准入的不断开展，从一级除尘提升到二级除尘，进而再从干湿混合除尘提升到二级干法除尘的处理措施，已具有良好的现实基础。因此，在标准颁布实施后，大部分企业可以达到本标准的要求。此外，从现场调研实际监测来看，通过布袋除尘+湿法喷淋的方式可以达到标准限值的要求。因此，企业通过技改并让处理设施稳定运行，可以达到标准限值的要求。</w:t>
      </w:r>
    </w:p>
    <w:p>
      <w:pPr>
        <w:spacing w:line="500" w:lineRule="exact"/>
        <w:ind w:firstLine="480"/>
        <w:rPr>
          <w:sz w:val="24"/>
        </w:rPr>
      </w:pPr>
      <w:r>
        <w:rPr>
          <w:rFonts w:hint="eastAsia"/>
          <w:sz w:val="24"/>
        </w:rPr>
        <w:t>（2）经济可行性分析</w:t>
      </w:r>
    </w:p>
    <w:p>
      <w:pPr>
        <w:spacing w:line="500" w:lineRule="exact"/>
        <w:ind w:firstLine="480"/>
        <w:rPr>
          <w:sz w:val="24"/>
        </w:rPr>
      </w:pPr>
      <w:r>
        <w:rPr>
          <w:rFonts w:hint="eastAsia"/>
          <w:sz w:val="24"/>
        </w:rPr>
        <w:t>对铅蓄电池行业企业废气的治理，企业已普遍采用布袋除尘，在此基础上增加一级湿法除尘，一次性投入有限，不会大幅度提高运行成本，是铅蓄电池企业可以承受的。若采用布袋除尘+高效过滤的方式处理，环保设备一次性投入较高，常规年运行费用相对也高一些，但相比其产生的利润总额而言，对于年产100万KVAh以上规模的企业来说，设备投入费、运行费用占比相对较少，是企业可以负担的。</w:t>
      </w:r>
    </w:p>
    <w:p>
      <w:pPr>
        <w:spacing w:line="500" w:lineRule="exact"/>
        <w:ind w:firstLine="480"/>
        <w:rPr>
          <w:rFonts w:ascii="宋体" w:hAnsi="宋体" w:eastAsia="宋体"/>
          <w:sz w:val="24"/>
        </w:rPr>
      </w:pPr>
      <w:r>
        <w:rPr>
          <w:rFonts w:hint="eastAsia" w:ascii="宋体" w:hAnsi="宋体" w:eastAsia="宋体"/>
          <w:sz w:val="24"/>
        </w:rPr>
        <w:t>典型企业污染防治措施相对应的环保投入以及运行费用见表8.2-1。</w:t>
      </w:r>
    </w:p>
    <w:p>
      <w:pPr>
        <w:spacing w:line="500" w:lineRule="exact"/>
        <w:ind w:firstLine="0" w:firstLineChars="0"/>
        <w:jc w:val="center"/>
        <w:rPr>
          <w:rFonts w:ascii="宋体" w:hAnsi="宋体" w:eastAsia="宋体"/>
          <w:sz w:val="24"/>
        </w:rPr>
      </w:pPr>
      <w:r>
        <w:rPr>
          <w:rFonts w:hint="eastAsia" w:ascii="宋体" w:hAnsi="宋体" w:eastAsia="宋体"/>
          <w:sz w:val="24"/>
        </w:rPr>
        <w:t>表8.2-1  典型企业污染防治措施环保投入以及运行费用表</w:t>
      </w:r>
    </w:p>
    <w:tbl>
      <w:tblPr>
        <w:tblStyle w:val="54"/>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43"/>
        <w:gridCol w:w="1921"/>
        <w:gridCol w:w="1874"/>
        <w:gridCol w:w="1482"/>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5" w:hRule="atLeast"/>
        </w:trPr>
        <w:tc>
          <w:tcPr>
            <w:tcW w:w="1143" w:type="dxa"/>
            <w:vAlign w:val="center"/>
          </w:tcPr>
          <w:p>
            <w:pPr>
              <w:ind w:firstLine="0" w:firstLineChars="0"/>
              <w:rPr>
                <w:rFonts w:ascii="宋体" w:hAnsi="宋体"/>
                <w:szCs w:val="21"/>
              </w:rPr>
            </w:pPr>
            <w:r>
              <w:rPr>
                <w:rFonts w:hint="eastAsia" w:ascii="宋体" w:hAnsi="宋体"/>
                <w:szCs w:val="21"/>
              </w:rPr>
              <w:t>类型</w:t>
            </w:r>
          </w:p>
        </w:tc>
        <w:tc>
          <w:tcPr>
            <w:tcW w:w="1921" w:type="dxa"/>
            <w:vAlign w:val="center"/>
          </w:tcPr>
          <w:p>
            <w:pPr>
              <w:ind w:firstLine="0" w:firstLineChars="0"/>
              <w:rPr>
                <w:rFonts w:ascii="宋体" w:hAnsi="宋体"/>
                <w:szCs w:val="21"/>
              </w:rPr>
            </w:pPr>
            <w:r>
              <w:rPr>
                <w:rFonts w:hint="eastAsia" w:ascii="宋体" w:hAnsi="宋体"/>
                <w:szCs w:val="21"/>
              </w:rPr>
              <w:t>治理措施</w:t>
            </w:r>
          </w:p>
        </w:tc>
        <w:tc>
          <w:tcPr>
            <w:tcW w:w="1874" w:type="dxa"/>
            <w:vAlign w:val="center"/>
          </w:tcPr>
          <w:p>
            <w:pPr>
              <w:ind w:firstLine="0" w:firstLineChars="0"/>
              <w:jc w:val="center"/>
              <w:rPr>
                <w:rFonts w:ascii="宋体" w:hAnsi="宋体"/>
                <w:szCs w:val="21"/>
              </w:rPr>
            </w:pPr>
            <w:r>
              <w:rPr>
                <w:rFonts w:hint="eastAsia" w:ascii="宋体" w:hAnsi="宋体"/>
                <w:szCs w:val="21"/>
              </w:rPr>
              <w:t>产量（万KVAh）</w:t>
            </w:r>
          </w:p>
        </w:tc>
        <w:tc>
          <w:tcPr>
            <w:tcW w:w="1482" w:type="dxa"/>
            <w:vAlign w:val="center"/>
          </w:tcPr>
          <w:p>
            <w:pPr>
              <w:ind w:firstLine="0" w:firstLineChars="0"/>
              <w:jc w:val="center"/>
              <w:rPr>
                <w:rFonts w:ascii="宋体" w:hAnsi="宋体"/>
                <w:szCs w:val="21"/>
              </w:rPr>
            </w:pPr>
            <w:r>
              <w:rPr>
                <w:rFonts w:hint="eastAsia" w:ascii="宋体" w:hAnsi="宋体"/>
                <w:szCs w:val="21"/>
              </w:rPr>
              <w:t>环保投入（万元）</w:t>
            </w:r>
          </w:p>
        </w:tc>
        <w:tc>
          <w:tcPr>
            <w:tcW w:w="2108" w:type="dxa"/>
            <w:vAlign w:val="center"/>
          </w:tcPr>
          <w:p>
            <w:pPr>
              <w:ind w:firstLine="0" w:firstLineChars="0"/>
              <w:jc w:val="center"/>
              <w:rPr>
                <w:rFonts w:ascii="宋体" w:hAnsi="宋体"/>
                <w:szCs w:val="21"/>
              </w:rPr>
            </w:pPr>
            <w:r>
              <w:rPr>
                <w:rFonts w:hint="eastAsia" w:ascii="宋体" w:hAnsi="宋体"/>
                <w:szCs w:val="21"/>
              </w:rPr>
              <w:t>年运行费用（万元）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143" w:type="dxa"/>
            <w:vAlign w:val="center"/>
          </w:tcPr>
          <w:p>
            <w:pPr>
              <w:ind w:firstLine="0" w:firstLineChars="0"/>
              <w:rPr>
                <w:rFonts w:ascii="宋体" w:hAnsi="宋体"/>
                <w:szCs w:val="21"/>
              </w:rPr>
            </w:pPr>
            <w:r>
              <w:rPr>
                <w:rFonts w:hint="eastAsia" w:ascii="宋体" w:hAnsi="宋体"/>
                <w:szCs w:val="21"/>
              </w:rPr>
              <w:t>第一类</w:t>
            </w:r>
          </w:p>
        </w:tc>
        <w:tc>
          <w:tcPr>
            <w:tcW w:w="1921" w:type="dxa"/>
            <w:vAlign w:val="center"/>
          </w:tcPr>
          <w:p>
            <w:pPr>
              <w:ind w:firstLine="0" w:firstLineChars="0"/>
              <w:jc w:val="center"/>
              <w:rPr>
                <w:rFonts w:ascii="宋体" w:hAnsi="宋体"/>
                <w:szCs w:val="21"/>
              </w:rPr>
            </w:pPr>
            <w:r>
              <w:rPr>
                <w:rFonts w:hint="eastAsia" w:ascii="宋体" w:hAnsi="宋体"/>
                <w:szCs w:val="21"/>
              </w:rPr>
              <w:t>布袋</w:t>
            </w:r>
          </w:p>
        </w:tc>
        <w:tc>
          <w:tcPr>
            <w:tcW w:w="1874" w:type="dxa"/>
            <w:vAlign w:val="center"/>
          </w:tcPr>
          <w:p>
            <w:pPr>
              <w:ind w:firstLine="0" w:firstLineChars="0"/>
              <w:jc w:val="center"/>
              <w:rPr>
                <w:rFonts w:ascii="宋体" w:hAnsi="宋体"/>
                <w:szCs w:val="21"/>
              </w:rPr>
            </w:pPr>
            <w:r>
              <w:rPr>
                <w:rFonts w:hint="eastAsia" w:ascii="宋体" w:hAnsi="宋体"/>
                <w:szCs w:val="21"/>
              </w:rPr>
              <w:t>58.3</w:t>
            </w:r>
          </w:p>
        </w:tc>
        <w:tc>
          <w:tcPr>
            <w:tcW w:w="1482" w:type="dxa"/>
            <w:vAlign w:val="center"/>
          </w:tcPr>
          <w:p>
            <w:pPr>
              <w:ind w:firstLine="0" w:firstLineChars="0"/>
              <w:jc w:val="center"/>
              <w:rPr>
                <w:rFonts w:ascii="宋体" w:hAnsi="宋体"/>
                <w:szCs w:val="21"/>
              </w:rPr>
            </w:pPr>
            <w:r>
              <w:rPr>
                <w:rFonts w:hint="eastAsia" w:ascii="宋体" w:hAnsi="宋体"/>
                <w:szCs w:val="21"/>
              </w:rPr>
              <w:t>360</w:t>
            </w:r>
          </w:p>
        </w:tc>
        <w:tc>
          <w:tcPr>
            <w:tcW w:w="2108" w:type="dxa"/>
            <w:vAlign w:val="center"/>
          </w:tcPr>
          <w:p>
            <w:pPr>
              <w:ind w:firstLine="0" w:firstLineChars="0"/>
              <w:jc w:val="center"/>
              <w:rPr>
                <w:rFonts w:ascii="宋体" w:hAnsi="宋体"/>
                <w:szCs w:val="21"/>
              </w:rPr>
            </w:pPr>
            <w:r>
              <w:rPr>
                <w:rFonts w:hint="eastAsia" w:ascii="宋体" w:hAnsi="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143" w:type="dxa"/>
            <w:vAlign w:val="center"/>
          </w:tcPr>
          <w:p>
            <w:pPr>
              <w:ind w:firstLine="0" w:firstLineChars="0"/>
              <w:rPr>
                <w:rFonts w:ascii="宋体" w:hAnsi="宋体"/>
                <w:szCs w:val="21"/>
              </w:rPr>
            </w:pPr>
            <w:r>
              <w:rPr>
                <w:rFonts w:hint="eastAsia" w:ascii="宋体" w:hAnsi="宋体"/>
                <w:szCs w:val="21"/>
              </w:rPr>
              <w:t>第二类</w:t>
            </w:r>
          </w:p>
        </w:tc>
        <w:tc>
          <w:tcPr>
            <w:tcW w:w="1921" w:type="dxa"/>
            <w:vAlign w:val="center"/>
          </w:tcPr>
          <w:p>
            <w:pPr>
              <w:ind w:firstLine="0" w:firstLineChars="0"/>
              <w:jc w:val="center"/>
              <w:rPr>
                <w:rFonts w:ascii="宋体" w:hAnsi="宋体"/>
                <w:szCs w:val="21"/>
              </w:rPr>
            </w:pPr>
            <w:r>
              <w:rPr>
                <w:rFonts w:hint="eastAsia" w:ascii="宋体" w:hAnsi="宋体"/>
                <w:szCs w:val="21"/>
              </w:rPr>
              <w:t>布袋+湿法喷淋</w:t>
            </w:r>
          </w:p>
        </w:tc>
        <w:tc>
          <w:tcPr>
            <w:tcW w:w="1874" w:type="dxa"/>
            <w:vAlign w:val="center"/>
          </w:tcPr>
          <w:p>
            <w:pPr>
              <w:ind w:firstLine="0" w:firstLineChars="0"/>
              <w:jc w:val="center"/>
              <w:rPr>
                <w:rFonts w:ascii="宋体" w:hAnsi="宋体"/>
                <w:szCs w:val="21"/>
              </w:rPr>
            </w:pPr>
            <w:r>
              <w:rPr>
                <w:rFonts w:hint="eastAsia" w:ascii="宋体" w:hAnsi="宋体"/>
                <w:szCs w:val="21"/>
              </w:rPr>
              <w:t>68.4</w:t>
            </w:r>
          </w:p>
        </w:tc>
        <w:tc>
          <w:tcPr>
            <w:tcW w:w="1482" w:type="dxa"/>
            <w:vAlign w:val="center"/>
          </w:tcPr>
          <w:p>
            <w:pPr>
              <w:ind w:firstLine="0" w:firstLineChars="0"/>
              <w:jc w:val="center"/>
              <w:rPr>
                <w:rFonts w:ascii="宋体" w:hAnsi="宋体"/>
                <w:szCs w:val="21"/>
              </w:rPr>
            </w:pPr>
            <w:r>
              <w:rPr>
                <w:rFonts w:hint="eastAsia" w:ascii="宋体" w:hAnsi="宋体"/>
                <w:szCs w:val="21"/>
              </w:rPr>
              <w:t>490</w:t>
            </w:r>
          </w:p>
        </w:tc>
        <w:tc>
          <w:tcPr>
            <w:tcW w:w="2108" w:type="dxa"/>
            <w:vAlign w:val="center"/>
          </w:tcPr>
          <w:p>
            <w:pPr>
              <w:ind w:firstLine="0" w:firstLineChars="0"/>
              <w:jc w:val="center"/>
              <w:rPr>
                <w:rFonts w:ascii="宋体" w:hAnsi="宋体"/>
                <w:szCs w:val="21"/>
              </w:rPr>
            </w:pPr>
            <w:r>
              <w:rPr>
                <w:rFonts w:hint="eastAsia" w:ascii="宋体" w:hAnsi="宋体"/>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9" w:hRule="atLeast"/>
        </w:trPr>
        <w:tc>
          <w:tcPr>
            <w:tcW w:w="1143" w:type="dxa"/>
            <w:vAlign w:val="center"/>
          </w:tcPr>
          <w:p>
            <w:pPr>
              <w:ind w:firstLine="0" w:firstLineChars="0"/>
              <w:rPr>
                <w:rFonts w:ascii="宋体" w:hAnsi="宋体"/>
                <w:szCs w:val="21"/>
              </w:rPr>
            </w:pPr>
            <w:r>
              <w:rPr>
                <w:rFonts w:hint="eastAsia" w:ascii="宋体" w:hAnsi="宋体"/>
                <w:szCs w:val="21"/>
              </w:rPr>
              <w:t>第三类</w:t>
            </w:r>
          </w:p>
        </w:tc>
        <w:tc>
          <w:tcPr>
            <w:tcW w:w="1921" w:type="dxa"/>
            <w:vAlign w:val="center"/>
          </w:tcPr>
          <w:p>
            <w:pPr>
              <w:ind w:firstLine="0" w:firstLineChars="0"/>
              <w:jc w:val="center"/>
              <w:rPr>
                <w:rFonts w:ascii="宋体" w:hAnsi="宋体"/>
                <w:szCs w:val="21"/>
              </w:rPr>
            </w:pPr>
            <w:r>
              <w:rPr>
                <w:rFonts w:hint="eastAsia" w:ascii="宋体" w:hAnsi="宋体"/>
                <w:szCs w:val="21"/>
              </w:rPr>
              <w:t>布袋+高效过滤</w:t>
            </w:r>
          </w:p>
        </w:tc>
        <w:tc>
          <w:tcPr>
            <w:tcW w:w="1874" w:type="dxa"/>
            <w:vAlign w:val="center"/>
          </w:tcPr>
          <w:p>
            <w:pPr>
              <w:ind w:firstLine="0" w:firstLineChars="0"/>
              <w:jc w:val="center"/>
              <w:rPr>
                <w:rFonts w:ascii="宋体" w:hAnsi="宋体"/>
                <w:szCs w:val="21"/>
              </w:rPr>
            </w:pPr>
            <w:r>
              <w:rPr>
                <w:rFonts w:hint="eastAsia" w:ascii="宋体" w:hAnsi="宋体"/>
                <w:szCs w:val="21"/>
              </w:rPr>
              <w:t>250</w:t>
            </w:r>
          </w:p>
        </w:tc>
        <w:tc>
          <w:tcPr>
            <w:tcW w:w="1482" w:type="dxa"/>
            <w:vAlign w:val="center"/>
          </w:tcPr>
          <w:p>
            <w:pPr>
              <w:ind w:firstLine="0" w:firstLineChars="0"/>
              <w:jc w:val="center"/>
              <w:rPr>
                <w:rFonts w:ascii="宋体" w:hAnsi="宋体"/>
                <w:szCs w:val="21"/>
              </w:rPr>
            </w:pPr>
            <w:r>
              <w:rPr>
                <w:rFonts w:hint="eastAsia" w:ascii="宋体" w:hAnsi="宋体"/>
                <w:szCs w:val="21"/>
              </w:rPr>
              <w:t>2060</w:t>
            </w:r>
          </w:p>
        </w:tc>
        <w:tc>
          <w:tcPr>
            <w:tcW w:w="2108" w:type="dxa"/>
            <w:vAlign w:val="center"/>
          </w:tcPr>
          <w:p>
            <w:pPr>
              <w:ind w:firstLine="0" w:firstLineChars="0"/>
              <w:jc w:val="center"/>
              <w:rPr>
                <w:rFonts w:ascii="宋体" w:hAnsi="宋体"/>
                <w:szCs w:val="21"/>
              </w:rPr>
            </w:pPr>
            <w:r>
              <w:rPr>
                <w:rFonts w:hint="eastAsia" w:ascii="宋体" w:hAnsi="宋体"/>
                <w:szCs w:val="21"/>
              </w:rPr>
              <w:t>767</w:t>
            </w:r>
          </w:p>
        </w:tc>
      </w:tr>
    </w:tbl>
    <w:p>
      <w:pPr>
        <w:spacing w:line="500" w:lineRule="exact"/>
        <w:ind w:firstLine="480"/>
        <w:rPr>
          <w:sz w:val="24"/>
        </w:rPr>
      </w:pPr>
    </w:p>
    <w:p>
      <w:pPr>
        <w:pStyle w:val="2"/>
        <w:spacing w:beforeLines="0" w:afterLines="0" w:line="500" w:lineRule="exact"/>
        <w:ind w:firstLine="0" w:firstLineChars="0"/>
        <w:rPr>
          <w:rFonts w:cs="Times New Roman"/>
        </w:rPr>
      </w:pPr>
      <w:bookmarkStart w:id="158" w:name="_Toc407754679"/>
      <w:bookmarkStart w:id="159" w:name="_Toc407755854"/>
      <w:bookmarkStart w:id="160" w:name="_Toc513466904"/>
      <w:r>
        <w:rPr>
          <w:rFonts w:cs="Times New Roman"/>
        </w:rPr>
        <w:t>9对实施本标准的建议</w:t>
      </w:r>
      <w:bookmarkEnd w:id="158"/>
      <w:bookmarkEnd w:id="159"/>
      <w:bookmarkEnd w:id="160"/>
    </w:p>
    <w:p>
      <w:pPr>
        <w:spacing w:line="500" w:lineRule="exact"/>
        <w:ind w:firstLine="480"/>
        <w:rPr>
          <w:sz w:val="24"/>
        </w:rPr>
      </w:pPr>
      <w:r>
        <w:rPr>
          <w:sz w:val="24"/>
        </w:rPr>
        <w:t>对新建污染源企业审批应严格按本标准的要求实施，把好审核关；同时应加大执法力度,逐步提高企业违规排污的成本，引导企业增加污染治理设施的投资，防止出现新的环境污染，以体现公平竞争的原则，使企业认识到治理污染、保护环境是其份内的责任。</w:t>
      </w:r>
    </w:p>
    <w:p>
      <w:pPr>
        <w:pStyle w:val="2"/>
        <w:spacing w:beforeLines="0" w:afterLines="0" w:line="500" w:lineRule="exact"/>
        <w:ind w:firstLine="0" w:firstLineChars="0"/>
        <w:rPr>
          <w:rFonts w:cs="Times New Roman"/>
        </w:rPr>
      </w:pPr>
      <w:bookmarkStart w:id="161" w:name="_Toc513466905"/>
      <w:r>
        <w:rPr>
          <w:rFonts w:hint="eastAsia" w:cs="Times New Roman"/>
        </w:rPr>
        <w:t>10 标准征求意见和技术审查情况</w:t>
      </w:r>
      <w:bookmarkEnd w:id="161"/>
    </w:p>
    <w:p>
      <w:pPr>
        <w:pStyle w:val="3"/>
        <w:spacing w:before="360" w:after="120" w:line="415" w:lineRule="auto"/>
        <w:ind w:firstLine="0" w:firstLineChars="0"/>
        <w:rPr>
          <w:rFonts w:ascii="黑体" w:hAnsi="黑体"/>
          <w:b w:val="0"/>
          <w:sz w:val="28"/>
          <w:szCs w:val="28"/>
        </w:rPr>
      </w:pPr>
      <w:bookmarkStart w:id="162" w:name="_Toc513466906"/>
      <w:r>
        <w:rPr>
          <w:rFonts w:hint="eastAsia" w:ascii="黑体" w:hAnsi="黑体"/>
          <w:b w:val="0"/>
          <w:sz w:val="28"/>
          <w:szCs w:val="28"/>
        </w:rPr>
        <w:t>10.1 标准征求意见情况</w:t>
      </w:r>
      <w:bookmarkEnd w:id="162"/>
    </w:p>
    <w:p>
      <w:pPr>
        <w:spacing w:line="500" w:lineRule="exact"/>
        <w:ind w:firstLine="480"/>
        <w:rPr>
          <w:sz w:val="24"/>
        </w:rPr>
      </w:pPr>
      <w:r>
        <w:rPr>
          <w:rFonts w:hint="eastAsia"/>
          <w:sz w:val="24"/>
        </w:rPr>
        <w:t>本标准2016年6月22日至7月31日向26家单位公开征求意见，其中11家单位返回了意见。</w:t>
      </w:r>
    </w:p>
    <w:p>
      <w:pPr>
        <w:spacing w:line="500" w:lineRule="exact"/>
        <w:ind w:firstLine="480"/>
        <w:rPr>
          <w:sz w:val="24"/>
        </w:rPr>
      </w:pPr>
      <w:r>
        <w:rPr>
          <w:rFonts w:hint="eastAsia"/>
          <w:sz w:val="24"/>
        </w:rPr>
        <w:t>返回意见的11家单位中，有1家单位无意见。另外10家单位提出了意见30条，本标准采纳24条，部分采纳2条，未采纳4条。本标准收到的意见见附件1。</w:t>
      </w:r>
    </w:p>
    <w:p>
      <w:pPr>
        <w:pStyle w:val="3"/>
        <w:spacing w:before="360" w:after="120" w:line="415" w:lineRule="auto"/>
        <w:ind w:firstLine="0" w:firstLineChars="0"/>
        <w:rPr>
          <w:rFonts w:ascii="黑体" w:hAnsi="黑体"/>
          <w:b w:val="0"/>
          <w:sz w:val="28"/>
          <w:szCs w:val="28"/>
        </w:rPr>
      </w:pPr>
      <w:bookmarkStart w:id="163" w:name="_Toc513466907"/>
      <w:r>
        <w:rPr>
          <w:rFonts w:hint="eastAsia" w:ascii="黑体" w:hAnsi="黑体"/>
          <w:b w:val="0"/>
          <w:sz w:val="28"/>
          <w:szCs w:val="28"/>
        </w:rPr>
        <w:t>10.2 标准技术审查情况</w:t>
      </w:r>
      <w:bookmarkEnd w:id="163"/>
    </w:p>
    <w:p>
      <w:pPr>
        <w:spacing w:line="500" w:lineRule="exact"/>
        <w:ind w:firstLine="480"/>
        <w:rPr>
          <w:rFonts w:cs="Times New Roman"/>
          <w:sz w:val="24"/>
        </w:rPr>
      </w:pPr>
      <w:r>
        <w:rPr>
          <w:rFonts w:hint="eastAsia" w:cs="Times New Roman"/>
          <w:sz w:val="24"/>
        </w:rPr>
        <w:t>2018年1月23日，江苏省质量技术监督局和江苏省环境保护厅在南京市主持召开了《铅蓄电池工业大气污染物排放标准》技术审查会。根据专家意见和建议，编制组对标准作了如下意见修改：（1）进一步精炼相关规定和适用主体2个部分;（2）核实执行相关排放限值的时效性及技术经济可行性;（3）在编制说明中完善废气收集方式;（4）按照GB/T 1.1的要求，对标准文本进行修改。</w:t>
      </w:r>
    </w:p>
    <w:p>
      <w:pPr>
        <w:spacing w:line="500" w:lineRule="exact"/>
        <w:ind w:firstLine="480"/>
        <w:rPr>
          <w:rFonts w:cs="Times New Roman"/>
          <w:sz w:val="24"/>
        </w:rPr>
      </w:pPr>
    </w:p>
    <w:p>
      <w:pPr>
        <w:spacing w:line="500" w:lineRule="exact"/>
        <w:ind w:firstLine="480"/>
        <w:rPr>
          <w:rFonts w:cs="Times New Roman"/>
          <w:sz w:val="24"/>
        </w:rPr>
      </w:pPr>
    </w:p>
    <w:p>
      <w:pPr>
        <w:spacing w:line="500" w:lineRule="exact"/>
        <w:ind w:firstLine="480"/>
        <w:rPr>
          <w:rFonts w:cs="Times New Roman"/>
          <w:sz w:val="24"/>
        </w:rPr>
      </w:pPr>
    </w:p>
    <w:p>
      <w:pPr>
        <w:spacing w:line="500" w:lineRule="exact"/>
        <w:ind w:firstLine="480"/>
        <w:rPr>
          <w:rFonts w:cs="Times New Roman"/>
          <w:sz w:val="24"/>
        </w:rPr>
      </w:pPr>
    </w:p>
    <w:p>
      <w:pPr>
        <w:pStyle w:val="2"/>
        <w:spacing w:beforeLines="0" w:afterLines="0" w:line="500" w:lineRule="exact"/>
        <w:ind w:firstLine="0" w:firstLineChars="0"/>
        <w:rPr>
          <w:rFonts w:cs="Times New Roman"/>
        </w:rPr>
      </w:pPr>
    </w:p>
    <w:p>
      <w:pPr>
        <w:spacing w:line="500" w:lineRule="exact"/>
        <w:ind w:firstLine="480"/>
        <w:rPr>
          <w:rFonts w:cs="Times New Roman"/>
          <w:sz w:val="24"/>
        </w:rPr>
        <w:sectPr>
          <w:pgSz w:w="11906" w:h="16838"/>
          <w:pgMar w:top="1440" w:right="1797" w:bottom="1440" w:left="1797" w:header="851" w:footer="992" w:gutter="0"/>
          <w:cols w:space="425" w:num="1"/>
          <w:docGrid w:type="lines" w:linePitch="312" w:charSpace="0"/>
        </w:sectPr>
      </w:pPr>
    </w:p>
    <w:p>
      <w:pPr>
        <w:pStyle w:val="2"/>
        <w:spacing w:beforeLines="0" w:afterLines="0" w:line="500" w:lineRule="exact"/>
        <w:ind w:firstLine="0" w:firstLineChars="0"/>
        <w:rPr>
          <w:rFonts w:cs="Times New Roman"/>
        </w:rPr>
      </w:pPr>
      <w:bookmarkStart w:id="164" w:name="_Toc513466908"/>
      <w:r>
        <w:rPr>
          <w:rFonts w:hint="eastAsia" w:cs="Times New Roman"/>
        </w:rPr>
        <w:t>附件1</w:t>
      </w:r>
      <w:bookmarkEnd w:id="164"/>
    </w:p>
    <w:p>
      <w:pPr>
        <w:ind w:firstLine="602"/>
        <w:jc w:val="center"/>
        <w:rPr>
          <w:b/>
          <w:sz w:val="30"/>
          <w:szCs w:val="30"/>
        </w:rPr>
      </w:pPr>
      <w:r>
        <w:rPr>
          <w:rFonts w:hint="eastAsia" w:cs="Times New Roman"/>
          <w:b/>
          <w:sz w:val="30"/>
          <w:szCs w:val="30"/>
        </w:rPr>
        <w:t>《铅蓄电池工业大气污染物排放限值》</w:t>
      </w:r>
      <w:r>
        <w:rPr>
          <w:rFonts w:hint="eastAsia"/>
          <w:b/>
          <w:sz w:val="30"/>
          <w:szCs w:val="30"/>
        </w:rPr>
        <w:t>征求意见情况汇总处理表</w:t>
      </w:r>
    </w:p>
    <w:tbl>
      <w:tblPr>
        <w:tblStyle w:val="54"/>
        <w:tblW w:w="13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0"/>
        <w:gridCol w:w="1080"/>
        <w:gridCol w:w="2120"/>
        <w:gridCol w:w="1980"/>
        <w:gridCol w:w="1080"/>
        <w:gridCol w:w="1080"/>
        <w:gridCol w:w="1080"/>
        <w:gridCol w:w="25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160" w:type="dxa"/>
            <w:gridSpan w:val="2"/>
            <w:tcBorders>
              <w:top w:val="single" w:color="000000" w:sz="8" w:space="0"/>
              <w:left w:val="single" w:color="000000" w:sz="8" w:space="0"/>
              <w:bottom w:val="single" w:color="000000" w:sz="8" w:space="0"/>
              <w:right w:val="single" w:color="000000" w:sz="8" w:space="0"/>
            </w:tcBorders>
            <w:vAlign w:val="center"/>
          </w:tcPr>
          <w:p>
            <w:pPr>
              <w:ind w:firstLine="420" w:firstLineChars="0"/>
              <w:jc w:val="center"/>
              <w:rPr>
                <w:rFonts w:ascii="宋体" w:hAnsi="宋体"/>
                <w:szCs w:val="21"/>
              </w:rPr>
            </w:pPr>
            <w:r>
              <w:rPr>
                <w:rFonts w:hint="eastAsia" w:ascii="宋体" w:hAnsi="宋体"/>
                <w:szCs w:val="21"/>
              </w:rPr>
              <w:t>标准名称</w:t>
            </w:r>
          </w:p>
        </w:tc>
        <w:tc>
          <w:tcPr>
            <w:tcW w:w="10940" w:type="dxa"/>
            <w:gridSpan w:val="7"/>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铅蓄电池工业大气污染物排放限值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160" w:type="dxa"/>
            <w:gridSpan w:val="2"/>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标准主编单位</w:t>
            </w:r>
          </w:p>
        </w:tc>
        <w:tc>
          <w:tcPr>
            <w:tcW w:w="10940" w:type="dxa"/>
            <w:gridSpan w:val="7"/>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江苏省环科咨询股份有限公司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序号</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标准条款编号</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意见内容</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提出单位</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处理意见及理由</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3100" w:type="dxa"/>
            <w:gridSpan w:val="9"/>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一、环保部、本省相关部门的意见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7"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建议将该标准名称调整为《铅蓄电池工业大气污染物排放限值》。</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环境保护部办公厅</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9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r>
              <w:rPr>
                <w:rFonts w:cs="Times New Roman"/>
                <w:szCs w:val="21"/>
              </w:rPr>
              <w:t>4.7</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建议删除标准文本</w:t>
            </w:r>
            <w:r>
              <w:rPr>
                <w:rFonts w:cs="Times New Roman"/>
                <w:szCs w:val="21"/>
              </w:rPr>
              <w:t>4.7</w:t>
            </w:r>
            <w:r>
              <w:rPr>
                <w:rFonts w:hint="eastAsia" w:ascii="宋体" w:hAnsi="宋体"/>
                <w:szCs w:val="21"/>
              </w:rPr>
              <w:t>部分。等效排气筒主要是针对排放速率限值的要求规定的，本标准无排放速率限值，因此建议删除。</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pPr>
            <w:r>
              <w:rPr>
                <w:rFonts w:hint="eastAsia" w:ascii="宋体" w:hAnsi="宋体"/>
                <w:szCs w:val="21"/>
              </w:rPr>
              <w:t>环境保护部办公厅</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采纳，删除相关内容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4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3</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建议进一步核实基准排气量的合理性。排污系数是依据调查结果得到的，用排放限值倒推排气量是否合适，值得商榷。</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pPr>
            <w:r>
              <w:rPr>
                <w:rFonts w:hint="eastAsia" w:ascii="宋体" w:hAnsi="宋体"/>
                <w:szCs w:val="21"/>
              </w:rPr>
              <w:t>环境保护部办公厅</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采纳，根据环境保护部环境工程评估中心等部门发布的《铅蓄电池产排污系数》选取本标准的排污系数，调研了省内多数企业大体符合该系数</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48"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4</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r>
              <w:rPr>
                <w:rFonts w:cs="Times New Roman"/>
                <w:szCs w:val="21"/>
              </w:rPr>
              <w:t>2</w:t>
            </w:r>
            <w:r>
              <w:rPr>
                <w:rFonts w:hint="eastAsia" w:ascii="宋体" w:hAnsi="宋体"/>
                <w:szCs w:val="21"/>
              </w:rPr>
              <w:t>和</w:t>
            </w:r>
            <w:r>
              <w:rPr>
                <w:rFonts w:cs="Times New Roman"/>
                <w:szCs w:val="21"/>
              </w:rPr>
              <w:t>2.5</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建议《标准》编制说明，在</w:t>
            </w:r>
            <w:r>
              <w:rPr>
                <w:rFonts w:ascii="Arial" w:hAnsi="Arial" w:cs="Arial"/>
                <w:szCs w:val="21"/>
              </w:rPr>
              <w:t xml:space="preserve">“2 </w:t>
            </w:r>
            <w:r>
              <w:rPr>
                <w:rFonts w:hint="eastAsia" w:ascii="宋体" w:hAnsi="宋体"/>
                <w:szCs w:val="21"/>
              </w:rPr>
              <w:t>行业概况</w:t>
            </w:r>
            <w:r>
              <w:rPr>
                <w:rFonts w:ascii="Arial" w:hAnsi="Arial" w:cs="Arial"/>
                <w:szCs w:val="21"/>
              </w:rPr>
              <w:t>”</w:t>
            </w:r>
            <w:r>
              <w:rPr>
                <w:rFonts w:hint="eastAsia" w:ascii="宋体" w:hAnsi="宋体"/>
                <w:szCs w:val="21"/>
              </w:rPr>
              <w:t>应增加江苏省内铅蓄电池的生产企业的规模、产能、产量、产值及占全国铅蓄电池行业比重等详细情况，建议</w:t>
            </w:r>
            <w:r>
              <w:rPr>
                <w:rFonts w:ascii="Arial" w:hAnsi="Arial" w:cs="Arial"/>
                <w:szCs w:val="21"/>
              </w:rPr>
              <w:t xml:space="preserve">“2.5 </w:t>
            </w:r>
            <w:r>
              <w:rPr>
                <w:rFonts w:hint="eastAsia" w:ascii="宋体" w:hAnsi="宋体"/>
                <w:szCs w:val="21"/>
              </w:rPr>
              <w:t>行业发展趋势预测</w:t>
            </w:r>
            <w:r>
              <w:rPr>
                <w:rFonts w:ascii="Arial" w:hAnsi="Arial" w:cs="Arial"/>
                <w:szCs w:val="21"/>
              </w:rPr>
              <w:t>”</w:t>
            </w:r>
            <w:r>
              <w:rPr>
                <w:rFonts w:hint="eastAsia" w:ascii="宋体" w:hAnsi="宋体"/>
                <w:szCs w:val="21"/>
              </w:rPr>
              <w:t>针对铅蓄电池行业进行着重介绍，如清洁生产工艺，污染控制技术发展方向等。</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pPr>
            <w:r>
              <w:rPr>
                <w:rFonts w:hint="eastAsia" w:ascii="宋体" w:hAnsi="宋体"/>
                <w:szCs w:val="21"/>
              </w:rPr>
              <w:t>环境保护部办公厅</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57"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5</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r>
              <w:rPr>
                <w:rFonts w:cs="Times New Roman"/>
                <w:szCs w:val="21"/>
              </w:rPr>
              <w:t>4</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建议《标准》编制说明</w:t>
            </w:r>
            <w:r>
              <w:rPr>
                <w:rFonts w:ascii="Arial" w:hAnsi="Arial" w:cs="Arial"/>
                <w:szCs w:val="21"/>
              </w:rPr>
              <w:t xml:space="preserve">“4 </w:t>
            </w:r>
            <w:r>
              <w:rPr>
                <w:rFonts w:hint="eastAsia" w:ascii="宋体" w:hAnsi="宋体"/>
                <w:szCs w:val="21"/>
              </w:rPr>
              <w:t>行业产排污情况及污染控制技术分析</w:t>
            </w:r>
            <w:r>
              <w:rPr>
                <w:rFonts w:ascii="Arial" w:hAnsi="Arial" w:cs="Arial"/>
                <w:szCs w:val="21"/>
              </w:rPr>
              <w:t>”</w:t>
            </w:r>
            <w:r>
              <w:rPr>
                <w:rFonts w:hint="eastAsia" w:ascii="宋体" w:hAnsi="宋体"/>
                <w:szCs w:val="21"/>
              </w:rPr>
              <w:t>部分建议增加生产企业典型生产工艺、产排污节点、排放方式、排放污染物种类等相关内容，对于本标准中污染物项目（铅及其化合物、硫酸雾、颗粒物）的来源、产生和排放量等进行清晰表述。</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pPr>
            <w:r>
              <w:rPr>
                <w:rFonts w:hint="eastAsia" w:ascii="宋体" w:hAnsi="宋体"/>
                <w:szCs w:val="21"/>
              </w:rPr>
              <w:t>环境保护部办公厅</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0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6</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r>
              <w:rPr>
                <w:rFonts w:cs="Times New Roman"/>
                <w:szCs w:val="21"/>
              </w:rPr>
              <w:t>8.2</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建议《标准》编制说明</w:t>
            </w:r>
            <w:r>
              <w:rPr>
                <w:rFonts w:ascii="Arial" w:hAnsi="Arial" w:cs="Arial"/>
                <w:szCs w:val="21"/>
              </w:rPr>
              <w:t xml:space="preserve">“8.2 </w:t>
            </w:r>
            <w:r>
              <w:rPr>
                <w:rFonts w:hint="eastAsia" w:ascii="宋体" w:hAnsi="宋体"/>
                <w:szCs w:val="21"/>
              </w:rPr>
              <w:t>实施本标准的经济技术分析</w:t>
            </w:r>
            <w:r>
              <w:rPr>
                <w:rFonts w:ascii="Arial" w:hAnsi="Arial" w:cs="Arial"/>
                <w:szCs w:val="21"/>
              </w:rPr>
              <w:t>”</w:t>
            </w:r>
            <w:r>
              <w:rPr>
                <w:rFonts w:hint="eastAsia" w:ascii="宋体" w:hAnsi="宋体"/>
                <w:szCs w:val="21"/>
              </w:rPr>
              <w:t>部分增加江苏省现有典型企业达到《标准》</w:t>
            </w:r>
            <w:r>
              <w:rPr>
                <w:rFonts w:ascii="Arial" w:hAnsi="Arial" w:cs="Arial"/>
                <w:szCs w:val="21"/>
              </w:rPr>
              <w:t>4.2</w:t>
            </w:r>
            <w:r>
              <w:rPr>
                <w:rFonts w:hint="eastAsia" w:ascii="宋体" w:hAnsi="宋体"/>
                <w:szCs w:val="21"/>
              </w:rPr>
              <w:t>中表</w:t>
            </w:r>
            <w:r>
              <w:rPr>
                <w:rFonts w:ascii="Arial" w:hAnsi="Arial" w:cs="Arial"/>
                <w:szCs w:val="21"/>
              </w:rPr>
              <w:t>1</w:t>
            </w:r>
            <w:r>
              <w:rPr>
                <w:rFonts w:hint="eastAsia" w:ascii="宋体" w:hAnsi="宋体"/>
                <w:szCs w:val="21"/>
              </w:rPr>
              <w:t>限值需要的总投资、年运行费用（或占总成本比例），以及经过改造达到《标准》</w:t>
            </w:r>
            <w:r>
              <w:rPr>
                <w:rFonts w:ascii="Arial" w:hAnsi="Arial" w:cs="Arial"/>
                <w:szCs w:val="21"/>
              </w:rPr>
              <w:t>4.2</w:t>
            </w:r>
            <w:r>
              <w:rPr>
                <w:rFonts w:hint="eastAsia" w:ascii="宋体" w:hAnsi="宋体"/>
                <w:szCs w:val="21"/>
              </w:rPr>
              <w:t>中表</w:t>
            </w:r>
            <w:r>
              <w:rPr>
                <w:rFonts w:ascii="Arial" w:hAnsi="Arial" w:cs="Arial"/>
                <w:szCs w:val="21"/>
              </w:rPr>
              <w:t>2</w:t>
            </w:r>
            <w:r>
              <w:rPr>
                <w:rFonts w:hint="eastAsia" w:ascii="宋体" w:hAnsi="宋体"/>
                <w:szCs w:val="21"/>
              </w:rPr>
              <w:t>限值需要的环保投资、年运行费用（或占总成本比例）等相关内容。</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pPr>
            <w:r>
              <w:rPr>
                <w:rFonts w:hint="eastAsia" w:ascii="宋体" w:hAnsi="宋体"/>
                <w:szCs w:val="21"/>
              </w:rPr>
              <w:t>环境保护部办公厅</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2"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7</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r>
              <w:rPr>
                <w:rFonts w:cs="Times New Roman"/>
                <w:szCs w:val="21"/>
              </w:rPr>
              <w:t>3.2</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w:t>
            </w:r>
            <w:r>
              <w:rPr>
                <w:rFonts w:cs="Times New Roman"/>
                <w:szCs w:val="21"/>
              </w:rPr>
              <w:t>3.2</w:t>
            </w:r>
            <w:r>
              <w:rPr>
                <w:rFonts w:hint="eastAsia" w:ascii="宋体" w:hAnsi="宋体"/>
                <w:szCs w:val="21"/>
              </w:rPr>
              <w:t>铅蓄电池生产企业”中应该明确不包括铅合金冶炼、配制等工序。</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江苏省发展和改革委员会</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采纳，已按意见修改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8</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标准表</w:t>
            </w:r>
            <w:r>
              <w:rPr>
                <w:rFonts w:cs="Times New Roman"/>
                <w:szCs w:val="21"/>
              </w:rPr>
              <w:t>1</w:t>
            </w:r>
            <w:r>
              <w:rPr>
                <w:rFonts w:hint="eastAsia" w:ascii="宋体" w:hAnsi="宋体"/>
                <w:szCs w:val="21"/>
              </w:rPr>
              <w:t>和表</w:t>
            </w:r>
            <w:r>
              <w:rPr>
                <w:rFonts w:cs="Times New Roman"/>
                <w:szCs w:val="21"/>
              </w:rPr>
              <w:t>2</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该标准文本表</w:t>
            </w:r>
            <w:r>
              <w:rPr>
                <w:rFonts w:cs="Times New Roman"/>
                <w:szCs w:val="21"/>
              </w:rPr>
              <w:t>1</w:t>
            </w:r>
            <w:r>
              <w:rPr>
                <w:rFonts w:hint="eastAsia" w:ascii="宋体" w:hAnsi="宋体"/>
                <w:szCs w:val="21"/>
              </w:rPr>
              <w:t>“排气筒污染物排放限值”和表</w:t>
            </w:r>
            <w:r>
              <w:rPr>
                <w:rFonts w:cs="Times New Roman"/>
                <w:szCs w:val="21"/>
              </w:rPr>
              <w:t>2</w:t>
            </w:r>
            <w:r>
              <w:rPr>
                <w:rFonts w:hint="eastAsia" w:ascii="宋体" w:hAnsi="宋体"/>
                <w:szCs w:val="21"/>
              </w:rPr>
              <w:t>“排气筒污染物排放限值”中，应该按照不同的电池品种给出单位基准污染物的排放量（</w:t>
            </w:r>
            <w:r>
              <w:rPr>
                <w:rFonts w:cs="Times New Roman"/>
                <w:szCs w:val="21"/>
              </w:rPr>
              <w:t>kg/</w:t>
            </w:r>
            <w:r>
              <w:rPr>
                <w:rFonts w:hint="eastAsia" w:ascii="宋体" w:hAnsi="宋体"/>
                <w:szCs w:val="21"/>
              </w:rPr>
              <w:t>万</w:t>
            </w:r>
            <w:r>
              <w:rPr>
                <w:rFonts w:cs="Times New Roman"/>
                <w:szCs w:val="21"/>
              </w:rPr>
              <w:t>KVAh</w:t>
            </w:r>
            <w:r>
              <w:rPr>
                <w:rFonts w:hint="eastAsia" w:ascii="宋体" w:hAnsi="宋体"/>
                <w:szCs w:val="21"/>
              </w:rPr>
              <w:t>），而不是单位基准的排气量，这样可以作为污染物排放总量控制的依据。</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江苏省发展和改革委员会</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both"/>
              <w:rPr>
                <w:rFonts w:ascii="宋体" w:hAnsi="宋体"/>
                <w:szCs w:val="21"/>
              </w:rPr>
            </w:pPr>
            <w:r>
              <w:rPr>
                <w:rFonts w:hint="eastAsia" w:ascii="宋体" w:hAnsi="宋体"/>
                <w:szCs w:val="21"/>
              </w:rPr>
              <w:t>部分采纳，本标准铅排放浓度是达标依据，基准排气量不作为总量达标排放的判定依据，只作为计算大气污染物基准排气量排放浓度的依据；基准排气量是根据环境保护部环境工程评估中心等部门发布的《铅蓄电池产排污系数》计算得到，《铅蓄电池产排污系数》规定了一定产能的电池企业所能排放铅污染物的限值（即排放总量），单位为千克</w:t>
            </w:r>
            <w:r>
              <w:rPr>
                <w:rFonts w:cs="Times New Roman"/>
                <w:szCs w:val="21"/>
              </w:rPr>
              <w:t>/</w:t>
            </w:r>
            <w:r>
              <w:rPr>
                <w:rFonts w:hint="eastAsia" w:ascii="宋体" w:hAnsi="宋体"/>
                <w:szCs w:val="21"/>
              </w:rPr>
              <w:t>万千伏安时</w:t>
            </w:r>
            <w:r>
              <w:rPr>
                <w:rFonts w:cs="Times New Roman"/>
                <w:szCs w:val="21"/>
              </w:rPr>
              <w:t>-</w:t>
            </w:r>
            <w:r>
              <w:rPr>
                <w:rFonts w:hint="eastAsia" w:ascii="宋体" w:hAnsi="宋体"/>
                <w:szCs w:val="21"/>
              </w:rPr>
              <w:t>产品；所以本标准的基准排气量已经按照环保部的要求进行了总量控制。</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76"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9</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标准表</w:t>
            </w:r>
            <w:r>
              <w:rPr>
                <w:rFonts w:cs="Times New Roman"/>
                <w:szCs w:val="21"/>
              </w:rPr>
              <w:t>1</w:t>
            </w:r>
            <w:r>
              <w:rPr>
                <w:rFonts w:hint="eastAsia" w:ascii="宋体" w:hAnsi="宋体"/>
                <w:szCs w:val="21"/>
              </w:rPr>
              <w:t>和表</w:t>
            </w:r>
            <w:r>
              <w:rPr>
                <w:rFonts w:cs="Times New Roman"/>
                <w:szCs w:val="21"/>
              </w:rPr>
              <w:t>2</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该标准文本表</w:t>
            </w:r>
            <w:r>
              <w:rPr>
                <w:rFonts w:cs="Times New Roman"/>
                <w:szCs w:val="21"/>
              </w:rPr>
              <w:t>1</w:t>
            </w:r>
            <w:r>
              <w:rPr>
                <w:rFonts w:hint="eastAsia" w:ascii="宋体" w:hAnsi="宋体"/>
                <w:szCs w:val="21"/>
              </w:rPr>
              <w:t>和表</w:t>
            </w:r>
            <w:r>
              <w:rPr>
                <w:rFonts w:cs="Times New Roman"/>
                <w:szCs w:val="21"/>
              </w:rPr>
              <w:t>2</w:t>
            </w:r>
            <w:r>
              <w:rPr>
                <w:rFonts w:hint="eastAsia" w:ascii="宋体" w:hAnsi="宋体"/>
                <w:szCs w:val="21"/>
              </w:rPr>
              <w:t>中现有企业与新建企业硫酸雾、颗粒物排放浓度相同，建议应该有梯度递减。</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江苏省发展和改革委员会</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不采纳，根据监测数据，现有企业与新建企业硫酸雾、颗粒物排放浓度值相差不大，且现有企业要求与新建一样严格，有利于控制污染物排放</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63"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10</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需特殊保护的地区，需要执行更严格的排放标准。建议增加特殊保护地区的污染物排放限值这张表格。</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江苏省发展和改革委员会</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不采纳，省内需特殊保护的地区如生态红线等地区已经有相应的行业和环保准入门槛，特殊保护地区也不允许新建铅蓄电池项目，不需要更严格的标准</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4"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11</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近期，国务院印发《关于宣布失效一批国务院文件的规定》（国发</w:t>
            </w:r>
            <w:r>
              <w:rPr>
                <w:rFonts w:cs="Times New Roman"/>
                <w:szCs w:val="21"/>
              </w:rPr>
              <w:t>[2016]38</w:t>
            </w:r>
            <w:r>
              <w:rPr>
                <w:rFonts w:hint="eastAsia" w:ascii="宋体" w:hAnsi="宋体"/>
                <w:szCs w:val="21"/>
              </w:rPr>
              <w:t>号），环保部发布《关于废止部分环保部门规章和规范性文件的决定》（部令第</w:t>
            </w:r>
            <w:r>
              <w:rPr>
                <w:rFonts w:cs="Times New Roman"/>
                <w:szCs w:val="21"/>
              </w:rPr>
              <w:t>40</w:t>
            </w:r>
            <w:r>
              <w:rPr>
                <w:rFonts w:hint="eastAsia" w:ascii="宋体" w:hAnsi="宋体"/>
                <w:szCs w:val="21"/>
              </w:rPr>
              <w:t>号），建议该标准再予以对照梳理，确保与上位法的衔接。</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环保厅法规处</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3100" w:type="dxa"/>
            <w:gridSpan w:val="9"/>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二、科研机构、高等院校、有关企业及其他单位的意见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1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12</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在国家电池工业污染物排放标准的基础上，针对辖区铅蓄电池行业的实际情况，制定江苏省《铅蓄电池行业大气污染物排放标准》，对于严格铅等污染物排放，保护人体健康，优化产业结构等具有重要的作用和意义，应加快制定，尽快发布。</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43"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13</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建议将标准名称调整为《铅蓄电池工业大气污染物排放限值》。行业的范围较宽，本标准所涉及的主要是铅蓄电池生产过程污染物排放，因此采用铅蓄电池工业更为合适。</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5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14</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建议进一步收紧本标准排放限值。根据本标准编制说明，目前江苏省</w:t>
            </w:r>
            <w:r>
              <w:rPr>
                <w:rFonts w:ascii="Arial" w:hAnsi="Arial" w:cs="Arial"/>
                <w:szCs w:val="21"/>
              </w:rPr>
              <w:t>90%</w:t>
            </w:r>
            <w:r>
              <w:rPr>
                <w:rFonts w:hint="eastAsia" w:ascii="宋体" w:hAnsi="宋体"/>
                <w:szCs w:val="21"/>
              </w:rPr>
              <w:t>以上都能达到本标准，排放限值太过宽松。如果不进一步收紧，制定的意义不大。</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不采纳，本标准限值比较严格，因为基准排气量浓度约</w:t>
            </w:r>
            <w:r>
              <w:rPr>
                <w:rFonts w:cs="Times New Roman"/>
                <w:szCs w:val="21"/>
              </w:rPr>
              <w:t>40%</w:t>
            </w:r>
            <w:r>
              <w:rPr>
                <w:rFonts w:hint="eastAsia" w:ascii="宋体" w:hAnsi="宋体"/>
                <w:szCs w:val="21"/>
              </w:rPr>
              <w:t>的企业达不到本标准要求。</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18"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15</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在标准文本中未引用</w:t>
            </w:r>
            <w:r>
              <w:rPr>
                <w:rFonts w:ascii="Arial" w:hAnsi="Arial" w:cs="Arial"/>
                <w:szCs w:val="21"/>
              </w:rPr>
              <w:t>HJ447</w:t>
            </w:r>
            <w:r>
              <w:rPr>
                <w:rFonts w:hint="eastAsia" w:ascii="宋体" w:hAnsi="宋体"/>
                <w:szCs w:val="21"/>
              </w:rPr>
              <w:t>、《污染源自动监控管理办法》和《环境监测管理办法》，建议进一步规范</w:t>
            </w:r>
            <w:r>
              <w:rPr>
                <w:rFonts w:ascii="Arial" w:hAnsi="Arial" w:cs="Arial"/>
                <w:szCs w:val="21"/>
              </w:rPr>
              <w:t xml:space="preserve">“5 </w:t>
            </w:r>
            <w:r>
              <w:rPr>
                <w:rFonts w:hint="eastAsia" w:ascii="宋体" w:hAnsi="宋体"/>
                <w:szCs w:val="21"/>
              </w:rPr>
              <w:t>污染物监测</w:t>
            </w:r>
            <w:r>
              <w:rPr>
                <w:rFonts w:ascii="Arial" w:hAnsi="Arial" w:cs="Arial"/>
                <w:szCs w:val="21"/>
              </w:rPr>
              <w:t>”</w:t>
            </w:r>
            <w:r>
              <w:rPr>
                <w:rFonts w:hint="eastAsia" w:ascii="宋体" w:hAnsi="宋体"/>
                <w:szCs w:val="21"/>
              </w:rPr>
              <w:t>的相关内容。</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48"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16</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r>
              <w:rPr>
                <w:rFonts w:cs="Times New Roman"/>
                <w:szCs w:val="21"/>
              </w:rPr>
              <w:t>4.6</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建议明确标准文本</w:t>
            </w:r>
            <w:r>
              <w:rPr>
                <w:rFonts w:ascii="Arial" w:hAnsi="Arial" w:cs="Arial"/>
                <w:szCs w:val="21"/>
              </w:rPr>
              <w:t>4.6</w:t>
            </w:r>
            <w:r>
              <w:rPr>
                <w:rFonts w:hint="eastAsia" w:ascii="宋体" w:hAnsi="宋体"/>
                <w:szCs w:val="21"/>
              </w:rPr>
              <w:t>规定的排气筒高度是针对现有企业还是新建企业，建议增加</w:t>
            </w:r>
            <w:r>
              <w:rPr>
                <w:rFonts w:ascii="Arial" w:hAnsi="Arial" w:cs="Arial"/>
                <w:szCs w:val="21"/>
              </w:rPr>
              <w:t>“</w:t>
            </w:r>
            <w:r>
              <w:rPr>
                <w:rFonts w:hint="eastAsia" w:ascii="宋体" w:hAnsi="宋体"/>
                <w:szCs w:val="21"/>
              </w:rPr>
              <w:t>所有排气筒高度应按环境影响评价要求确定，但不应低于</w:t>
            </w:r>
            <w:r>
              <w:rPr>
                <w:rFonts w:ascii="Arial" w:hAnsi="Arial" w:cs="Arial"/>
                <w:szCs w:val="21"/>
              </w:rPr>
              <w:t>15m”</w:t>
            </w:r>
            <w:r>
              <w:rPr>
                <w:rFonts w:hint="eastAsia" w:ascii="宋体" w:hAnsi="宋体"/>
                <w:szCs w:val="21"/>
              </w:rPr>
              <w:t>。</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84"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17</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r>
              <w:rPr>
                <w:rFonts w:cs="Times New Roman"/>
                <w:szCs w:val="21"/>
              </w:rPr>
              <w:t>4.7</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建议删除标准文本</w:t>
            </w:r>
            <w:r>
              <w:rPr>
                <w:rFonts w:ascii="Arial" w:hAnsi="Arial" w:cs="Arial"/>
                <w:szCs w:val="21"/>
              </w:rPr>
              <w:t>4.7</w:t>
            </w:r>
            <w:r>
              <w:rPr>
                <w:rFonts w:hint="eastAsia" w:ascii="宋体" w:hAnsi="宋体"/>
                <w:szCs w:val="21"/>
              </w:rPr>
              <w:t>。等效排气筒主要是针对排放速率限值的要求规定的，本标准无排放速率限值，因此建议删除。</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采纳，删除相关内容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09"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18</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建议进一步核实基准排气量的合理性。排污系数是依据调查结果得到的，用排放限值倒推排气量是否合适，值得商榷。</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采纳，根据环境保护部环境工程评估中心等部门发布的《铅蓄电池产排污系数》选取本标准的排污系数，调研了省内多数企业大体符合该系数</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04"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19</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r>
              <w:rPr>
                <w:rFonts w:cs="Times New Roman"/>
                <w:szCs w:val="21"/>
              </w:rPr>
              <w:t>2</w:t>
            </w:r>
            <w:r>
              <w:rPr>
                <w:rFonts w:hint="eastAsia" w:ascii="宋体" w:hAnsi="宋体"/>
                <w:szCs w:val="21"/>
              </w:rPr>
              <w:t>和</w:t>
            </w:r>
            <w:r>
              <w:rPr>
                <w:rFonts w:cs="Times New Roman"/>
                <w:szCs w:val="21"/>
              </w:rPr>
              <w:t>2.5</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建议进一步凝练标准的编制说明，在</w:t>
            </w:r>
            <w:r>
              <w:rPr>
                <w:rFonts w:ascii="Arial" w:hAnsi="Arial" w:cs="Arial"/>
                <w:szCs w:val="21"/>
              </w:rPr>
              <w:t xml:space="preserve">“2 </w:t>
            </w:r>
            <w:r>
              <w:rPr>
                <w:rFonts w:hint="eastAsia" w:ascii="宋体" w:hAnsi="宋体"/>
                <w:szCs w:val="21"/>
              </w:rPr>
              <w:t>行业概况</w:t>
            </w:r>
            <w:r>
              <w:rPr>
                <w:rFonts w:ascii="Arial" w:hAnsi="Arial" w:cs="Arial"/>
                <w:szCs w:val="21"/>
              </w:rPr>
              <w:t>”</w:t>
            </w:r>
            <w:r>
              <w:rPr>
                <w:rFonts w:hint="eastAsia" w:ascii="宋体" w:hAnsi="宋体"/>
                <w:szCs w:val="21"/>
              </w:rPr>
              <w:t>应增加江苏省内铅蓄电池的生产企业的规模、产能、产量、产值及占全国铅蓄电池行业比重等详细情况，建议</w:t>
            </w:r>
            <w:r>
              <w:rPr>
                <w:rFonts w:ascii="Arial" w:hAnsi="Arial" w:cs="Arial"/>
                <w:szCs w:val="21"/>
              </w:rPr>
              <w:t xml:space="preserve">“2.5 </w:t>
            </w:r>
            <w:r>
              <w:rPr>
                <w:rFonts w:hint="eastAsia" w:ascii="宋体" w:hAnsi="宋体"/>
                <w:szCs w:val="21"/>
              </w:rPr>
              <w:t>行业发展趋势预测</w:t>
            </w:r>
            <w:r>
              <w:rPr>
                <w:rFonts w:ascii="Arial" w:hAnsi="Arial" w:cs="Arial"/>
                <w:szCs w:val="21"/>
              </w:rPr>
              <w:t>”</w:t>
            </w:r>
            <w:r>
              <w:rPr>
                <w:rFonts w:hint="eastAsia" w:ascii="宋体" w:hAnsi="宋体"/>
                <w:szCs w:val="21"/>
              </w:rPr>
              <w:t>针对铅蓄电池行业进行着重介绍，如清洁生产工艺，污染控制技术发展方向等。</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99"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20</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r>
              <w:rPr>
                <w:rFonts w:cs="Times New Roman"/>
                <w:szCs w:val="21"/>
              </w:rPr>
              <w:t>4</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r>
              <w:rPr>
                <w:rFonts w:ascii="Arial" w:hAnsi="Arial" w:cs="Arial"/>
                <w:szCs w:val="21"/>
              </w:rPr>
              <w:t xml:space="preserve">“4 </w:t>
            </w:r>
            <w:r>
              <w:rPr>
                <w:rFonts w:hint="eastAsia" w:ascii="宋体" w:hAnsi="宋体"/>
                <w:szCs w:val="21"/>
              </w:rPr>
              <w:t>行业产排污情况及污染控制技术分析</w:t>
            </w:r>
            <w:r>
              <w:rPr>
                <w:rFonts w:ascii="Arial" w:hAnsi="Arial" w:cs="Arial"/>
                <w:szCs w:val="21"/>
              </w:rPr>
              <w:t>”</w:t>
            </w:r>
            <w:r>
              <w:rPr>
                <w:rFonts w:hint="eastAsia" w:ascii="宋体" w:hAnsi="宋体"/>
                <w:szCs w:val="21"/>
              </w:rPr>
              <w:t>部分建议增加生产企业典型生产工艺、产排污节点、排放方式、排放污染物种类等相关内容，对于本标准中污染物项目（铅及其化合物、硫酸雾、颗粒物）的来源、产生和排放量等都应有清晰的表述。</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57"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21</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r>
              <w:rPr>
                <w:rFonts w:cs="Times New Roman"/>
                <w:szCs w:val="21"/>
              </w:rPr>
              <w:t>8.2</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r>
              <w:rPr>
                <w:rFonts w:ascii="Arial" w:hAnsi="Arial" w:cs="Arial"/>
                <w:szCs w:val="21"/>
              </w:rPr>
              <w:t xml:space="preserve">“8.2 </w:t>
            </w:r>
            <w:r>
              <w:rPr>
                <w:rFonts w:hint="eastAsia" w:ascii="宋体" w:hAnsi="宋体"/>
                <w:szCs w:val="21"/>
              </w:rPr>
              <w:t>实施本标准的经济技术分析</w:t>
            </w:r>
            <w:r>
              <w:rPr>
                <w:rFonts w:ascii="Arial" w:hAnsi="Arial" w:cs="Arial"/>
                <w:szCs w:val="21"/>
              </w:rPr>
              <w:t>”</w:t>
            </w:r>
            <w:r>
              <w:rPr>
                <w:rFonts w:hint="eastAsia" w:ascii="宋体" w:hAnsi="宋体"/>
                <w:szCs w:val="21"/>
              </w:rPr>
              <w:t>部分建议增加江苏省现有典型企业达到本标准表</w:t>
            </w:r>
            <w:r>
              <w:rPr>
                <w:rFonts w:ascii="Arial" w:hAnsi="Arial" w:cs="Arial"/>
                <w:szCs w:val="21"/>
              </w:rPr>
              <w:t>1</w:t>
            </w:r>
            <w:r>
              <w:rPr>
                <w:rFonts w:hint="eastAsia" w:ascii="宋体" w:hAnsi="宋体"/>
                <w:szCs w:val="21"/>
              </w:rPr>
              <w:t>限值需要的总投资、年运行费用（或占总成本比例），经过一段时间的改造达到本标准表</w:t>
            </w:r>
            <w:r>
              <w:rPr>
                <w:rFonts w:ascii="Arial" w:hAnsi="Arial" w:cs="Arial"/>
                <w:szCs w:val="21"/>
              </w:rPr>
              <w:t>2</w:t>
            </w:r>
            <w:r>
              <w:rPr>
                <w:rFonts w:hint="eastAsia" w:ascii="宋体" w:hAnsi="宋体"/>
                <w:szCs w:val="21"/>
              </w:rPr>
              <w:t>限值需要的环保投资、年运行费用（或占总成本比例）等相关内容。</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rPr>
                <w:rFonts w:ascii="宋体" w:hAnsi="宋体"/>
                <w:szCs w:val="21"/>
              </w:rPr>
            </w:pPr>
            <w:r>
              <w:rPr>
                <w:rFonts w:hint="eastAsia" w:ascii="宋体" w:hAnsi="宋体"/>
                <w:szCs w:val="21"/>
              </w:rPr>
              <w:t>中国环境科学研究院环境保护部环境标准研究所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采纳，已经对照并修改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39"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22</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平均处理效率如果作为排放指标，应该有具体入口粉尘浓度来限定。例如：在分刷片工序、球磨机集粉工序，粉尘入口浓度在</w:t>
            </w:r>
            <w:r>
              <w:rPr>
                <w:rFonts w:cs="Times New Roman"/>
                <w:szCs w:val="21"/>
              </w:rPr>
              <w:t>500mg/m</w:t>
            </w:r>
            <w:r>
              <w:rPr>
                <w:rFonts w:cs="Times New Roman"/>
                <w:szCs w:val="21"/>
                <w:vertAlign w:val="superscript"/>
              </w:rPr>
              <w:t>3</w:t>
            </w:r>
            <w:r>
              <w:rPr>
                <w:rFonts w:hint="eastAsia" w:ascii="宋体" w:hAnsi="宋体"/>
                <w:szCs w:val="21"/>
              </w:rPr>
              <w:t>时，</w:t>
            </w:r>
            <w:r>
              <w:rPr>
                <w:rFonts w:cs="Times New Roman"/>
                <w:szCs w:val="21"/>
              </w:rPr>
              <w:t>99.9%</w:t>
            </w:r>
            <w:r>
              <w:rPr>
                <w:rFonts w:hint="eastAsia" w:ascii="宋体" w:hAnsi="宋体"/>
                <w:szCs w:val="21"/>
              </w:rPr>
              <w:t>的净化效率，排放粉尘</w:t>
            </w:r>
            <w:r>
              <w:rPr>
                <w:rFonts w:cs="Times New Roman"/>
                <w:szCs w:val="21"/>
              </w:rPr>
              <w:t>0.1%</w:t>
            </w:r>
            <w:r>
              <w:rPr>
                <w:rFonts w:hint="eastAsia" w:ascii="宋体" w:hAnsi="宋体"/>
                <w:szCs w:val="21"/>
              </w:rPr>
              <w:t>，对应排放浓度为</w:t>
            </w:r>
            <w:r>
              <w:rPr>
                <w:rFonts w:cs="Times New Roman"/>
                <w:szCs w:val="21"/>
              </w:rPr>
              <w:t>0.5mg/m</w:t>
            </w:r>
            <w:r>
              <w:rPr>
                <w:rFonts w:cs="Times New Roman"/>
                <w:szCs w:val="21"/>
                <w:vertAlign w:val="superscript"/>
              </w:rPr>
              <w:t>3</w:t>
            </w:r>
            <w:r>
              <w:rPr>
                <w:rFonts w:hint="eastAsia" w:ascii="宋体" w:hAnsi="宋体"/>
                <w:szCs w:val="21"/>
              </w:rPr>
              <w:t>，已经超标。如果焊接铅烟入口浓度只有</w:t>
            </w:r>
            <w:r>
              <w:rPr>
                <w:rFonts w:cs="Times New Roman"/>
                <w:szCs w:val="21"/>
              </w:rPr>
              <w:t>10mg/m</w:t>
            </w:r>
            <w:r>
              <w:rPr>
                <w:rFonts w:cs="Times New Roman"/>
                <w:szCs w:val="21"/>
                <w:vertAlign w:val="superscript"/>
              </w:rPr>
              <w:t>3</w:t>
            </w:r>
            <w:r>
              <w:rPr>
                <w:rFonts w:hint="eastAsia" w:ascii="宋体" w:hAnsi="宋体"/>
                <w:szCs w:val="21"/>
              </w:rPr>
              <w:t>，除尘器实现</w:t>
            </w:r>
            <w:r>
              <w:rPr>
                <w:rFonts w:cs="Times New Roman"/>
                <w:szCs w:val="21"/>
              </w:rPr>
              <w:t>99.9%</w:t>
            </w:r>
            <w:r>
              <w:rPr>
                <w:rFonts w:hint="eastAsia" w:ascii="宋体" w:hAnsi="宋体"/>
                <w:szCs w:val="21"/>
              </w:rPr>
              <w:t>的净化效率，排放浓度为</w:t>
            </w:r>
            <w:r>
              <w:rPr>
                <w:rFonts w:cs="Times New Roman"/>
                <w:szCs w:val="21"/>
              </w:rPr>
              <w:t>0.01mg/m</w:t>
            </w:r>
            <w:r>
              <w:rPr>
                <w:rFonts w:cs="Times New Roman"/>
                <w:szCs w:val="21"/>
                <w:vertAlign w:val="superscript"/>
              </w:rPr>
              <w:t>3</w:t>
            </w:r>
            <w:r>
              <w:rPr>
                <w:rFonts w:hint="eastAsia" w:ascii="宋体" w:hAnsi="宋体"/>
                <w:szCs w:val="21"/>
              </w:rPr>
              <w:t>，目前难稳定做到。因此，我们认为把处理效率作为排放指标不合适</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江苏二环环保科技有限公司</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采纳，未把处理效率作为排放指标</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8"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23</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排放考核指标还是应该以粉尘浓度来限定。早在</w:t>
            </w:r>
            <w:r>
              <w:rPr>
                <w:rFonts w:cs="Times New Roman"/>
                <w:szCs w:val="21"/>
              </w:rPr>
              <w:t>2010</w:t>
            </w:r>
            <w:r>
              <w:rPr>
                <w:rFonts w:hint="eastAsia" w:ascii="宋体" w:hAnsi="宋体"/>
                <w:szCs w:val="21"/>
              </w:rPr>
              <w:t>年，国内主流环保企业的除尘器工艺水平已经可以将铅离子浓度控制在</w:t>
            </w:r>
            <w:r>
              <w:rPr>
                <w:rFonts w:cs="Times New Roman"/>
                <w:szCs w:val="21"/>
              </w:rPr>
              <w:t>0.1 mg/m</w:t>
            </w:r>
            <w:r>
              <w:rPr>
                <w:rFonts w:cs="Times New Roman"/>
                <w:szCs w:val="21"/>
                <w:vertAlign w:val="superscript"/>
              </w:rPr>
              <w:t>3</w:t>
            </w:r>
            <w:r>
              <w:rPr>
                <w:rFonts w:hint="eastAsia" w:ascii="宋体" w:hAnsi="宋体"/>
                <w:szCs w:val="21"/>
              </w:rPr>
              <w:t>。例如浙江、山东、河南的铅蓄电池厂工厂已经早就实施。江苏作为经济发达地区，应该淘汰落后产能，制定的地方环保标准不应该低于落伍地区的标准，更不应该低于国标。建议，现在制定的标准应该在</w:t>
            </w:r>
            <w:r>
              <w:rPr>
                <w:rFonts w:cs="Times New Roman"/>
                <w:szCs w:val="21"/>
              </w:rPr>
              <w:t>0.1 mg/m</w:t>
            </w:r>
            <w:r>
              <w:rPr>
                <w:rFonts w:cs="Times New Roman"/>
                <w:szCs w:val="21"/>
                <w:vertAlign w:val="superscript"/>
              </w:rPr>
              <w:t>3</w:t>
            </w:r>
            <w:r>
              <w:rPr>
                <w:rFonts w:hint="eastAsia" w:ascii="宋体" w:hAnsi="宋体"/>
                <w:szCs w:val="21"/>
              </w:rPr>
              <w:t>合适</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江苏二环环保科技有限公司</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部分采纳，排放考核指标包括了颗粒物浓度。铅排放浓度标准目前只有上海执行</w:t>
            </w:r>
            <w:r>
              <w:rPr>
                <w:rFonts w:cs="Times New Roman"/>
                <w:szCs w:val="21"/>
              </w:rPr>
              <w:t>0.1 mg/m</w:t>
            </w:r>
            <w:r>
              <w:rPr>
                <w:rFonts w:cs="Times New Roman"/>
                <w:szCs w:val="21"/>
                <w:vertAlign w:val="superscript"/>
              </w:rPr>
              <w:t>3</w:t>
            </w:r>
            <w:r>
              <w:rPr>
                <w:rFonts w:hint="eastAsia" w:ascii="宋体" w:hAnsi="宋体"/>
                <w:szCs w:val="21"/>
              </w:rPr>
              <w:t>，且上海市在严格限制铅蓄电池企业生产，全市只有</w:t>
            </w:r>
            <w:r>
              <w:rPr>
                <w:rFonts w:cs="Times New Roman"/>
                <w:szCs w:val="21"/>
              </w:rPr>
              <w:t>1-2</w:t>
            </w:r>
            <w:r>
              <w:rPr>
                <w:rFonts w:hint="eastAsia" w:ascii="宋体" w:hAnsi="宋体"/>
                <w:szCs w:val="21"/>
              </w:rPr>
              <w:t>家外资企业符合</w:t>
            </w:r>
            <w:r>
              <w:rPr>
                <w:rFonts w:cs="Times New Roman"/>
                <w:szCs w:val="21"/>
              </w:rPr>
              <w:t>0.1 mg/m</w:t>
            </w:r>
            <w:r>
              <w:rPr>
                <w:rFonts w:cs="Times New Roman"/>
                <w:szCs w:val="21"/>
                <w:vertAlign w:val="superscript"/>
              </w:rPr>
              <w:t>3</w:t>
            </w:r>
            <w:r>
              <w:rPr>
                <w:rFonts w:hint="eastAsia" w:ascii="宋体" w:hAnsi="宋体"/>
                <w:szCs w:val="21"/>
              </w:rPr>
              <w:t>的排放要求，与江苏省铅蓄电池企业的情况大为不同，且目前国内环保设备为达到</w:t>
            </w:r>
            <w:r>
              <w:rPr>
                <w:rFonts w:cs="Times New Roman"/>
                <w:szCs w:val="21"/>
              </w:rPr>
              <w:t>0.1 mg/m</w:t>
            </w:r>
            <w:r>
              <w:rPr>
                <w:rFonts w:cs="Times New Roman"/>
                <w:szCs w:val="21"/>
                <w:vertAlign w:val="superscript"/>
              </w:rPr>
              <w:t>3</w:t>
            </w:r>
            <w:r>
              <w:rPr>
                <w:rFonts w:hint="eastAsia" w:ascii="宋体" w:hAnsi="宋体"/>
                <w:szCs w:val="21"/>
              </w:rPr>
              <w:t>标准往往是以加大风量为代价，这样很可能造成稀释排放。</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06"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24</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编制说明</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推荐使用滤筒</w:t>
            </w:r>
            <w:r>
              <w:rPr>
                <w:rFonts w:cs="Times New Roman"/>
                <w:szCs w:val="21"/>
              </w:rPr>
              <w:t>+</w:t>
            </w:r>
            <w:r>
              <w:rPr>
                <w:rFonts w:hint="eastAsia" w:ascii="宋体" w:hAnsi="宋体"/>
                <w:szCs w:val="21"/>
              </w:rPr>
              <w:t>高效过滤器的工艺。过滤顺序是粗中细，即初效过滤、中效过滤、高效过滤依次递增。水喷淋塔属于中效过滤。无需二级水喷淋塔，二级水喷淋又增加了污水的排放，增加二次污染的危险，加大了环保投资。</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江苏二环环保科技有限公司</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43"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25</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标准表</w:t>
            </w:r>
            <w:r>
              <w:rPr>
                <w:rFonts w:cs="Times New Roman"/>
                <w:szCs w:val="21"/>
              </w:rPr>
              <w:t>1</w:t>
            </w:r>
            <w:r>
              <w:rPr>
                <w:rFonts w:hint="eastAsia" w:ascii="宋体" w:hAnsi="宋体"/>
                <w:szCs w:val="21"/>
              </w:rPr>
              <w:t>和表</w:t>
            </w:r>
            <w:r>
              <w:rPr>
                <w:rFonts w:cs="Times New Roman"/>
                <w:szCs w:val="21"/>
              </w:rPr>
              <w:t>2</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污染物排放控制标准关于执行排气筒污染物排放限值表</w:t>
            </w:r>
            <w:r>
              <w:rPr>
                <w:rFonts w:cs="Times New Roman"/>
                <w:szCs w:val="21"/>
              </w:rPr>
              <w:t>1</w:t>
            </w:r>
            <w:r>
              <w:rPr>
                <w:rFonts w:hint="eastAsia" w:ascii="宋体" w:hAnsi="宋体"/>
                <w:szCs w:val="21"/>
              </w:rPr>
              <w:t>、表</w:t>
            </w:r>
            <w:r>
              <w:rPr>
                <w:rFonts w:cs="Times New Roman"/>
                <w:szCs w:val="21"/>
              </w:rPr>
              <w:t>2</w:t>
            </w:r>
            <w:r>
              <w:rPr>
                <w:rFonts w:hint="eastAsia" w:ascii="宋体" w:hAnsi="宋体"/>
                <w:szCs w:val="21"/>
              </w:rPr>
              <w:t>中关于备注里表述的“铅及其化合物排气量为除去化成工段废气排放量外的全厂所有排气量”，我公司认为目前铅蓄电池行业大气污染物排放有三类分别为：铅及其化合物、化成工段的硫酸雾以及锅炉废气；故在铅及其化合物排气量计算应为“除去化成工段废气排放量及锅炉废气排放量外的全厂所有排气量”。</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江苏超威电源有限公司</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采纳并修改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4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26</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r>
              <w:rPr>
                <w:rFonts w:cs="Times New Roman"/>
                <w:szCs w:val="21"/>
              </w:rPr>
              <w:t>4.4</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污染物排放控制</w:t>
            </w:r>
            <w:r>
              <w:rPr>
                <w:rFonts w:cs="Times New Roman"/>
                <w:szCs w:val="21"/>
              </w:rPr>
              <w:t>4.4</w:t>
            </w:r>
            <w:r>
              <w:rPr>
                <w:rFonts w:hint="eastAsia" w:ascii="宋体" w:hAnsi="宋体"/>
                <w:szCs w:val="21"/>
              </w:rPr>
              <w:t>项中关于基准排气量的计算公式中，对产品产量和排气量的统计周期为“一个工作日”，那么“一个工作日”如何进行确定？是按三班</w:t>
            </w:r>
            <w:r>
              <w:rPr>
                <w:rFonts w:cs="Times New Roman"/>
                <w:szCs w:val="21"/>
              </w:rPr>
              <w:t>24</w:t>
            </w:r>
            <w:r>
              <w:rPr>
                <w:rFonts w:hint="eastAsia" w:ascii="宋体" w:hAnsi="宋体"/>
                <w:szCs w:val="21"/>
              </w:rPr>
              <w:t>小时？还是参照工业和信息化部公布的《铅蓄电池行业规范条件（</w:t>
            </w:r>
            <w:r>
              <w:rPr>
                <w:rFonts w:cs="Times New Roman"/>
                <w:szCs w:val="21"/>
              </w:rPr>
              <w:t>2015</w:t>
            </w:r>
            <w:r>
              <w:rPr>
                <w:rFonts w:hint="eastAsia" w:ascii="宋体" w:hAnsi="宋体"/>
                <w:szCs w:val="21"/>
              </w:rPr>
              <w:t>年本）》中对产能单班</w:t>
            </w:r>
            <w:r>
              <w:rPr>
                <w:rFonts w:cs="Times New Roman"/>
                <w:szCs w:val="21"/>
              </w:rPr>
              <w:t>8</w:t>
            </w:r>
            <w:r>
              <w:rPr>
                <w:rFonts w:hint="eastAsia" w:ascii="宋体" w:hAnsi="宋体"/>
                <w:szCs w:val="21"/>
              </w:rPr>
              <w:t>小时计算？</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江苏超威电源有限公司</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采纳，细化关于“工作日”的定义和相关解释。</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82"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27</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r>
              <w:rPr>
                <w:rFonts w:cs="Times New Roman"/>
                <w:szCs w:val="21"/>
              </w:rPr>
              <w:t>4.7</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污染物排放控制</w:t>
            </w:r>
            <w:r>
              <w:rPr>
                <w:rFonts w:cs="Times New Roman"/>
                <w:szCs w:val="21"/>
              </w:rPr>
              <w:t>4.7</w:t>
            </w:r>
            <w:r>
              <w:rPr>
                <w:rFonts w:hint="eastAsia" w:ascii="宋体" w:hAnsi="宋体"/>
                <w:szCs w:val="21"/>
              </w:rPr>
              <w:t>项中关于等效排气筒的表述，等效排气筒参照</w:t>
            </w:r>
            <w:r>
              <w:rPr>
                <w:rFonts w:cs="Times New Roman"/>
                <w:szCs w:val="21"/>
              </w:rPr>
              <w:t>GB 16297-1996</w:t>
            </w:r>
            <w:r>
              <w:rPr>
                <w:rFonts w:hint="eastAsia" w:ascii="宋体" w:hAnsi="宋体"/>
                <w:szCs w:val="21"/>
              </w:rPr>
              <w:t>的规定是指针对“排放速率”进行监测的计算方式；根据</w:t>
            </w:r>
            <w:r>
              <w:rPr>
                <w:rFonts w:cs="Times New Roman"/>
                <w:szCs w:val="21"/>
              </w:rPr>
              <w:t>GB 30484-2013</w:t>
            </w:r>
            <w:r>
              <w:rPr>
                <w:rFonts w:hint="eastAsia" w:ascii="宋体" w:hAnsi="宋体"/>
                <w:szCs w:val="21"/>
              </w:rPr>
              <w:t>电池工业污染物排放标准以及江苏省地方环境保护标准《铅蓄电池行业大气污染物排放标准》（征求意见稿）均取消了对“排放速率”的排放限值；故我公司认为等效排气筒的表述应该去除。</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江苏超威电源有限公司</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采纳，已去除。</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8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28</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将极板制造</w:t>
            </w:r>
            <w:r>
              <w:rPr>
                <w:rFonts w:cs="Times New Roman"/>
                <w:szCs w:val="21"/>
              </w:rPr>
              <w:t>+</w:t>
            </w:r>
            <w:r>
              <w:rPr>
                <w:rFonts w:hint="eastAsia" w:ascii="宋体" w:hAnsi="宋体"/>
                <w:szCs w:val="21"/>
              </w:rPr>
              <w:t>组装、极板制造、组装不同生产设施的单位基准排气量由</w:t>
            </w:r>
            <w:r>
              <w:rPr>
                <w:rFonts w:cs="Times New Roman"/>
                <w:szCs w:val="21"/>
              </w:rPr>
              <w:t>2.81×10</w:t>
            </w:r>
            <w:r>
              <w:rPr>
                <w:rFonts w:cs="Times New Roman"/>
                <w:szCs w:val="21"/>
                <w:vertAlign w:val="superscript"/>
              </w:rPr>
              <w:t>6</w:t>
            </w:r>
            <w:r>
              <w:rPr>
                <w:rFonts w:hint="eastAsia" w:ascii="宋体" w:hAnsi="宋体"/>
                <w:szCs w:val="21"/>
              </w:rPr>
              <w:t>、</w:t>
            </w:r>
            <w:r>
              <w:rPr>
                <w:rFonts w:cs="Times New Roman"/>
                <w:szCs w:val="21"/>
              </w:rPr>
              <w:t>1.966×10</w:t>
            </w:r>
            <w:r>
              <w:rPr>
                <w:rFonts w:cs="Times New Roman"/>
                <w:szCs w:val="21"/>
                <w:vertAlign w:val="superscript"/>
              </w:rPr>
              <w:t>6</w:t>
            </w:r>
            <w:r>
              <w:rPr>
                <w:rFonts w:hint="eastAsia" w:ascii="宋体" w:hAnsi="宋体"/>
                <w:szCs w:val="21"/>
              </w:rPr>
              <w:t>、</w:t>
            </w:r>
            <w:r>
              <w:rPr>
                <w:rFonts w:cs="Times New Roman"/>
                <w:szCs w:val="21"/>
              </w:rPr>
              <w:t>0.842×10</w:t>
            </w:r>
            <w:r>
              <w:rPr>
                <w:rFonts w:cs="Times New Roman"/>
                <w:szCs w:val="21"/>
                <w:vertAlign w:val="superscript"/>
              </w:rPr>
              <w:t>6</w:t>
            </w:r>
            <w:r>
              <w:rPr>
                <w:rFonts w:cs="Times New Roman"/>
                <w:szCs w:val="21"/>
              </w:rPr>
              <w:t>m</w:t>
            </w:r>
            <w:r>
              <w:rPr>
                <w:rFonts w:cs="Times New Roman"/>
                <w:szCs w:val="21"/>
                <w:vertAlign w:val="superscript"/>
              </w:rPr>
              <w:t>3</w:t>
            </w:r>
            <w:r>
              <w:rPr>
                <w:rFonts w:cs="Times New Roman"/>
                <w:szCs w:val="21"/>
              </w:rPr>
              <w:t>/</w:t>
            </w:r>
            <w:r>
              <w:rPr>
                <w:rFonts w:hint="eastAsia" w:ascii="宋体" w:hAnsi="宋体"/>
                <w:szCs w:val="21"/>
              </w:rPr>
              <w:t>万</w:t>
            </w:r>
            <w:r>
              <w:rPr>
                <w:rFonts w:cs="Times New Roman"/>
                <w:szCs w:val="21"/>
              </w:rPr>
              <w:t>KVAh</w:t>
            </w:r>
            <w:r>
              <w:rPr>
                <w:rFonts w:hint="eastAsia" w:ascii="宋体" w:hAnsi="宋体"/>
                <w:szCs w:val="21"/>
              </w:rPr>
              <w:t>调整为</w:t>
            </w:r>
            <w:r>
              <w:rPr>
                <w:rFonts w:cs="Times New Roman"/>
                <w:szCs w:val="21"/>
              </w:rPr>
              <w:t>1.075×10</w:t>
            </w:r>
            <w:r>
              <w:rPr>
                <w:rFonts w:cs="Times New Roman"/>
                <w:szCs w:val="21"/>
                <w:vertAlign w:val="superscript"/>
              </w:rPr>
              <w:t>7</w:t>
            </w:r>
            <w:r>
              <w:rPr>
                <w:rFonts w:hint="eastAsia" w:ascii="宋体" w:hAnsi="宋体"/>
                <w:szCs w:val="21"/>
              </w:rPr>
              <w:t>、</w:t>
            </w:r>
            <w:r>
              <w:rPr>
                <w:rFonts w:cs="Times New Roman"/>
                <w:szCs w:val="21"/>
              </w:rPr>
              <w:t>7.936×10</w:t>
            </w:r>
            <w:r>
              <w:rPr>
                <w:rFonts w:cs="Times New Roman"/>
                <w:szCs w:val="21"/>
                <w:vertAlign w:val="superscript"/>
              </w:rPr>
              <w:t>6</w:t>
            </w:r>
            <w:r>
              <w:rPr>
                <w:rFonts w:hint="eastAsia" w:ascii="宋体" w:hAnsi="宋体"/>
                <w:szCs w:val="21"/>
              </w:rPr>
              <w:t>、</w:t>
            </w:r>
            <w:r>
              <w:rPr>
                <w:rFonts w:cs="Times New Roman"/>
                <w:szCs w:val="21"/>
              </w:rPr>
              <w:t>2.81×10</w:t>
            </w:r>
            <w:r>
              <w:rPr>
                <w:rFonts w:cs="Times New Roman"/>
                <w:szCs w:val="21"/>
                <w:vertAlign w:val="superscript"/>
              </w:rPr>
              <w:t>6</w:t>
            </w:r>
            <w:r>
              <w:rPr>
                <w:rFonts w:cs="Times New Roman"/>
                <w:szCs w:val="21"/>
              </w:rPr>
              <w:t>m</w:t>
            </w:r>
            <w:r>
              <w:rPr>
                <w:rFonts w:cs="Times New Roman"/>
                <w:szCs w:val="21"/>
                <w:vertAlign w:val="superscript"/>
              </w:rPr>
              <w:t>3</w:t>
            </w:r>
            <w:r>
              <w:rPr>
                <w:rFonts w:cs="Times New Roman"/>
                <w:szCs w:val="21"/>
              </w:rPr>
              <w:t>/</w:t>
            </w:r>
            <w:r>
              <w:rPr>
                <w:rFonts w:hint="eastAsia" w:ascii="宋体" w:hAnsi="宋体"/>
                <w:szCs w:val="21"/>
              </w:rPr>
              <w:t>万</w:t>
            </w:r>
            <w:r>
              <w:rPr>
                <w:rFonts w:cs="Times New Roman"/>
                <w:szCs w:val="21"/>
              </w:rPr>
              <w:t>KVAh</w:t>
            </w:r>
            <w:r>
              <w:rPr>
                <w:rFonts w:hint="eastAsia" w:ascii="宋体" w:hAnsi="宋体"/>
                <w:szCs w:val="21"/>
              </w:rPr>
              <w:t>。</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双登集团股份有限公司</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本标准基准排气量是根据环境保护部环境工程评估中心等部门发布的《铅蓄电池产排污系数》计算得到，《铅蓄电池产排污系数》规定了一定产能的电池企业所能排放铅污染物的限值（即排放总量），不能随意扩大。</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29</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核实标准中各因子浓度限值的合理性和依据，标准较严格，企业达标有困难。</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天能集团（江苏）有限公司</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已核实相关内容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30</w:t>
            </w:r>
          </w:p>
        </w:tc>
        <w:tc>
          <w:tcPr>
            <w:tcW w:w="1080" w:type="dxa"/>
            <w:tcBorders>
              <w:top w:val="nil"/>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标准</w:t>
            </w:r>
          </w:p>
        </w:tc>
        <w:tc>
          <w:tcPr>
            <w:tcW w:w="41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核实标准的因子制定的全面性。</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苏州大化化学电源研究所</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已核实相关内容</w:t>
            </w:r>
          </w:p>
        </w:tc>
        <w:tc>
          <w:tcPr>
            <w:tcW w:w="1080" w:type="dxa"/>
            <w:tcBorders>
              <w:top w:val="nil"/>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3100" w:type="dxa"/>
            <w:gridSpan w:val="9"/>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三、征求意见单位名单及返回意见情况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序号</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发送征求意见稿单位名称</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是否复函</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是否提出书面意见</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环保部办公厅</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环保部标准研究所</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3</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江苏省发展和改革委员会</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4</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江苏省环境保护厅机关各部门、直属单位</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4"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5</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江苏二环环保科技有限公司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2"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6</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江苏超威电源有限公司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3"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7</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双登集团股份有限公司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8</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南京夏华电源厂</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9</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天能集团（江苏）有限公司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9"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10</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苏州大化化学电源研究所</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是</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11</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上海市环境保护局</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12</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浙江省环境保护厅</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13</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安徽省环境保护厅</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14</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江苏省经济和信息化委</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15</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江苏省质量技术监督局</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16</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江苏省标准化研究院</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17</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高邮电池工业园</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3"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18</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昌盛电气江苏有限公司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1"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19</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江苏华富能源股份有限公司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2"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20</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无锡市普发电源有限公司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1"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21</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徐州佳艺电源有限公司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4"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22</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江苏康丽恩动力电源有限公司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3"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23</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江苏航虹电源有限公司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1"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24</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江苏威盛电源有限公司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2"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25</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江苏苏中电池科技发展有限公司</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4" w:hRule="atLeast"/>
        </w:trPr>
        <w:tc>
          <w:tcPr>
            <w:tcW w:w="1080" w:type="dxa"/>
            <w:tcBorders>
              <w:top w:val="nil"/>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26</w:t>
            </w:r>
          </w:p>
        </w:tc>
        <w:tc>
          <w:tcPr>
            <w:tcW w:w="32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各市、县（市）环保局</w:t>
            </w:r>
          </w:p>
        </w:tc>
        <w:tc>
          <w:tcPr>
            <w:tcW w:w="30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216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否</w:t>
            </w:r>
          </w:p>
        </w:tc>
        <w:tc>
          <w:tcPr>
            <w:tcW w:w="3600" w:type="dxa"/>
            <w:gridSpan w:val="2"/>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3100" w:type="dxa"/>
            <w:gridSpan w:val="9"/>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五、附加说明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3100" w:type="dxa"/>
            <w:gridSpan w:val="9"/>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3100" w:type="dxa"/>
            <w:gridSpan w:val="9"/>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3100" w:type="dxa"/>
            <w:gridSpan w:val="9"/>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3100" w:type="dxa"/>
            <w:gridSpan w:val="9"/>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（内容包括征求意见单位数量、回函提出和未提出书面修改意见的单位数量、征求意见期间未复函单位数量、返回意见的个数及采纳、未采纳和部分采纳意见的比例等统计数据）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40" w:type="dxa"/>
            <w:gridSpan w:val="5"/>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征求意见单位数量</w:t>
            </w:r>
          </w:p>
        </w:tc>
        <w:tc>
          <w:tcPr>
            <w:tcW w:w="5760" w:type="dxa"/>
            <w:gridSpan w:val="4"/>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40" w:type="dxa"/>
            <w:gridSpan w:val="5"/>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回函提出书面修改意见的单位数量</w:t>
            </w:r>
          </w:p>
        </w:tc>
        <w:tc>
          <w:tcPr>
            <w:tcW w:w="5760" w:type="dxa"/>
            <w:gridSpan w:val="4"/>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40" w:type="dxa"/>
            <w:gridSpan w:val="5"/>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回函未提出书面修改意见的单位数量</w:t>
            </w:r>
          </w:p>
        </w:tc>
        <w:tc>
          <w:tcPr>
            <w:tcW w:w="5760" w:type="dxa"/>
            <w:gridSpan w:val="4"/>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40" w:type="dxa"/>
            <w:gridSpan w:val="5"/>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征求意见期间未复函单位数量</w:t>
            </w:r>
          </w:p>
        </w:tc>
        <w:tc>
          <w:tcPr>
            <w:tcW w:w="5760" w:type="dxa"/>
            <w:gridSpan w:val="4"/>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40" w:type="dxa"/>
            <w:gridSpan w:val="5"/>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未列入征求意见单位但返回意见的单位数量</w:t>
            </w:r>
          </w:p>
        </w:tc>
        <w:tc>
          <w:tcPr>
            <w:tcW w:w="5760" w:type="dxa"/>
            <w:gridSpan w:val="4"/>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40" w:type="dxa"/>
            <w:gridSpan w:val="5"/>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返回意见的个数</w:t>
            </w:r>
          </w:p>
        </w:tc>
        <w:tc>
          <w:tcPr>
            <w:tcW w:w="5760" w:type="dxa"/>
            <w:gridSpan w:val="4"/>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40" w:type="dxa"/>
            <w:gridSpan w:val="5"/>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采纳意见的比例</w:t>
            </w:r>
          </w:p>
        </w:tc>
        <w:tc>
          <w:tcPr>
            <w:tcW w:w="5760" w:type="dxa"/>
            <w:gridSpan w:val="4"/>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40" w:type="dxa"/>
            <w:gridSpan w:val="5"/>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未采纳意见的比例</w:t>
            </w:r>
          </w:p>
        </w:tc>
        <w:tc>
          <w:tcPr>
            <w:tcW w:w="5760" w:type="dxa"/>
            <w:gridSpan w:val="4"/>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340" w:type="dxa"/>
            <w:gridSpan w:val="5"/>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szCs w:val="21"/>
              </w:rPr>
            </w:pPr>
            <w:r>
              <w:rPr>
                <w:rFonts w:hint="eastAsia" w:ascii="宋体" w:hAnsi="宋体"/>
                <w:szCs w:val="21"/>
              </w:rPr>
              <w:t>部分采纳意见的比例</w:t>
            </w:r>
          </w:p>
        </w:tc>
        <w:tc>
          <w:tcPr>
            <w:tcW w:w="5760" w:type="dxa"/>
            <w:gridSpan w:val="4"/>
            <w:tcBorders>
              <w:top w:val="single" w:color="000000" w:sz="8" w:space="0"/>
              <w:left w:val="nil"/>
              <w:bottom w:val="single" w:color="000000" w:sz="8" w:space="0"/>
              <w:right w:val="single" w:color="000000" w:sz="8" w:space="0"/>
            </w:tcBorders>
            <w:vAlign w:val="center"/>
          </w:tcPr>
          <w:p>
            <w:pPr>
              <w:ind w:firstLine="0" w:firstLineChars="0"/>
              <w:jc w:val="center"/>
              <w:rPr>
                <w:rFonts w:cs="Times New Roman"/>
                <w:szCs w:val="21"/>
              </w:rPr>
            </w:pPr>
            <w:r>
              <w:rPr>
                <w:rFonts w:cs="Times New Roman"/>
                <w:szCs w:val="21"/>
              </w:rPr>
              <w:t>7%</w:t>
            </w:r>
          </w:p>
        </w:tc>
      </w:tr>
    </w:tbl>
    <w:p>
      <w:pPr>
        <w:spacing w:line="500" w:lineRule="exact"/>
        <w:ind w:firstLine="480"/>
        <w:rPr>
          <w:rFonts w:cs="Times New Roman"/>
          <w:sz w:val="24"/>
        </w:rPr>
      </w:pPr>
    </w:p>
    <w:p>
      <w:pPr>
        <w:spacing w:line="500" w:lineRule="exact"/>
        <w:ind w:firstLine="480"/>
        <w:rPr>
          <w:rFonts w:cs="Times New Roman"/>
          <w:sz w:val="24"/>
        </w:rPr>
      </w:pPr>
    </w:p>
    <w:p>
      <w:pPr>
        <w:spacing w:line="500" w:lineRule="exact"/>
        <w:ind w:firstLine="480"/>
        <w:rPr>
          <w:rFonts w:cs="Times New Roman"/>
          <w:sz w:val="24"/>
        </w:rPr>
      </w:pPr>
    </w:p>
    <w:p>
      <w:pPr>
        <w:spacing w:line="500" w:lineRule="exact"/>
        <w:ind w:firstLine="480"/>
        <w:rPr>
          <w:rFonts w:cs="Times New Roman"/>
          <w:sz w:val="24"/>
        </w:rPr>
        <w:sectPr>
          <w:pgSz w:w="16838" w:h="11906" w:orient="landscape"/>
          <w:pgMar w:top="1797" w:right="1440" w:bottom="1797" w:left="1440" w:header="851" w:footer="992" w:gutter="0"/>
          <w:cols w:space="425" w:num="1"/>
          <w:docGrid w:type="linesAndChars" w:linePitch="312" w:charSpace="0"/>
        </w:sectPr>
      </w:pPr>
    </w:p>
    <w:p>
      <w:pPr>
        <w:pStyle w:val="2"/>
        <w:spacing w:beforeLines="0" w:afterLines="0" w:line="500" w:lineRule="exact"/>
        <w:ind w:firstLine="0" w:firstLineChars="0"/>
        <w:rPr>
          <w:rFonts w:ascii="宋体" w:hAnsi="宋体"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1" w:usb1="080E0000" w:usb2="00000010" w:usb3="00000000" w:csb0="0004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 w:name="Arial Unicode MS">
    <w:altName w:val="宋体"/>
    <w:panose1 w:val="020B0604020202020204"/>
    <w:charset w:val="86"/>
    <w:family w:val="auto"/>
    <w:pitch w:val="default"/>
    <w:sig w:usb0="F7FFAFFF" w:usb1="E9DFFFFF" w:usb2="0000003F" w:usb3="00000000" w:csb0="003F01FF" w:csb1="00000000"/>
  </w:font>
  <w:font w:name="楷体_GB2312">
    <w:altName w:val="楷体"/>
    <w:panose1 w:val="00000000000000000000"/>
    <w:charset w:val="86"/>
    <w:family w:val="auto"/>
    <w:pitch w:val="default"/>
    <w:sig w:usb0="00000001" w:usb1="080E0000" w:usb2="0000001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auto"/>
    <w:pitch w:val="default"/>
    <w:sig w:usb0="00000287" w:usb1="00000000" w:usb2="00000000" w:usb3="00000000" w:csb0="2000009F" w:csb1="DFD70000"/>
  </w:font>
  <w:font w:name="方正仿宋_GBK">
    <w:panose1 w:val="03000509000000000000"/>
    <w:charset w:val="86"/>
    <w:family w:val="auto"/>
    <w:pitch w:val="default"/>
    <w:sig w:usb0="00000001" w:usb1="080E0000" w:usb2="00000000" w:usb3="00000000" w:csb0="00040000" w:csb1="00000000"/>
  </w:font>
  <w:font w:name="文鼎CS中宋">
    <w:altName w:val="宋体"/>
    <w:panose1 w:val="00000000000000000000"/>
    <w:charset w:val="86"/>
    <w:family w:val="auto"/>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auto"/>
    <w:pitch w:val="default"/>
    <w:sig w:usb0="00000003" w:usb1="00000000" w:usb2="00000000" w:usb3="00000000" w:csb0="00000001" w:csb1="00000000"/>
  </w:font>
  <w:font w:name="TimesNewRomanPSMT">
    <w:altName w:val="Times New Roman"/>
    <w:panose1 w:val="000000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3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ind w:firstLine="360"/>
      <w:jc w:val="center"/>
    </w:pPr>
    <w:r>
      <w:fldChar w:fldCharType="begin"/>
    </w:r>
    <w:r>
      <w:instrText xml:space="preserve">PAGE   \* MERGEFORMAT</w:instrText>
    </w:r>
    <w:r>
      <w:fldChar w:fldCharType="separate"/>
    </w:r>
    <w:r>
      <w:rPr>
        <w:lang w:val="zh-CN"/>
      </w:rPr>
      <w:t>1</w:t>
    </w:r>
    <w:r>
      <w:fldChar w:fldCharType="end"/>
    </w:r>
  </w:p>
  <w:p>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ind w:firstLine="360"/>
      <w:rPr>
        <w:rStyle w:val="48"/>
      </w:rPr>
    </w:pPr>
    <w:r>
      <w:fldChar w:fldCharType="begin"/>
    </w:r>
    <w:r>
      <w:rPr>
        <w:rStyle w:val="48"/>
      </w:rPr>
      <w:instrText xml:space="preserve">PAGE  </w:instrText>
    </w:r>
    <w:r>
      <w:fldChar w:fldCharType="separate"/>
    </w:r>
    <w:r>
      <w:rPr>
        <w:rStyle w:val="48"/>
      </w:rPr>
      <w:t>1</w:t>
    </w:r>
    <w:r>
      <w:fldChar w:fldCharType="end"/>
    </w:r>
  </w:p>
  <w:p>
    <w:pPr>
      <w:pStyle w:val="3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ind w:firstLine="360"/>
      <w:jc w:val="center"/>
    </w:pPr>
    <w:r>
      <w:fldChar w:fldCharType="begin"/>
    </w:r>
    <w:r>
      <w:instrText xml:space="preserve"> PAGE   \* MERGEFORMAT </w:instrText>
    </w:r>
    <w:r>
      <w:fldChar w:fldCharType="separate"/>
    </w:r>
    <w:r>
      <w:rPr>
        <w:lang w:val="zh-CN"/>
      </w:rPr>
      <w:t>59</w:t>
    </w:r>
    <w:r>
      <w:rPr>
        <w:lang w:val="zh-CN"/>
      </w:rPr>
      <w:fldChar w:fldCharType="end"/>
    </w:r>
  </w:p>
  <w:p>
    <w:pPr>
      <w:pStyle w:val="3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ind w:firstLine="360"/>
    </w:pPr>
    <w:r>
      <w:t>江苏省</w:t>
    </w:r>
    <w:r>
      <w:rPr>
        <w:rFonts w:hint="eastAsia"/>
      </w:rPr>
      <w:t>铅蓄电池工业大气污染物排放限值</w:t>
    </w:r>
    <w:r>
      <w:t>编制说明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pBdr>
        <w:bottom w:val="single" w:color="auto" w:sz="4" w:space="1"/>
      </w:pBdr>
      <w:ind w:firstLine="361"/>
      <w:rPr>
        <w:rFonts w:eastAsia="仿宋_GB2312"/>
        <w:b/>
      </w:rPr>
    </w:pPr>
    <w:r>
      <w:rPr>
        <w:rFonts w:hint="eastAsia" w:eastAsia="仿宋_GB2312"/>
        <w:b/>
      </w:rPr>
      <w:t>江苏省铅蓄电池工业大气污染物排放限值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943851">
    <w:nsid w:val="567BA56B"/>
    <w:multiLevelType w:val="singleLevel"/>
    <w:tmpl w:val="567BA56B"/>
    <w:lvl w:ilvl="0" w:tentative="1">
      <w:start w:val="1"/>
      <w:numFmt w:val="decimal"/>
      <w:suff w:val="nothing"/>
      <w:lvlText w:val="（%1）"/>
      <w:lvlJc w:val="left"/>
    </w:lvl>
  </w:abstractNum>
  <w:abstractNum w:abstractNumId="1450946469">
    <w:nsid w:val="567BAFA5"/>
    <w:multiLevelType w:val="singleLevel"/>
    <w:tmpl w:val="567BAFA5"/>
    <w:lvl w:ilvl="0" w:tentative="1">
      <w:start w:val="1"/>
      <w:numFmt w:val="decimal"/>
      <w:suff w:val="nothing"/>
      <w:lvlText w:val="（%1）"/>
      <w:lvlJc w:val="left"/>
    </w:lvl>
  </w:abstractNum>
  <w:abstractNum w:abstractNumId="1450951085">
    <w:nsid w:val="567BC1AD"/>
    <w:multiLevelType w:val="singleLevel"/>
    <w:tmpl w:val="567BC1AD"/>
    <w:lvl w:ilvl="0" w:tentative="1">
      <w:start w:val="1"/>
      <w:numFmt w:val="decimal"/>
      <w:suff w:val="nothing"/>
      <w:lvlText w:val="（%1）"/>
      <w:lvlJc w:val="left"/>
    </w:lvl>
  </w:abstractNum>
  <w:abstractNum w:abstractNumId="1451005468">
    <w:nsid w:val="567C961C"/>
    <w:multiLevelType w:val="singleLevel"/>
    <w:tmpl w:val="567C961C"/>
    <w:lvl w:ilvl="0" w:tentative="1">
      <w:start w:val="5"/>
      <w:numFmt w:val="decimal"/>
      <w:suff w:val="nothing"/>
      <w:lvlText w:val="（%1）"/>
      <w:lvlJc w:val="left"/>
    </w:lvl>
  </w:abstractNum>
  <w:abstractNum w:abstractNumId="1451006092">
    <w:nsid w:val="567C988C"/>
    <w:multiLevelType w:val="singleLevel"/>
    <w:tmpl w:val="567C988C"/>
    <w:lvl w:ilvl="0" w:tentative="1">
      <w:start w:val="7"/>
      <w:numFmt w:val="decimal"/>
      <w:suff w:val="nothing"/>
      <w:lvlText w:val="（%1）"/>
      <w:lvlJc w:val="left"/>
    </w:lvl>
  </w:abstractNum>
  <w:num w:numId="1">
    <w:abstractNumId w:val="1450943851"/>
  </w:num>
  <w:num w:numId="2">
    <w:abstractNumId w:val="1450946469"/>
  </w:num>
  <w:num w:numId="3">
    <w:abstractNumId w:val="1450951085"/>
  </w:num>
  <w:num w:numId="4">
    <w:abstractNumId w:val="1451005468"/>
  </w:num>
  <w:num w:numId="5">
    <w:abstractNumId w:val="14510060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83667"/>
    <w:rsid w:val="000012B0"/>
    <w:rsid w:val="000017FA"/>
    <w:rsid w:val="000054A3"/>
    <w:rsid w:val="0001128C"/>
    <w:rsid w:val="00011378"/>
    <w:rsid w:val="0001389B"/>
    <w:rsid w:val="00015C42"/>
    <w:rsid w:val="00021726"/>
    <w:rsid w:val="00021D11"/>
    <w:rsid w:val="000223ED"/>
    <w:rsid w:val="00024E1A"/>
    <w:rsid w:val="0002581C"/>
    <w:rsid w:val="00027475"/>
    <w:rsid w:val="000275F0"/>
    <w:rsid w:val="00032670"/>
    <w:rsid w:val="00034728"/>
    <w:rsid w:val="00037684"/>
    <w:rsid w:val="00040EFD"/>
    <w:rsid w:val="000416FB"/>
    <w:rsid w:val="00043C2A"/>
    <w:rsid w:val="00044071"/>
    <w:rsid w:val="00044BE7"/>
    <w:rsid w:val="00044EA6"/>
    <w:rsid w:val="00044F31"/>
    <w:rsid w:val="0004510E"/>
    <w:rsid w:val="000453B1"/>
    <w:rsid w:val="00045A26"/>
    <w:rsid w:val="00047286"/>
    <w:rsid w:val="000473C8"/>
    <w:rsid w:val="000479F2"/>
    <w:rsid w:val="000515AD"/>
    <w:rsid w:val="000522F0"/>
    <w:rsid w:val="000549B2"/>
    <w:rsid w:val="00055D6D"/>
    <w:rsid w:val="00060612"/>
    <w:rsid w:val="000618F1"/>
    <w:rsid w:val="00061A40"/>
    <w:rsid w:val="00063E4F"/>
    <w:rsid w:val="00070078"/>
    <w:rsid w:val="000700DB"/>
    <w:rsid w:val="00071F55"/>
    <w:rsid w:val="00073499"/>
    <w:rsid w:val="000758CB"/>
    <w:rsid w:val="00075A8F"/>
    <w:rsid w:val="00075EDE"/>
    <w:rsid w:val="00076AB7"/>
    <w:rsid w:val="00080784"/>
    <w:rsid w:val="00082380"/>
    <w:rsid w:val="00083B5E"/>
    <w:rsid w:val="00084CDF"/>
    <w:rsid w:val="00086550"/>
    <w:rsid w:val="0008794E"/>
    <w:rsid w:val="000901E1"/>
    <w:rsid w:val="0009183B"/>
    <w:rsid w:val="00092F93"/>
    <w:rsid w:val="00094AC8"/>
    <w:rsid w:val="000956FE"/>
    <w:rsid w:val="00097839"/>
    <w:rsid w:val="000A115F"/>
    <w:rsid w:val="000A1583"/>
    <w:rsid w:val="000A1FA6"/>
    <w:rsid w:val="000A5BA6"/>
    <w:rsid w:val="000A72B8"/>
    <w:rsid w:val="000B0EAC"/>
    <w:rsid w:val="000B5766"/>
    <w:rsid w:val="000C06DB"/>
    <w:rsid w:val="000C1A09"/>
    <w:rsid w:val="000C269B"/>
    <w:rsid w:val="000C649D"/>
    <w:rsid w:val="000C7BB7"/>
    <w:rsid w:val="000C7C6B"/>
    <w:rsid w:val="000D02C9"/>
    <w:rsid w:val="000D2123"/>
    <w:rsid w:val="000D2EEA"/>
    <w:rsid w:val="000D3907"/>
    <w:rsid w:val="000D4162"/>
    <w:rsid w:val="000D6AE5"/>
    <w:rsid w:val="000D6C40"/>
    <w:rsid w:val="000D6F83"/>
    <w:rsid w:val="000E05B0"/>
    <w:rsid w:val="000E132D"/>
    <w:rsid w:val="000E1F69"/>
    <w:rsid w:val="000E3C5A"/>
    <w:rsid w:val="000F1823"/>
    <w:rsid w:val="000F3E41"/>
    <w:rsid w:val="000F55D5"/>
    <w:rsid w:val="000F5A74"/>
    <w:rsid w:val="00101155"/>
    <w:rsid w:val="00101526"/>
    <w:rsid w:val="001023F6"/>
    <w:rsid w:val="001043B7"/>
    <w:rsid w:val="00105BAF"/>
    <w:rsid w:val="00105C23"/>
    <w:rsid w:val="00106A71"/>
    <w:rsid w:val="00106C57"/>
    <w:rsid w:val="00106F3C"/>
    <w:rsid w:val="001104BC"/>
    <w:rsid w:val="00111544"/>
    <w:rsid w:val="00112E1D"/>
    <w:rsid w:val="0011332B"/>
    <w:rsid w:val="0011435B"/>
    <w:rsid w:val="0011464B"/>
    <w:rsid w:val="00116A09"/>
    <w:rsid w:val="001171F8"/>
    <w:rsid w:val="00117AF4"/>
    <w:rsid w:val="00120993"/>
    <w:rsid w:val="00121036"/>
    <w:rsid w:val="001223D0"/>
    <w:rsid w:val="00122BBF"/>
    <w:rsid w:val="00122C2D"/>
    <w:rsid w:val="00123ABB"/>
    <w:rsid w:val="00125A53"/>
    <w:rsid w:val="00125FF4"/>
    <w:rsid w:val="0012698D"/>
    <w:rsid w:val="00127067"/>
    <w:rsid w:val="0012761B"/>
    <w:rsid w:val="001305F8"/>
    <w:rsid w:val="00131A91"/>
    <w:rsid w:val="00132934"/>
    <w:rsid w:val="001344A2"/>
    <w:rsid w:val="0013556A"/>
    <w:rsid w:val="00137469"/>
    <w:rsid w:val="00137B8E"/>
    <w:rsid w:val="0014004E"/>
    <w:rsid w:val="001417E9"/>
    <w:rsid w:val="001418C4"/>
    <w:rsid w:val="00141BA4"/>
    <w:rsid w:val="001435C0"/>
    <w:rsid w:val="00143CB7"/>
    <w:rsid w:val="00145132"/>
    <w:rsid w:val="00145661"/>
    <w:rsid w:val="00146C6F"/>
    <w:rsid w:val="00147605"/>
    <w:rsid w:val="001519C4"/>
    <w:rsid w:val="00152116"/>
    <w:rsid w:val="001521F5"/>
    <w:rsid w:val="00152DC9"/>
    <w:rsid w:val="00153C0E"/>
    <w:rsid w:val="001540D7"/>
    <w:rsid w:val="00154CB8"/>
    <w:rsid w:val="00155AD3"/>
    <w:rsid w:val="00156DAD"/>
    <w:rsid w:val="00165463"/>
    <w:rsid w:val="0016688A"/>
    <w:rsid w:val="00167E8F"/>
    <w:rsid w:val="001702EA"/>
    <w:rsid w:val="00172D90"/>
    <w:rsid w:val="0017318B"/>
    <w:rsid w:val="00173ED8"/>
    <w:rsid w:val="00174142"/>
    <w:rsid w:val="00175FDD"/>
    <w:rsid w:val="00176221"/>
    <w:rsid w:val="001765F8"/>
    <w:rsid w:val="001822A5"/>
    <w:rsid w:val="00182A02"/>
    <w:rsid w:val="00182E48"/>
    <w:rsid w:val="001836C6"/>
    <w:rsid w:val="001842BB"/>
    <w:rsid w:val="00184CA2"/>
    <w:rsid w:val="00185CCD"/>
    <w:rsid w:val="00186DC2"/>
    <w:rsid w:val="00187B49"/>
    <w:rsid w:val="00190149"/>
    <w:rsid w:val="001911CB"/>
    <w:rsid w:val="00191306"/>
    <w:rsid w:val="00194D56"/>
    <w:rsid w:val="00195452"/>
    <w:rsid w:val="00195CF2"/>
    <w:rsid w:val="00195E7C"/>
    <w:rsid w:val="001962FC"/>
    <w:rsid w:val="001963A0"/>
    <w:rsid w:val="001A119F"/>
    <w:rsid w:val="001A2823"/>
    <w:rsid w:val="001A3779"/>
    <w:rsid w:val="001A4E0C"/>
    <w:rsid w:val="001A4EF4"/>
    <w:rsid w:val="001A6033"/>
    <w:rsid w:val="001A6CE7"/>
    <w:rsid w:val="001B10EC"/>
    <w:rsid w:val="001B1829"/>
    <w:rsid w:val="001B195A"/>
    <w:rsid w:val="001B3E77"/>
    <w:rsid w:val="001B568E"/>
    <w:rsid w:val="001B5F12"/>
    <w:rsid w:val="001B72C0"/>
    <w:rsid w:val="001B72F8"/>
    <w:rsid w:val="001C0066"/>
    <w:rsid w:val="001C16EE"/>
    <w:rsid w:val="001C2227"/>
    <w:rsid w:val="001C4D59"/>
    <w:rsid w:val="001C6AE5"/>
    <w:rsid w:val="001C7667"/>
    <w:rsid w:val="001C7FF4"/>
    <w:rsid w:val="001D2CBD"/>
    <w:rsid w:val="001D3491"/>
    <w:rsid w:val="001D7983"/>
    <w:rsid w:val="001E15DB"/>
    <w:rsid w:val="001E22D2"/>
    <w:rsid w:val="001E52F8"/>
    <w:rsid w:val="001E621B"/>
    <w:rsid w:val="001F4F4D"/>
    <w:rsid w:val="001F50ED"/>
    <w:rsid w:val="001F6180"/>
    <w:rsid w:val="001F648E"/>
    <w:rsid w:val="001F7A24"/>
    <w:rsid w:val="00200374"/>
    <w:rsid w:val="0020066E"/>
    <w:rsid w:val="00200DAB"/>
    <w:rsid w:val="00201636"/>
    <w:rsid w:val="00201EC7"/>
    <w:rsid w:val="00202209"/>
    <w:rsid w:val="00202C0E"/>
    <w:rsid w:val="00203C46"/>
    <w:rsid w:val="00204BB4"/>
    <w:rsid w:val="00210FA3"/>
    <w:rsid w:val="0021153B"/>
    <w:rsid w:val="00215197"/>
    <w:rsid w:val="00215B34"/>
    <w:rsid w:val="00215E3F"/>
    <w:rsid w:val="00215F2D"/>
    <w:rsid w:val="002162DB"/>
    <w:rsid w:val="00216931"/>
    <w:rsid w:val="002172F0"/>
    <w:rsid w:val="00220ACB"/>
    <w:rsid w:val="00221432"/>
    <w:rsid w:val="00222FC5"/>
    <w:rsid w:val="002233F4"/>
    <w:rsid w:val="002240FF"/>
    <w:rsid w:val="002269A8"/>
    <w:rsid w:val="002326D0"/>
    <w:rsid w:val="002336F9"/>
    <w:rsid w:val="002350BE"/>
    <w:rsid w:val="002351E6"/>
    <w:rsid w:val="002352AB"/>
    <w:rsid w:val="00235334"/>
    <w:rsid w:val="002359FA"/>
    <w:rsid w:val="00235DDA"/>
    <w:rsid w:val="002367B3"/>
    <w:rsid w:val="00240A26"/>
    <w:rsid w:val="00240B18"/>
    <w:rsid w:val="002427B7"/>
    <w:rsid w:val="00243C38"/>
    <w:rsid w:val="002440B7"/>
    <w:rsid w:val="00244477"/>
    <w:rsid w:val="00244F23"/>
    <w:rsid w:val="00245209"/>
    <w:rsid w:val="002457BB"/>
    <w:rsid w:val="00251909"/>
    <w:rsid w:val="00253DFC"/>
    <w:rsid w:val="0025546B"/>
    <w:rsid w:val="00255556"/>
    <w:rsid w:val="002555E0"/>
    <w:rsid w:val="0025679D"/>
    <w:rsid w:val="00257E45"/>
    <w:rsid w:val="002601F1"/>
    <w:rsid w:val="00261116"/>
    <w:rsid w:val="00263DCD"/>
    <w:rsid w:val="00265F69"/>
    <w:rsid w:val="002669CD"/>
    <w:rsid w:val="002672FA"/>
    <w:rsid w:val="00271738"/>
    <w:rsid w:val="00271E56"/>
    <w:rsid w:val="0027276F"/>
    <w:rsid w:val="002739D3"/>
    <w:rsid w:val="0027462E"/>
    <w:rsid w:val="00275C37"/>
    <w:rsid w:val="00280684"/>
    <w:rsid w:val="0028070A"/>
    <w:rsid w:val="0028078B"/>
    <w:rsid w:val="002814CC"/>
    <w:rsid w:val="00283250"/>
    <w:rsid w:val="002832A9"/>
    <w:rsid w:val="00283C70"/>
    <w:rsid w:val="00284945"/>
    <w:rsid w:val="0028567B"/>
    <w:rsid w:val="00285B05"/>
    <w:rsid w:val="00286A3F"/>
    <w:rsid w:val="002905B0"/>
    <w:rsid w:val="00292F11"/>
    <w:rsid w:val="0029384E"/>
    <w:rsid w:val="00293FB1"/>
    <w:rsid w:val="00295ACA"/>
    <w:rsid w:val="00296AF7"/>
    <w:rsid w:val="002A3D27"/>
    <w:rsid w:val="002A7C95"/>
    <w:rsid w:val="002B1169"/>
    <w:rsid w:val="002B2AC2"/>
    <w:rsid w:val="002B39C3"/>
    <w:rsid w:val="002B3C21"/>
    <w:rsid w:val="002B3FA6"/>
    <w:rsid w:val="002B7071"/>
    <w:rsid w:val="002C09EC"/>
    <w:rsid w:val="002C30F4"/>
    <w:rsid w:val="002C3CF8"/>
    <w:rsid w:val="002C5A86"/>
    <w:rsid w:val="002C6872"/>
    <w:rsid w:val="002C727E"/>
    <w:rsid w:val="002C7B71"/>
    <w:rsid w:val="002D02FB"/>
    <w:rsid w:val="002D080C"/>
    <w:rsid w:val="002D3CB3"/>
    <w:rsid w:val="002D4996"/>
    <w:rsid w:val="002D5429"/>
    <w:rsid w:val="002D699E"/>
    <w:rsid w:val="002D6DB3"/>
    <w:rsid w:val="002D6FED"/>
    <w:rsid w:val="002D72DD"/>
    <w:rsid w:val="002D7EAD"/>
    <w:rsid w:val="002E1AF7"/>
    <w:rsid w:val="002E4738"/>
    <w:rsid w:val="002F042C"/>
    <w:rsid w:val="002F10AF"/>
    <w:rsid w:val="002F1B73"/>
    <w:rsid w:val="002F2DDC"/>
    <w:rsid w:val="002F2E33"/>
    <w:rsid w:val="002F3D4D"/>
    <w:rsid w:val="002F3FDD"/>
    <w:rsid w:val="002F5B76"/>
    <w:rsid w:val="002F5F63"/>
    <w:rsid w:val="002F6A2F"/>
    <w:rsid w:val="002F7816"/>
    <w:rsid w:val="002F7A88"/>
    <w:rsid w:val="002F7D93"/>
    <w:rsid w:val="003002FF"/>
    <w:rsid w:val="00301253"/>
    <w:rsid w:val="0030316C"/>
    <w:rsid w:val="003065CE"/>
    <w:rsid w:val="00307B4B"/>
    <w:rsid w:val="003103C9"/>
    <w:rsid w:val="00313108"/>
    <w:rsid w:val="00314640"/>
    <w:rsid w:val="00321C8D"/>
    <w:rsid w:val="00323068"/>
    <w:rsid w:val="00323AA8"/>
    <w:rsid w:val="00323E28"/>
    <w:rsid w:val="003253FC"/>
    <w:rsid w:val="00325443"/>
    <w:rsid w:val="00327EC6"/>
    <w:rsid w:val="0033004B"/>
    <w:rsid w:val="00330495"/>
    <w:rsid w:val="00332922"/>
    <w:rsid w:val="00335811"/>
    <w:rsid w:val="00335EB8"/>
    <w:rsid w:val="00336B1E"/>
    <w:rsid w:val="003404D4"/>
    <w:rsid w:val="0034196A"/>
    <w:rsid w:val="00342190"/>
    <w:rsid w:val="003431DE"/>
    <w:rsid w:val="00351347"/>
    <w:rsid w:val="003524CD"/>
    <w:rsid w:val="00354C11"/>
    <w:rsid w:val="00355311"/>
    <w:rsid w:val="003569C6"/>
    <w:rsid w:val="00357208"/>
    <w:rsid w:val="00357AB6"/>
    <w:rsid w:val="00360D8E"/>
    <w:rsid w:val="0036257A"/>
    <w:rsid w:val="00363397"/>
    <w:rsid w:val="003639A9"/>
    <w:rsid w:val="00363BFF"/>
    <w:rsid w:val="003647A7"/>
    <w:rsid w:val="00366C67"/>
    <w:rsid w:val="00367BBC"/>
    <w:rsid w:val="00371FDC"/>
    <w:rsid w:val="00372C6F"/>
    <w:rsid w:val="00373982"/>
    <w:rsid w:val="00375276"/>
    <w:rsid w:val="003756BC"/>
    <w:rsid w:val="00377FBF"/>
    <w:rsid w:val="003815CE"/>
    <w:rsid w:val="00381BD9"/>
    <w:rsid w:val="00387685"/>
    <w:rsid w:val="00391714"/>
    <w:rsid w:val="003962DB"/>
    <w:rsid w:val="00396ACD"/>
    <w:rsid w:val="00396F61"/>
    <w:rsid w:val="0039761F"/>
    <w:rsid w:val="003976A5"/>
    <w:rsid w:val="003A17BE"/>
    <w:rsid w:val="003A1D7B"/>
    <w:rsid w:val="003A2466"/>
    <w:rsid w:val="003A2B1B"/>
    <w:rsid w:val="003A2EFA"/>
    <w:rsid w:val="003A494A"/>
    <w:rsid w:val="003A4E9E"/>
    <w:rsid w:val="003A54EF"/>
    <w:rsid w:val="003A7106"/>
    <w:rsid w:val="003A7AA7"/>
    <w:rsid w:val="003A7E6C"/>
    <w:rsid w:val="003B0EC4"/>
    <w:rsid w:val="003B189A"/>
    <w:rsid w:val="003B1E5E"/>
    <w:rsid w:val="003B2F51"/>
    <w:rsid w:val="003B4D6F"/>
    <w:rsid w:val="003B72ED"/>
    <w:rsid w:val="003C007E"/>
    <w:rsid w:val="003C2FA2"/>
    <w:rsid w:val="003C6871"/>
    <w:rsid w:val="003C7F8C"/>
    <w:rsid w:val="003D1058"/>
    <w:rsid w:val="003D3A09"/>
    <w:rsid w:val="003D5EA6"/>
    <w:rsid w:val="003D6716"/>
    <w:rsid w:val="003D75BD"/>
    <w:rsid w:val="003E0189"/>
    <w:rsid w:val="003E0DFE"/>
    <w:rsid w:val="003E1426"/>
    <w:rsid w:val="003E1557"/>
    <w:rsid w:val="003E2309"/>
    <w:rsid w:val="003E26FB"/>
    <w:rsid w:val="003E34F2"/>
    <w:rsid w:val="003E419D"/>
    <w:rsid w:val="003E5726"/>
    <w:rsid w:val="003E581D"/>
    <w:rsid w:val="003E630F"/>
    <w:rsid w:val="003E65F0"/>
    <w:rsid w:val="003E6A23"/>
    <w:rsid w:val="003E6D73"/>
    <w:rsid w:val="003E79DE"/>
    <w:rsid w:val="003F2C52"/>
    <w:rsid w:val="003F2CB6"/>
    <w:rsid w:val="003F2ED8"/>
    <w:rsid w:val="003F52FE"/>
    <w:rsid w:val="003F5B2E"/>
    <w:rsid w:val="003F6A20"/>
    <w:rsid w:val="004000F1"/>
    <w:rsid w:val="004016E1"/>
    <w:rsid w:val="00402509"/>
    <w:rsid w:val="00403FEA"/>
    <w:rsid w:val="004047DD"/>
    <w:rsid w:val="00404D70"/>
    <w:rsid w:val="00406701"/>
    <w:rsid w:val="00406FC6"/>
    <w:rsid w:val="0040755C"/>
    <w:rsid w:val="00410C40"/>
    <w:rsid w:val="00410D80"/>
    <w:rsid w:val="004146DF"/>
    <w:rsid w:val="0041672F"/>
    <w:rsid w:val="00417438"/>
    <w:rsid w:val="004178E6"/>
    <w:rsid w:val="00420707"/>
    <w:rsid w:val="00420A7F"/>
    <w:rsid w:val="0042168F"/>
    <w:rsid w:val="00421C80"/>
    <w:rsid w:val="004220E3"/>
    <w:rsid w:val="00423C20"/>
    <w:rsid w:val="00424533"/>
    <w:rsid w:val="00424DF1"/>
    <w:rsid w:val="0042772F"/>
    <w:rsid w:val="00430FBD"/>
    <w:rsid w:val="00432B44"/>
    <w:rsid w:val="00434722"/>
    <w:rsid w:val="0043497C"/>
    <w:rsid w:val="00434F37"/>
    <w:rsid w:val="00435A52"/>
    <w:rsid w:val="00436145"/>
    <w:rsid w:val="0043690F"/>
    <w:rsid w:val="00436E81"/>
    <w:rsid w:val="00440EF5"/>
    <w:rsid w:val="004429AE"/>
    <w:rsid w:val="0044712E"/>
    <w:rsid w:val="00447994"/>
    <w:rsid w:val="0045056F"/>
    <w:rsid w:val="00451631"/>
    <w:rsid w:val="004522C3"/>
    <w:rsid w:val="0045350E"/>
    <w:rsid w:val="00455DFA"/>
    <w:rsid w:val="00461FE7"/>
    <w:rsid w:val="0046589C"/>
    <w:rsid w:val="004666B8"/>
    <w:rsid w:val="00466B96"/>
    <w:rsid w:val="00467957"/>
    <w:rsid w:val="004679C4"/>
    <w:rsid w:val="00467F03"/>
    <w:rsid w:val="00470747"/>
    <w:rsid w:val="004712D2"/>
    <w:rsid w:val="00471684"/>
    <w:rsid w:val="00471E02"/>
    <w:rsid w:val="0047299C"/>
    <w:rsid w:val="0047397C"/>
    <w:rsid w:val="0047451E"/>
    <w:rsid w:val="00474785"/>
    <w:rsid w:val="00476F03"/>
    <w:rsid w:val="0048251C"/>
    <w:rsid w:val="00483117"/>
    <w:rsid w:val="00483487"/>
    <w:rsid w:val="0048459A"/>
    <w:rsid w:val="00484612"/>
    <w:rsid w:val="00490C36"/>
    <w:rsid w:val="00490F1F"/>
    <w:rsid w:val="004948F0"/>
    <w:rsid w:val="00496FA9"/>
    <w:rsid w:val="004A1D9F"/>
    <w:rsid w:val="004A3EF6"/>
    <w:rsid w:val="004A4692"/>
    <w:rsid w:val="004A4B11"/>
    <w:rsid w:val="004A54E7"/>
    <w:rsid w:val="004A77EE"/>
    <w:rsid w:val="004B1E7F"/>
    <w:rsid w:val="004B2F1F"/>
    <w:rsid w:val="004B5C7C"/>
    <w:rsid w:val="004B68A4"/>
    <w:rsid w:val="004C04D3"/>
    <w:rsid w:val="004C1117"/>
    <w:rsid w:val="004C360F"/>
    <w:rsid w:val="004C671A"/>
    <w:rsid w:val="004C6919"/>
    <w:rsid w:val="004C6CAE"/>
    <w:rsid w:val="004C7DA7"/>
    <w:rsid w:val="004D0065"/>
    <w:rsid w:val="004D14C6"/>
    <w:rsid w:val="004D26C7"/>
    <w:rsid w:val="004D29FE"/>
    <w:rsid w:val="004E0816"/>
    <w:rsid w:val="004E2674"/>
    <w:rsid w:val="004E2701"/>
    <w:rsid w:val="004E2A02"/>
    <w:rsid w:val="004E3046"/>
    <w:rsid w:val="004E3904"/>
    <w:rsid w:val="004E47AB"/>
    <w:rsid w:val="004E4A43"/>
    <w:rsid w:val="004E756F"/>
    <w:rsid w:val="004F0126"/>
    <w:rsid w:val="004F0A15"/>
    <w:rsid w:val="004F27D9"/>
    <w:rsid w:val="004F397D"/>
    <w:rsid w:val="004F6491"/>
    <w:rsid w:val="004F6CE6"/>
    <w:rsid w:val="004F773E"/>
    <w:rsid w:val="005014D3"/>
    <w:rsid w:val="00503246"/>
    <w:rsid w:val="0050518D"/>
    <w:rsid w:val="00505CFE"/>
    <w:rsid w:val="00507038"/>
    <w:rsid w:val="00507880"/>
    <w:rsid w:val="0051152D"/>
    <w:rsid w:val="00511DA6"/>
    <w:rsid w:val="00511FCA"/>
    <w:rsid w:val="005120E3"/>
    <w:rsid w:val="005122C1"/>
    <w:rsid w:val="0051231C"/>
    <w:rsid w:val="00513CBC"/>
    <w:rsid w:val="0051433A"/>
    <w:rsid w:val="00517E56"/>
    <w:rsid w:val="005203A0"/>
    <w:rsid w:val="005205ED"/>
    <w:rsid w:val="00522573"/>
    <w:rsid w:val="00522DD3"/>
    <w:rsid w:val="00522F24"/>
    <w:rsid w:val="00523F62"/>
    <w:rsid w:val="00525395"/>
    <w:rsid w:val="00525A95"/>
    <w:rsid w:val="0052605E"/>
    <w:rsid w:val="00526332"/>
    <w:rsid w:val="00534638"/>
    <w:rsid w:val="00534B2D"/>
    <w:rsid w:val="005369DD"/>
    <w:rsid w:val="00536FF0"/>
    <w:rsid w:val="005373CD"/>
    <w:rsid w:val="00537788"/>
    <w:rsid w:val="00537A40"/>
    <w:rsid w:val="005403E7"/>
    <w:rsid w:val="00540912"/>
    <w:rsid w:val="00543642"/>
    <w:rsid w:val="00543E25"/>
    <w:rsid w:val="00544900"/>
    <w:rsid w:val="005473DA"/>
    <w:rsid w:val="00547E0A"/>
    <w:rsid w:val="00555E0F"/>
    <w:rsid w:val="00557DC9"/>
    <w:rsid w:val="00560805"/>
    <w:rsid w:val="00562726"/>
    <w:rsid w:val="00564D9E"/>
    <w:rsid w:val="00565460"/>
    <w:rsid w:val="0056788C"/>
    <w:rsid w:val="00570308"/>
    <w:rsid w:val="00570AB7"/>
    <w:rsid w:val="005711DA"/>
    <w:rsid w:val="00572070"/>
    <w:rsid w:val="00572EF3"/>
    <w:rsid w:val="0057301F"/>
    <w:rsid w:val="005744C9"/>
    <w:rsid w:val="00575A71"/>
    <w:rsid w:val="00575A89"/>
    <w:rsid w:val="0057656C"/>
    <w:rsid w:val="00580DB3"/>
    <w:rsid w:val="005829CD"/>
    <w:rsid w:val="0058326D"/>
    <w:rsid w:val="00585273"/>
    <w:rsid w:val="00587F98"/>
    <w:rsid w:val="00591687"/>
    <w:rsid w:val="00591841"/>
    <w:rsid w:val="00591B78"/>
    <w:rsid w:val="0059459D"/>
    <w:rsid w:val="00595D58"/>
    <w:rsid w:val="005A06A3"/>
    <w:rsid w:val="005A0E3F"/>
    <w:rsid w:val="005A2129"/>
    <w:rsid w:val="005A2B13"/>
    <w:rsid w:val="005A3361"/>
    <w:rsid w:val="005A55FC"/>
    <w:rsid w:val="005A5EB6"/>
    <w:rsid w:val="005A6346"/>
    <w:rsid w:val="005A745B"/>
    <w:rsid w:val="005A7C89"/>
    <w:rsid w:val="005A7E35"/>
    <w:rsid w:val="005B0DCE"/>
    <w:rsid w:val="005B1990"/>
    <w:rsid w:val="005B453B"/>
    <w:rsid w:val="005B4648"/>
    <w:rsid w:val="005B74D9"/>
    <w:rsid w:val="005C0BDA"/>
    <w:rsid w:val="005C1F24"/>
    <w:rsid w:val="005C2025"/>
    <w:rsid w:val="005C2EB6"/>
    <w:rsid w:val="005C3DBB"/>
    <w:rsid w:val="005C532D"/>
    <w:rsid w:val="005C5B0C"/>
    <w:rsid w:val="005C5C25"/>
    <w:rsid w:val="005D1078"/>
    <w:rsid w:val="005D16E8"/>
    <w:rsid w:val="005D3CA7"/>
    <w:rsid w:val="005D47DB"/>
    <w:rsid w:val="005D58E0"/>
    <w:rsid w:val="005E106C"/>
    <w:rsid w:val="005E1B07"/>
    <w:rsid w:val="005E2939"/>
    <w:rsid w:val="005E2A40"/>
    <w:rsid w:val="005E44E6"/>
    <w:rsid w:val="005F01FA"/>
    <w:rsid w:val="005F02DE"/>
    <w:rsid w:val="005F2FC3"/>
    <w:rsid w:val="005F3782"/>
    <w:rsid w:val="005F49D6"/>
    <w:rsid w:val="00601388"/>
    <w:rsid w:val="00601644"/>
    <w:rsid w:val="00601870"/>
    <w:rsid w:val="00602208"/>
    <w:rsid w:val="00604733"/>
    <w:rsid w:val="00604D03"/>
    <w:rsid w:val="00604E0C"/>
    <w:rsid w:val="006050B8"/>
    <w:rsid w:val="00605672"/>
    <w:rsid w:val="00610353"/>
    <w:rsid w:val="00611DDD"/>
    <w:rsid w:val="006137C7"/>
    <w:rsid w:val="0061486D"/>
    <w:rsid w:val="00615F6C"/>
    <w:rsid w:val="006165DC"/>
    <w:rsid w:val="00616C58"/>
    <w:rsid w:val="00617849"/>
    <w:rsid w:val="00622C23"/>
    <w:rsid w:val="00623127"/>
    <w:rsid w:val="00623AB1"/>
    <w:rsid w:val="00626236"/>
    <w:rsid w:val="006263A7"/>
    <w:rsid w:val="0062766B"/>
    <w:rsid w:val="0063032D"/>
    <w:rsid w:val="00630778"/>
    <w:rsid w:val="006315DA"/>
    <w:rsid w:val="00631874"/>
    <w:rsid w:val="00631E6B"/>
    <w:rsid w:val="00632A0E"/>
    <w:rsid w:val="00633555"/>
    <w:rsid w:val="00633A7C"/>
    <w:rsid w:val="00633CD2"/>
    <w:rsid w:val="00634FCB"/>
    <w:rsid w:val="00635A3C"/>
    <w:rsid w:val="00636047"/>
    <w:rsid w:val="006412B6"/>
    <w:rsid w:val="006414BD"/>
    <w:rsid w:val="0064392C"/>
    <w:rsid w:val="006439F3"/>
    <w:rsid w:val="00643E00"/>
    <w:rsid w:val="006442A9"/>
    <w:rsid w:val="00645ACE"/>
    <w:rsid w:val="006461A4"/>
    <w:rsid w:val="006472F0"/>
    <w:rsid w:val="00652FA8"/>
    <w:rsid w:val="006550C4"/>
    <w:rsid w:val="00656DD3"/>
    <w:rsid w:val="006574EF"/>
    <w:rsid w:val="00660190"/>
    <w:rsid w:val="00661003"/>
    <w:rsid w:val="006619FE"/>
    <w:rsid w:val="00662FBC"/>
    <w:rsid w:val="00664115"/>
    <w:rsid w:val="00666571"/>
    <w:rsid w:val="00671622"/>
    <w:rsid w:val="006718A0"/>
    <w:rsid w:val="0067395D"/>
    <w:rsid w:val="00674A29"/>
    <w:rsid w:val="00675CA4"/>
    <w:rsid w:val="00680AD3"/>
    <w:rsid w:val="00682416"/>
    <w:rsid w:val="00682C47"/>
    <w:rsid w:val="00687D7A"/>
    <w:rsid w:val="006903F0"/>
    <w:rsid w:val="00696128"/>
    <w:rsid w:val="006A038E"/>
    <w:rsid w:val="006A071C"/>
    <w:rsid w:val="006A17CA"/>
    <w:rsid w:val="006A2614"/>
    <w:rsid w:val="006A2A77"/>
    <w:rsid w:val="006A3003"/>
    <w:rsid w:val="006A31AE"/>
    <w:rsid w:val="006A3B94"/>
    <w:rsid w:val="006A4D59"/>
    <w:rsid w:val="006A5D22"/>
    <w:rsid w:val="006A67E7"/>
    <w:rsid w:val="006A73F2"/>
    <w:rsid w:val="006A7B37"/>
    <w:rsid w:val="006B0E84"/>
    <w:rsid w:val="006B1138"/>
    <w:rsid w:val="006B3328"/>
    <w:rsid w:val="006B3CDC"/>
    <w:rsid w:val="006B49E6"/>
    <w:rsid w:val="006B4A51"/>
    <w:rsid w:val="006C07DA"/>
    <w:rsid w:val="006C1AA2"/>
    <w:rsid w:val="006C2D1A"/>
    <w:rsid w:val="006C3904"/>
    <w:rsid w:val="006C484C"/>
    <w:rsid w:val="006C4E8E"/>
    <w:rsid w:val="006C4EFF"/>
    <w:rsid w:val="006C5262"/>
    <w:rsid w:val="006C5687"/>
    <w:rsid w:val="006C7ABA"/>
    <w:rsid w:val="006D0D17"/>
    <w:rsid w:val="006D0DF3"/>
    <w:rsid w:val="006D18AB"/>
    <w:rsid w:val="006D31DB"/>
    <w:rsid w:val="006D32A0"/>
    <w:rsid w:val="006D3BBD"/>
    <w:rsid w:val="006D4953"/>
    <w:rsid w:val="006D6D42"/>
    <w:rsid w:val="006D6F3B"/>
    <w:rsid w:val="006D7287"/>
    <w:rsid w:val="006D735C"/>
    <w:rsid w:val="006D7A9D"/>
    <w:rsid w:val="006E0A39"/>
    <w:rsid w:val="006E258F"/>
    <w:rsid w:val="006E265F"/>
    <w:rsid w:val="006E2B6A"/>
    <w:rsid w:val="006E4101"/>
    <w:rsid w:val="006E446F"/>
    <w:rsid w:val="006E5F49"/>
    <w:rsid w:val="006E6634"/>
    <w:rsid w:val="006E6AC0"/>
    <w:rsid w:val="006E700F"/>
    <w:rsid w:val="006F123C"/>
    <w:rsid w:val="006F1389"/>
    <w:rsid w:val="006F1522"/>
    <w:rsid w:val="006F1CD7"/>
    <w:rsid w:val="006F2D90"/>
    <w:rsid w:val="006F37E2"/>
    <w:rsid w:val="006F3C17"/>
    <w:rsid w:val="006F4CD3"/>
    <w:rsid w:val="006F5955"/>
    <w:rsid w:val="006F66DE"/>
    <w:rsid w:val="006F67FF"/>
    <w:rsid w:val="006F7EE0"/>
    <w:rsid w:val="00703145"/>
    <w:rsid w:val="00704006"/>
    <w:rsid w:val="007040F4"/>
    <w:rsid w:val="00706093"/>
    <w:rsid w:val="00706B1D"/>
    <w:rsid w:val="00710130"/>
    <w:rsid w:val="00710829"/>
    <w:rsid w:val="007108AC"/>
    <w:rsid w:val="00710CD0"/>
    <w:rsid w:val="00710CE7"/>
    <w:rsid w:val="00711F4C"/>
    <w:rsid w:val="007122CD"/>
    <w:rsid w:val="007134AC"/>
    <w:rsid w:val="00713AB3"/>
    <w:rsid w:val="00716CA2"/>
    <w:rsid w:val="00720966"/>
    <w:rsid w:val="00723201"/>
    <w:rsid w:val="0072523D"/>
    <w:rsid w:val="0072573D"/>
    <w:rsid w:val="00725D42"/>
    <w:rsid w:val="00727555"/>
    <w:rsid w:val="007303C0"/>
    <w:rsid w:val="0073100A"/>
    <w:rsid w:val="00731531"/>
    <w:rsid w:val="00731BD2"/>
    <w:rsid w:val="007321F9"/>
    <w:rsid w:val="00734CAB"/>
    <w:rsid w:val="00735B2E"/>
    <w:rsid w:val="00736EF1"/>
    <w:rsid w:val="00740567"/>
    <w:rsid w:val="00742036"/>
    <w:rsid w:val="00743175"/>
    <w:rsid w:val="007449F9"/>
    <w:rsid w:val="00744B1A"/>
    <w:rsid w:val="00750F44"/>
    <w:rsid w:val="00751BEF"/>
    <w:rsid w:val="00751C39"/>
    <w:rsid w:val="007536A4"/>
    <w:rsid w:val="007536B9"/>
    <w:rsid w:val="0075701C"/>
    <w:rsid w:val="00761834"/>
    <w:rsid w:val="00761928"/>
    <w:rsid w:val="00762B4B"/>
    <w:rsid w:val="007659F6"/>
    <w:rsid w:val="00766A60"/>
    <w:rsid w:val="0076778C"/>
    <w:rsid w:val="00767980"/>
    <w:rsid w:val="0077137B"/>
    <w:rsid w:val="00771F09"/>
    <w:rsid w:val="00772609"/>
    <w:rsid w:val="00780217"/>
    <w:rsid w:val="00780C71"/>
    <w:rsid w:val="00781570"/>
    <w:rsid w:val="007820EA"/>
    <w:rsid w:val="007842F1"/>
    <w:rsid w:val="0078634B"/>
    <w:rsid w:val="00786C13"/>
    <w:rsid w:val="00790002"/>
    <w:rsid w:val="00792292"/>
    <w:rsid w:val="00795340"/>
    <w:rsid w:val="007964C1"/>
    <w:rsid w:val="0079697B"/>
    <w:rsid w:val="00796B62"/>
    <w:rsid w:val="007A0279"/>
    <w:rsid w:val="007A1446"/>
    <w:rsid w:val="007A43B4"/>
    <w:rsid w:val="007A4F34"/>
    <w:rsid w:val="007A5AEC"/>
    <w:rsid w:val="007B04F1"/>
    <w:rsid w:val="007B1AB5"/>
    <w:rsid w:val="007B2F10"/>
    <w:rsid w:val="007B64E6"/>
    <w:rsid w:val="007B7379"/>
    <w:rsid w:val="007C07AD"/>
    <w:rsid w:val="007C14B6"/>
    <w:rsid w:val="007C2B8B"/>
    <w:rsid w:val="007C644A"/>
    <w:rsid w:val="007D5083"/>
    <w:rsid w:val="007D5D79"/>
    <w:rsid w:val="007D5DB3"/>
    <w:rsid w:val="007D7E70"/>
    <w:rsid w:val="007E0476"/>
    <w:rsid w:val="007E0D08"/>
    <w:rsid w:val="007E0E90"/>
    <w:rsid w:val="007E1A47"/>
    <w:rsid w:val="007E1BB8"/>
    <w:rsid w:val="007E4D3E"/>
    <w:rsid w:val="007E51C6"/>
    <w:rsid w:val="007E6429"/>
    <w:rsid w:val="007E6ADA"/>
    <w:rsid w:val="007E6B81"/>
    <w:rsid w:val="007F16EC"/>
    <w:rsid w:val="007F7849"/>
    <w:rsid w:val="0080175E"/>
    <w:rsid w:val="0081069C"/>
    <w:rsid w:val="0081095A"/>
    <w:rsid w:val="00810B9B"/>
    <w:rsid w:val="00810BD0"/>
    <w:rsid w:val="00811085"/>
    <w:rsid w:val="008112C5"/>
    <w:rsid w:val="00813075"/>
    <w:rsid w:val="00813154"/>
    <w:rsid w:val="00813DCF"/>
    <w:rsid w:val="0081452D"/>
    <w:rsid w:val="00814B48"/>
    <w:rsid w:val="00814FA0"/>
    <w:rsid w:val="008155F0"/>
    <w:rsid w:val="008220D9"/>
    <w:rsid w:val="00823B08"/>
    <w:rsid w:val="0082640A"/>
    <w:rsid w:val="00826581"/>
    <w:rsid w:val="008277E5"/>
    <w:rsid w:val="00827A8A"/>
    <w:rsid w:val="0083052E"/>
    <w:rsid w:val="0083094A"/>
    <w:rsid w:val="008330B8"/>
    <w:rsid w:val="00833C7D"/>
    <w:rsid w:val="00834473"/>
    <w:rsid w:val="0083560C"/>
    <w:rsid w:val="00835971"/>
    <w:rsid w:val="00837185"/>
    <w:rsid w:val="0083766D"/>
    <w:rsid w:val="00837EF4"/>
    <w:rsid w:val="008408CA"/>
    <w:rsid w:val="00841653"/>
    <w:rsid w:val="008421EF"/>
    <w:rsid w:val="008431CE"/>
    <w:rsid w:val="00843642"/>
    <w:rsid w:val="00845C32"/>
    <w:rsid w:val="008461E8"/>
    <w:rsid w:val="00847D66"/>
    <w:rsid w:val="00850A92"/>
    <w:rsid w:val="00851307"/>
    <w:rsid w:val="00851CDB"/>
    <w:rsid w:val="00852E67"/>
    <w:rsid w:val="00854D1B"/>
    <w:rsid w:val="00856C8C"/>
    <w:rsid w:val="00857803"/>
    <w:rsid w:val="00862017"/>
    <w:rsid w:val="00864059"/>
    <w:rsid w:val="008646CE"/>
    <w:rsid w:val="00864DD5"/>
    <w:rsid w:val="008650C5"/>
    <w:rsid w:val="00865325"/>
    <w:rsid w:val="00871347"/>
    <w:rsid w:val="00871A87"/>
    <w:rsid w:val="00871AA7"/>
    <w:rsid w:val="008724A2"/>
    <w:rsid w:val="00873AB5"/>
    <w:rsid w:val="00874684"/>
    <w:rsid w:val="00875EAB"/>
    <w:rsid w:val="008778D8"/>
    <w:rsid w:val="008833FD"/>
    <w:rsid w:val="00883C2C"/>
    <w:rsid w:val="00883C4E"/>
    <w:rsid w:val="00884669"/>
    <w:rsid w:val="0088482A"/>
    <w:rsid w:val="00885099"/>
    <w:rsid w:val="00885C51"/>
    <w:rsid w:val="00886690"/>
    <w:rsid w:val="00890420"/>
    <w:rsid w:val="008905D6"/>
    <w:rsid w:val="008911C7"/>
    <w:rsid w:val="00895640"/>
    <w:rsid w:val="00897FCA"/>
    <w:rsid w:val="008A3C97"/>
    <w:rsid w:val="008A4A47"/>
    <w:rsid w:val="008A538E"/>
    <w:rsid w:val="008A5555"/>
    <w:rsid w:val="008A5B3D"/>
    <w:rsid w:val="008A63F8"/>
    <w:rsid w:val="008B13C4"/>
    <w:rsid w:val="008C01AD"/>
    <w:rsid w:val="008C222E"/>
    <w:rsid w:val="008C2B2E"/>
    <w:rsid w:val="008C375F"/>
    <w:rsid w:val="008C3FC4"/>
    <w:rsid w:val="008C4383"/>
    <w:rsid w:val="008C7C98"/>
    <w:rsid w:val="008C7FBB"/>
    <w:rsid w:val="008D05D3"/>
    <w:rsid w:val="008D24F2"/>
    <w:rsid w:val="008D2796"/>
    <w:rsid w:val="008D43D7"/>
    <w:rsid w:val="008D44F0"/>
    <w:rsid w:val="008D47B7"/>
    <w:rsid w:val="008D5A28"/>
    <w:rsid w:val="008D60A6"/>
    <w:rsid w:val="008D636D"/>
    <w:rsid w:val="008E11AD"/>
    <w:rsid w:val="008E13F9"/>
    <w:rsid w:val="008E1695"/>
    <w:rsid w:val="008E23CD"/>
    <w:rsid w:val="008E56AF"/>
    <w:rsid w:val="008E6D7F"/>
    <w:rsid w:val="008E7588"/>
    <w:rsid w:val="008E7E0E"/>
    <w:rsid w:val="008F120E"/>
    <w:rsid w:val="008F1609"/>
    <w:rsid w:val="008F1A1B"/>
    <w:rsid w:val="008F32E3"/>
    <w:rsid w:val="008F389A"/>
    <w:rsid w:val="008F681E"/>
    <w:rsid w:val="009004D6"/>
    <w:rsid w:val="00901191"/>
    <w:rsid w:val="00902EEF"/>
    <w:rsid w:val="009052C6"/>
    <w:rsid w:val="00910793"/>
    <w:rsid w:val="009107C8"/>
    <w:rsid w:val="00910D98"/>
    <w:rsid w:val="00912991"/>
    <w:rsid w:val="009152DD"/>
    <w:rsid w:val="00915546"/>
    <w:rsid w:val="00917227"/>
    <w:rsid w:val="00921A01"/>
    <w:rsid w:val="00922551"/>
    <w:rsid w:val="0092304B"/>
    <w:rsid w:val="00926E65"/>
    <w:rsid w:val="00927042"/>
    <w:rsid w:val="0092710D"/>
    <w:rsid w:val="00930F5D"/>
    <w:rsid w:val="00930FC6"/>
    <w:rsid w:val="00931B8E"/>
    <w:rsid w:val="0093471E"/>
    <w:rsid w:val="00934C8E"/>
    <w:rsid w:val="00935462"/>
    <w:rsid w:val="00935C5D"/>
    <w:rsid w:val="009374BD"/>
    <w:rsid w:val="00942235"/>
    <w:rsid w:val="00942580"/>
    <w:rsid w:val="00943C2B"/>
    <w:rsid w:val="00947908"/>
    <w:rsid w:val="009533AD"/>
    <w:rsid w:val="00953741"/>
    <w:rsid w:val="00956157"/>
    <w:rsid w:val="00957577"/>
    <w:rsid w:val="009600FC"/>
    <w:rsid w:val="0096137D"/>
    <w:rsid w:val="009618BC"/>
    <w:rsid w:val="0096251D"/>
    <w:rsid w:val="009633B0"/>
    <w:rsid w:val="00967075"/>
    <w:rsid w:val="00967830"/>
    <w:rsid w:val="00971857"/>
    <w:rsid w:val="00971AAB"/>
    <w:rsid w:val="00975A96"/>
    <w:rsid w:val="00975E1D"/>
    <w:rsid w:val="009762C4"/>
    <w:rsid w:val="009763CC"/>
    <w:rsid w:val="009779D9"/>
    <w:rsid w:val="009803D7"/>
    <w:rsid w:val="009805A7"/>
    <w:rsid w:val="00981D44"/>
    <w:rsid w:val="00982050"/>
    <w:rsid w:val="00984DA1"/>
    <w:rsid w:val="009856FD"/>
    <w:rsid w:val="009860E8"/>
    <w:rsid w:val="0098653C"/>
    <w:rsid w:val="00992E50"/>
    <w:rsid w:val="00994CBA"/>
    <w:rsid w:val="00995A33"/>
    <w:rsid w:val="00997483"/>
    <w:rsid w:val="009A1DD1"/>
    <w:rsid w:val="009A2336"/>
    <w:rsid w:val="009A35BE"/>
    <w:rsid w:val="009A4291"/>
    <w:rsid w:val="009A52CD"/>
    <w:rsid w:val="009A5475"/>
    <w:rsid w:val="009A5644"/>
    <w:rsid w:val="009A5B7D"/>
    <w:rsid w:val="009A6BF5"/>
    <w:rsid w:val="009A6D26"/>
    <w:rsid w:val="009A73D4"/>
    <w:rsid w:val="009B133E"/>
    <w:rsid w:val="009B310E"/>
    <w:rsid w:val="009B3636"/>
    <w:rsid w:val="009B3B83"/>
    <w:rsid w:val="009B4A19"/>
    <w:rsid w:val="009B5546"/>
    <w:rsid w:val="009B5EA5"/>
    <w:rsid w:val="009B7786"/>
    <w:rsid w:val="009B78FD"/>
    <w:rsid w:val="009B79CD"/>
    <w:rsid w:val="009C0CBE"/>
    <w:rsid w:val="009C1AD1"/>
    <w:rsid w:val="009C203C"/>
    <w:rsid w:val="009C2102"/>
    <w:rsid w:val="009C4282"/>
    <w:rsid w:val="009C5C6E"/>
    <w:rsid w:val="009C5DAE"/>
    <w:rsid w:val="009C6350"/>
    <w:rsid w:val="009C7479"/>
    <w:rsid w:val="009C7D4A"/>
    <w:rsid w:val="009D1046"/>
    <w:rsid w:val="009D298A"/>
    <w:rsid w:val="009D695A"/>
    <w:rsid w:val="009D6ED5"/>
    <w:rsid w:val="009E0FAC"/>
    <w:rsid w:val="009E13A6"/>
    <w:rsid w:val="009E45E2"/>
    <w:rsid w:val="009E6A57"/>
    <w:rsid w:val="009E7E20"/>
    <w:rsid w:val="009F1E8B"/>
    <w:rsid w:val="009F2FC5"/>
    <w:rsid w:val="009F5A2A"/>
    <w:rsid w:val="009F5AFC"/>
    <w:rsid w:val="009F5E28"/>
    <w:rsid w:val="009F741B"/>
    <w:rsid w:val="00A00E2D"/>
    <w:rsid w:val="00A04E71"/>
    <w:rsid w:val="00A07D32"/>
    <w:rsid w:val="00A10ABB"/>
    <w:rsid w:val="00A1164E"/>
    <w:rsid w:val="00A11C47"/>
    <w:rsid w:val="00A11C53"/>
    <w:rsid w:val="00A12461"/>
    <w:rsid w:val="00A16502"/>
    <w:rsid w:val="00A2298C"/>
    <w:rsid w:val="00A24547"/>
    <w:rsid w:val="00A2662E"/>
    <w:rsid w:val="00A26AAB"/>
    <w:rsid w:val="00A27213"/>
    <w:rsid w:val="00A27B64"/>
    <w:rsid w:val="00A31069"/>
    <w:rsid w:val="00A34535"/>
    <w:rsid w:val="00A36AA7"/>
    <w:rsid w:val="00A435E4"/>
    <w:rsid w:val="00A43B7C"/>
    <w:rsid w:val="00A44650"/>
    <w:rsid w:val="00A44ADB"/>
    <w:rsid w:val="00A45E35"/>
    <w:rsid w:val="00A46EDD"/>
    <w:rsid w:val="00A472BE"/>
    <w:rsid w:val="00A47609"/>
    <w:rsid w:val="00A4766C"/>
    <w:rsid w:val="00A4771A"/>
    <w:rsid w:val="00A5064E"/>
    <w:rsid w:val="00A5410A"/>
    <w:rsid w:val="00A55E8C"/>
    <w:rsid w:val="00A56089"/>
    <w:rsid w:val="00A56CC9"/>
    <w:rsid w:val="00A57359"/>
    <w:rsid w:val="00A628F7"/>
    <w:rsid w:val="00A62CA6"/>
    <w:rsid w:val="00A63071"/>
    <w:rsid w:val="00A63754"/>
    <w:rsid w:val="00A63E56"/>
    <w:rsid w:val="00A653CD"/>
    <w:rsid w:val="00A66C36"/>
    <w:rsid w:val="00A7004B"/>
    <w:rsid w:val="00A70A6C"/>
    <w:rsid w:val="00A71250"/>
    <w:rsid w:val="00A732D6"/>
    <w:rsid w:val="00A73461"/>
    <w:rsid w:val="00A76C92"/>
    <w:rsid w:val="00A76F25"/>
    <w:rsid w:val="00A76FEA"/>
    <w:rsid w:val="00A800DC"/>
    <w:rsid w:val="00A80E8D"/>
    <w:rsid w:val="00A82E34"/>
    <w:rsid w:val="00A83D8D"/>
    <w:rsid w:val="00A854A1"/>
    <w:rsid w:val="00A871DB"/>
    <w:rsid w:val="00A92241"/>
    <w:rsid w:val="00A92F78"/>
    <w:rsid w:val="00A93BF5"/>
    <w:rsid w:val="00A949DB"/>
    <w:rsid w:val="00A950B1"/>
    <w:rsid w:val="00A958B4"/>
    <w:rsid w:val="00A95F3C"/>
    <w:rsid w:val="00AA08EC"/>
    <w:rsid w:val="00AA1E3A"/>
    <w:rsid w:val="00AA3910"/>
    <w:rsid w:val="00AA3D93"/>
    <w:rsid w:val="00AA52CB"/>
    <w:rsid w:val="00AB0589"/>
    <w:rsid w:val="00AB27FF"/>
    <w:rsid w:val="00AB2B96"/>
    <w:rsid w:val="00AB2BD6"/>
    <w:rsid w:val="00AB2BED"/>
    <w:rsid w:val="00AB2E33"/>
    <w:rsid w:val="00AB4627"/>
    <w:rsid w:val="00AB5758"/>
    <w:rsid w:val="00AB58BD"/>
    <w:rsid w:val="00AB5B25"/>
    <w:rsid w:val="00AB71D6"/>
    <w:rsid w:val="00AB77E7"/>
    <w:rsid w:val="00AC3132"/>
    <w:rsid w:val="00AC35BE"/>
    <w:rsid w:val="00AC4947"/>
    <w:rsid w:val="00AC5F49"/>
    <w:rsid w:val="00AC60D5"/>
    <w:rsid w:val="00AC639A"/>
    <w:rsid w:val="00AC79FE"/>
    <w:rsid w:val="00AC7B34"/>
    <w:rsid w:val="00AD0803"/>
    <w:rsid w:val="00AD2558"/>
    <w:rsid w:val="00AD4560"/>
    <w:rsid w:val="00AD4CB0"/>
    <w:rsid w:val="00AD7650"/>
    <w:rsid w:val="00AE1665"/>
    <w:rsid w:val="00AE2C81"/>
    <w:rsid w:val="00AE5EAC"/>
    <w:rsid w:val="00AE63B8"/>
    <w:rsid w:val="00AE725F"/>
    <w:rsid w:val="00AE7907"/>
    <w:rsid w:val="00AF14EF"/>
    <w:rsid w:val="00AF1E22"/>
    <w:rsid w:val="00AF36EA"/>
    <w:rsid w:val="00AF378C"/>
    <w:rsid w:val="00AF4D65"/>
    <w:rsid w:val="00AF5A01"/>
    <w:rsid w:val="00AF6309"/>
    <w:rsid w:val="00AF653E"/>
    <w:rsid w:val="00AF7351"/>
    <w:rsid w:val="00AF7D22"/>
    <w:rsid w:val="00B02DCE"/>
    <w:rsid w:val="00B0394C"/>
    <w:rsid w:val="00B03A3E"/>
    <w:rsid w:val="00B0419A"/>
    <w:rsid w:val="00B06351"/>
    <w:rsid w:val="00B0743A"/>
    <w:rsid w:val="00B11157"/>
    <w:rsid w:val="00B11B83"/>
    <w:rsid w:val="00B12004"/>
    <w:rsid w:val="00B126F0"/>
    <w:rsid w:val="00B131F4"/>
    <w:rsid w:val="00B20CD4"/>
    <w:rsid w:val="00B211CE"/>
    <w:rsid w:val="00B21DE9"/>
    <w:rsid w:val="00B225B2"/>
    <w:rsid w:val="00B24247"/>
    <w:rsid w:val="00B259F7"/>
    <w:rsid w:val="00B276EE"/>
    <w:rsid w:val="00B30BA5"/>
    <w:rsid w:val="00B30D30"/>
    <w:rsid w:val="00B31AFB"/>
    <w:rsid w:val="00B31E73"/>
    <w:rsid w:val="00B3397B"/>
    <w:rsid w:val="00B37E61"/>
    <w:rsid w:val="00B4080B"/>
    <w:rsid w:val="00B409C9"/>
    <w:rsid w:val="00B42C53"/>
    <w:rsid w:val="00B50CA2"/>
    <w:rsid w:val="00B53170"/>
    <w:rsid w:val="00B53473"/>
    <w:rsid w:val="00B54F4C"/>
    <w:rsid w:val="00B57DDD"/>
    <w:rsid w:val="00B60DFB"/>
    <w:rsid w:val="00B62955"/>
    <w:rsid w:val="00B65858"/>
    <w:rsid w:val="00B66401"/>
    <w:rsid w:val="00B705DE"/>
    <w:rsid w:val="00B71FE7"/>
    <w:rsid w:val="00B726E0"/>
    <w:rsid w:val="00B72BA4"/>
    <w:rsid w:val="00B74FB1"/>
    <w:rsid w:val="00B759D5"/>
    <w:rsid w:val="00B75B64"/>
    <w:rsid w:val="00B76129"/>
    <w:rsid w:val="00B80717"/>
    <w:rsid w:val="00B80A93"/>
    <w:rsid w:val="00B83335"/>
    <w:rsid w:val="00B83667"/>
    <w:rsid w:val="00B83B3F"/>
    <w:rsid w:val="00B845CC"/>
    <w:rsid w:val="00B84818"/>
    <w:rsid w:val="00B86ACB"/>
    <w:rsid w:val="00B871F6"/>
    <w:rsid w:val="00B876EB"/>
    <w:rsid w:val="00B87F55"/>
    <w:rsid w:val="00B90DA9"/>
    <w:rsid w:val="00B92BA4"/>
    <w:rsid w:val="00B92E6C"/>
    <w:rsid w:val="00B92F66"/>
    <w:rsid w:val="00B9313F"/>
    <w:rsid w:val="00B93E6A"/>
    <w:rsid w:val="00B9406D"/>
    <w:rsid w:val="00B97572"/>
    <w:rsid w:val="00BA2AFE"/>
    <w:rsid w:val="00BA41BF"/>
    <w:rsid w:val="00BA49BD"/>
    <w:rsid w:val="00BA4B8F"/>
    <w:rsid w:val="00BA5A2A"/>
    <w:rsid w:val="00BA6502"/>
    <w:rsid w:val="00BA6AEE"/>
    <w:rsid w:val="00BA7A7B"/>
    <w:rsid w:val="00BB0ED7"/>
    <w:rsid w:val="00BB1018"/>
    <w:rsid w:val="00BB11C3"/>
    <w:rsid w:val="00BB40BF"/>
    <w:rsid w:val="00BB5459"/>
    <w:rsid w:val="00BB6101"/>
    <w:rsid w:val="00BB74BF"/>
    <w:rsid w:val="00BC0BDC"/>
    <w:rsid w:val="00BC24FE"/>
    <w:rsid w:val="00BC2FC9"/>
    <w:rsid w:val="00BC434A"/>
    <w:rsid w:val="00BC6C31"/>
    <w:rsid w:val="00BC6E0E"/>
    <w:rsid w:val="00BD53E9"/>
    <w:rsid w:val="00BD5C5E"/>
    <w:rsid w:val="00BD6399"/>
    <w:rsid w:val="00BE1389"/>
    <w:rsid w:val="00BE23E2"/>
    <w:rsid w:val="00BE56E6"/>
    <w:rsid w:val="00BE58E9"/>
    <w:rsid w:val="00BE62D1"/>
    <w:rsid w:val="00BE68FD"/>
    <w:rsid w:val="00BF08D0"/>
    <w:rsid w:val="00BF1F0C"/>
    <w:rsid w:val="00BF2456"/>
    <w:rsid w:val="00BF2649"/>
    <w:rsid w:val="00BF3A5A"/>
    <w:rsid w:val="00BF416E"/>
    <w:rsid w:val="00BF5D7F"/>
    <w:rsid w:val="00BF5E5B"/>
    <w:rsid w:val="00BF6BC0"/>
    <w:rsid w:val="00BF6BC8"/>
    <w:rsid w:val="00C00D67"/>
    <w:rsid w:val="00C01A04"/>
    <w:rsid w:val="00C01DE4"/>
    <w:rsid w:val="00C023FC"/>
    <w:rsid w:val="00C03379"/>
    <w:rsid w:val="00C04194"/>
    <w:rsid w:val="00C0477A"/>
    <w:rsid w:val="00C10618"/>
    <w:rsid w:val="00C119F3"/>
    <w:rsid w:val="00C13598"/>
    <w:rsid w:val="00C1403E"/>
    <w:rsid w:val="00C15D94"/>
    <w:rsid w:val="00C17CA7"/>
    <w:rsid w:val="00C17EAC"/>
    <w:rsid w:val="00C2046B"/>
    <w:rsid w:val="00C210CC"/>
    <w:rsid w:val="00C242FF"/>
    <w:rsid w:val="00C270E4"/>
    <w:rsid w:val="00C27722"/>
    <w:rsid w:val="00C31F27"/>
    <w:rsid w:val="00C34115"/>
    <w:rsid w:val="00C3473D"/>
    <w:rsid w:val="00C376EB"/>
    <w:rsid w:val="00C37F06"/>
    <w:rsid w:val="00C406AE"/>
    <w:rsid w:val="00C43868"/>
    <w:rsid w:val="00C43B08"/>
    <w:rsid w:val="00C449BB"/>
    <w:rsid w:val="00C46055"/>
    <w:rsid w:val="00C46834"/>
    <w:rsid w:val="00C51EAD"/>
    <w:rsid w:val="00C54551"/>
    <w:rsid w:val="00C54E22"/>
    <w:rsid w:val="00C55664"/>
    <w:rsid w:val="00C5686F"/>
    <w:rsid w:val="00C57A2B"/>
    <w:rsid w:val="00C6147E"/>
    <w:rsid w:val="00C6352A"/>
    <w:rsid w:val="00C662A2"/>
    <w:rsid w:val="00C676D7"/>
    <w:rsid w:val="00C70DDA"/>
    <w:rsid w:val="00C7138C"/>
    <w:rsid w:val="00C71BD7"/>
    <w:rsid w:val="00C71FC5"/>
    <w:rsid w:val="00C72BD6"/>
    <w:rsid w:val="00C72BF1"/>
    <w:rsid w:val="00C741B0"/>
    <w:rsid w:val="00C74835"/>
    <w:rsid w:val="00C75C82"/>
    <w:rsid w:val="00C76AF8"/>
    <w:rsid w:val="00C76E89"/>
    <w:rsid w:val="00C772F6"/>
    <w:rsid w:val="00C8481A"/>
    <w:rsid w:val="00C868A0"/>
    <w:rsid w:val="00C9038A"/>
    <w:rsid w:val="00C90BD7"/>
    <w:rsid w:val="00C91268"/>
    <w:rsid w:val="00C912D6"/>
    <w:rsid w:val="00C92725"/>
    <w:rsid w:val="00C94AB1"/>
    <w:rsid w:val="00C9552B"/>
    <w:rsid w:val="00C96702"/>
    <w:rsid w:val="00C971FB"/>
    <w:rsid w:val="00CA02BC"/>
    <w:rsid w:val="00CA1779"/>
    <w:rsid w:val="00CA1CD9"/>
    <w:rsid w:val="00CA20E4"/>
    <w:rsid w:val="00CA3290"/>
    <w:rsid w:val="00CA35E5"/>
    <w:rsid w:val="00CA4457"/>
    <w:rsid w:val="00CA4753"/>
    <w:rsid w:val="00CA4A6E"/>
    <w:rsid w:val="00CA5177"/>
    <w:rsid w:val="00CA55D4"/>
    <w:rsid w:val="00CA6431"/>
    <w:rsid w:val="00CA7151"/>
    <w:rsid w:val="00CB1440"/>
    <w:rsid w:val="00CB2102"/>
    <w:rsid w:val="00CB2888"/>
    <w:rsid w:val="00CB46BC"/>
    <w:rsid w:val="00CB5070"/>
    <w:rsid w:val="00CB5100"/>
    <w:rsid w:val="00CB5E32"/>
    <w:rsid w:val="00CB66DE"/>
    <w:rsid w:val="00CB6809"/>
    <w:rsid w:val="00CB6E23"/>
    <w:rsid w:val="00CC0A48"/>
    <w:rsid w:val="00CC1484"/>
    <w:rsid w:val="00CC25B2"/>
    <w:rsid w:val="00CC3677"/>
    <w:rsid w:val="00CC3C18"/>
    <w:rsid w:val="00CC59F9"/>
    <w:rsid w:val="00CC64D9"/>
    <w:rsid w:val="00CC67C2"/>
    <w:rsid w:val="00CD0308"/>
    <w:rsid w:val="00CD0337"/>
    <w:rsid w:val="00CD0D1C"/>
    <w:rsid w:val="00CD120E"/>
    <w:rsid w:val="00CD1C9A"/>
    <w:rsid w:val="00CD2B84"/>
    <w:rsid w:val="00CD2D22"/>
    <w:rsid w:val="00CD3FD3"/>
    <w:rsid w:val="00CD4314"/>
    <w:rsid w:val="00CD63F9"/>
    <w:rsid w:val="00CD728D"/>
    <w:rsid w:val="00CD75FD"/>
    <w:rsid w:val="00CE02E4"/>
    <w:rsid w:val="00CE0BF1"/>
    <w:rsid w:val="00CE1CE6"/>
    <w:rsid w:val="00CE23A0"/>
    <w:rsid w:val="00CE27AC"/>
    <w:rsid w:val="00CE2A2D"/>
    <w:rsid w:val="00CE5894"/>
    <w:rsid w:val="00CF2061"/>
    <w:rsid w:val="00CF338D"/>
    <w:rsid w:val="00CF42B1"/>
    <w:rsid w:val="00CF544E"/>
    <w:rsid w:val="00D00F5A"/>
    <w:rsid w:val="00D02555"/>
    <w:rsid w:val="00D03008"/>
    <w:rsid w:val="00D043D0"/>
    <w:rsid w:val="00D04D90"/>
    <w:rsid w:val="00D060FF"/>
    <w:rsid w:val="00D069C4"/>
    <w:rsid w:val="00D07C4D"/>
    <w:rsid w:val="00D07E3D"/>
    <w:rsid w:val="00D11B82"/>
    <w:rsid w:val="00D14057"/>
    <w:rsid w:val="00D17111"/>
    <w:rsid w:val="00D20EE9"/>
    <w:rsid w:val="00D255B0"/>
    <w:rsid w:val="00D26E32"/>
    <w:rsid w:val="00D31B50"/>
    <w:rsid w:val="00D31E27"/>
    <w:rsid w:val="00D34D8B"/>
    <w:rsid w:val="00D350F3"/>
    <w:rsid w:val="00D36CD0"/>
    <w:rsid w:val="00D37CC6"/>
    <w:rsid w:val="00D42048"/>
    <w:rsid w:val="00D4323E"/>
    <w:rsid w:val="00D44FB2"/>
    <w:rsid w:val="00D4507D"/>
    <w:rsid w:val="00D45690"/>
    <w:rsid w:val="00D45CDD"/>
    <w:rsid w:val="00D511AB"/>
    <w:rsid w:val="00D516DA"/>
    <w:rsid w:val="00D51C8F"/>
    <w:rsid w:val="00D5274E"/>
    <w:rsid w:val="00D531C5"/>
    <w:rsid w:val="00D53EEB"/>
    <w:rsid w:val="00D55560"/>
    <w:rsid w:val="00D5674B"/>
    <w:rsid w:val="00D60D4D"/>
    <w:rsid w:val="00D60DE5"/>
    <w:rsid w:val="00D63334"/>
    <w:rsid w:val="00D663E2"/>
    <w:rsid w:val="00D667CF"/>
    <w:rsid w:val="00D6696D"/>
    <w:rsid w:val="00D71D8D"/>
    <w:rsid w:val="00D7311F"/>
    <w:rsid w:val="00D7357F"/>
    <w:rsid w:val="00D73E86"/>
    <w:rsid w:val="00D7476A"/>
    <w:rsid w:val="00D763AF"/>
    <w:rsid w:val="00D76475"/>
    <w:rsid w:val="00D77D70"/>
    <w:rsid w:val="00D8162B"/>
    <w:rsid w:val="00D823C7"/>
    <w:rsid w:val="00D823E7"/>
    <w:rsid w:val="00D82723"/>
    <w:rsid w:val="00D86298"/>
    <w:rsid w:val="00D8778D"/>
    <w:rsid w:val="00D87DB7"/>
    <w:rsid w:val="00D900B1"/>
    <w:rsid w:val="00D92091"/>
    <w:rsid w:val="00D92BAC"/>
    <w:rsid w:val="00D92C81"/>
    <w:rsid w:val="00D937E2"/>
    <w:rsid w:val="00D96271"/>
    <w:rsid w:val="00D96FFA"/>
    <w:rsid w:val="00D97E2E"/>
    <w:rsid w:val="00DA1E6D"/>
    <w:rsid w:val="00DA2236"/>
    <w:rsid w:val="00DA318A"/>
    <w:rsid w:val="00DA43E2"/>
    <w:rsid w:val="00DA6EB2"/>
    <w:rsid w:val="00DB22A5"/>
    <w:rsid w:val="00DB2886"/>
    <w:rsid w:val="00DB2D50"/>
    <w:rsid w:val="00DB3350"/>
    <w:rsid w:val="00DB7901"/>
    <w:rsid w:val="00DB793B"/>
    <w:rsid w:val="00DB7A3B"/>
    <w:rsid w:val="00DC0779"/>
    <w:rsid w:val="00DC0878"/>
    <w:rsid w:val="00DC1B09"/>
    <w:rsid w:val="00DC2A51"/>
    <w:rsid w:val="00DC4ED8"/>
    <w:rsid w:val="00DD04B6"/>
    <w:rsid w:val="00DD0864"/>
    <w:rsid w:val="00DD41B8"/>
    <w:rsid w:val="00DD56AD"/>
    <w:rsid w:val="00DD67F6"/>
    <w:rsid w:val="00DD6DF6"/>
    <w:rsid w:val="00DD7175"/>
    <w:rsid w:val="00DD7A80"/>
    <w:rsid w:val="00DE0CCF"/>
    <w:rsid w:val="00DE1C1E"/>
    <w:rsid w:val="00DE4F49"/>
    <w:rsid w:val="00DE5A47"/>
    <w:rsid w:val="00DE6DAF"/>
    <w:rsid w:val="00DF0F16"/>
    <w:rsid w:val="00DF126B"/>
    <w:rsid w:val="00DF1667"/>
    <w:rsid w:val="00DF3E3A"/>
    <w:rsid w:val="00DF4A75"/>
    <w:rsid w:val="00DF5F81"/>
    <w:rsid w:val="00DF67EF"/>
    <w:rsid w:val="00DF6929"/>
    <w:rsid w:val="00DF79A2"/>
    <w:rsid w:val="00E01A90"/>
    <w:rsid w:val="00E06287"/>
    <w:rsid w:val="00E06A85"/>
    <w:rsid w:val="00E07542"/>
    <w:rsid w:val="00E07D3F"/>
    <w:rsid w:val="00E10552"/>
    <w:rsid w:val="00E1170B"/>
    <w:rsid w:val="00E12A7D"/>
    <w:rsid w:val="00E1335E"/>
    <w:rsid w:val="00E13493"/>
    <w:rsid w:val="00E1361F"/>
    <w:rsid w:val="00E142FA"/>
    <w:rsid w:val="00E14A49"/>
    <w:rsid w:val="00E14EE7"/>
    <w:rsid w:val="00E15FE2"/>
    <w:rsid w:val="00E201CC"/>
    <w:rsid w:val="00E2338F"/>
    <w:rsid w:val="00E23483"/>
    <w:rsid w:val="00E24BB3"/>
    <w:rsid w:val="00E27976"/>
    <w:rsid w:val="00E305A2"/>
    <w:rsid w:val="00E30AFF"/>
    <w:rsid w:val="00E30C8B"/>
    <w:rsid w:val="00E30EDA"/>
    <w:rsid w:val="00E31174"/>
    <w:rsid w:val="00E31D67"/>
    <w:rsid w:val="00E339B4"/>
    <w:rsid w:val="00E33A04"/>
    <w:rsid w:val="00E37D2E"/>
    <w:rsid w:val="00E441B5"/>
    <w:rsid w:val="00E46CE2"/>
    <w:rsid w:val="00E50490"/>
    <w:rsid w:val="00E50816"/>
    <w:rsid w:val="00E50E15"/>
    <w:rsid w:val="00E51881"/>
    <w:rsid w:val="00E51DCF"/>
    <w:rsid w:val="00E52727"/>
    <w:rsid w:val="00E53E04"/>
    <w:rsid w:val="00E55EED"/>
    <w:rsid w:val="00E6151A"/>
    <w:rsid w:val="00E624FF"/>
    <w:rsid w:val="00E65272"/>
    <w:rsid w:val="00E65B54"/>
    <w:rsid w:val="00E67045"/>
    <w:rsid w:val="00E67111"/>
    <w:rsid w:val="00E724B5"/>
    <w:rsid w:val="00E72EC9"/>
    <w:rsid w:val="00E73EBC"/>
    <w:rsid w:val="00E74213"/>
    <w:rsid w:val="00E758B7"/>
    <w:rsid w:val="00E7665D"/>
    <w:rsid w:val="00E76E3D"/>
    <w:rsid w:val="00E80376"/>
    <w:rsid w:val="00E80DFA"/>
    <w:rsid w:val="00E82178"/>
    <w:rsid w:val="00E83394"/>
    <w:rsid w:val="00E83D2B"/>
    <w:rsid w:val="00E85890"/>
    <w:rsid w:val="00E862FA"/>
    <w:rsid w:val="00E865C3"/>
    <w:rsid w:val="00E86A46"/>
    <w:rsid w:val="00E918D5"/>
    <w:rsid w:val="00E93F70"/>
    <w:rsid w:val="00E967DA"/>
    <w:rsid w:val="00E97C22"/>
    <w:rsid w:val="00EA0EFA"/>
    <w:rsid w:val="00EA18F4"/>
    <w:rsid w:val="00EA68CD"/>
    <w:rsid w:val="00EA6D01"/>
    <w:rsid w:val="00EA7F8B"/>
    <w:rsid w:val="00EB032C"/>
    <w:rsid w:val="00EB0507"/>
    <w:rsid w:val="00EB0C99"/>
    <w:rsid w:val="00EB2DCD"/>
    <w:rsid w:val="00EB4411"/>
    <w:rsid w:val="00EB6553"/>
    <w:rsid w:val="00EB65F0"/>
    <w:rsid w:val="00EB6A7A"/>
    <w:rsid w:val="00EB764C"/>
    <w:rsid w:val="00EB79C3"/>
    <w:rsid w:val="00EB7B49"/>
    <w:rsid w:val="00EC0170"/>
    <w:rsid w:val="00EC01FB"/>
    <w:rsid w:val="00EC2A24"/>
    <w:rsid w:val="00EC3B8A"/>
    <w:rsid w:val="00EC425D"/>
    <w:rsid w:val="00EC4AA6"/>
    <w:rsid w:val="00EC4DF5"/>
    <w:rsid w:val="00EC61D7"/>
    <w:rsid w:val="00EC6387"/>
    <w:rsid w:val="00EC63E6"/>
    <w:rsid w:val="00EC6F2A"/>
    <w:rsid w:val="00EC73CD"/>
    <w:rsid w:val="00ED076E"/>
    <w:rsid w:val="00ED121A"/>
    <w:rsid w:val="00ED127D"/>
    <w:rsid w:val="00ED1BA6"/>
    <w:rsid w:val="00ED376A"/>
    <w:rsid w:val="00ED6F79"/>
    <w:rsid w:val="00EE0F3E"/>
    <w:rsid w:val="00EE1A70"/>
    <w:rsid w:val="00EE2B05"/>
    <w:rsid w:val="00EE3BAB"/>
    <w:rsid w:val="00EE42C4"/>
    <w:rsid w:val="00EE64DB"/>
    <w:rsid w:val="00EF00C1"/>
    <w:rsid w:val="00EF0683"/>
    <w:rsid w:val="00EF1718"/>
    <w:rsid w:val="00EF19BE"/>
    <w:rsid w:val="00EF26D7"/>
    <w:rsid w:val="00EF3211"/>
    <w:rsid w:val="00EF3DA9"/>
    <w:rsid w:val="00EF549B"/>
    <w:rsid w:val="00EF57FB"/>
    <w:rsid w:val="00EF5D7A"/>
    <w:rsid w:val="00EF611B"/>
    <w:rsid w:val="00EF71A8"/>
    <w:rsid w:val="00F021E4"/>
    <w:rsid w:val="00F05000"/>
    <w:rsid w:val="00F0715D"/>
    <w:rsid w:val="00F10CFD"/>
    <w:rsid w:val="00F1180E"/>
    <w:rsid w:val="00F12622"/>
    <w:rsid w:val="00F131CC"/>
    <w:rsid w:val="00F13DE0"/>
    <w:rsid w:val="00F15A9B"/>
    <w:rsid w:val="00F1680E"/>
    <w:rsid w:val="00F16BA6"/>
    <w:rsid w:val="00F179D9"/>
    <w:rsid w:val="00F20F79"/>
    <w:rsid w:val="00F21984"/>
    <w:rsid w:val="00F21F42"/>
    <w:rsid w:val="00F26C92"/>
    <w:rsid w:val="00F27A70"/>
    <w:rsid w:val="00F27A9C"/>
    <w:rsid w:val="00F311BD"/>
    <w:rsid w:val="00F31C52"/>
    <w:rsid w:val="00F339B0"/>
    <w:rsid w:val="00F3441B"/>
    <w:rsid w:val="00F34458"/>
    <w:rsid w:val="00F34EE7"/>
    <w:rsid w:val="00F36B10"/>
    <w:rsid w:val="00F370BD"/>
    <w:rsid w:val="00F37532"/>
    <w:rsid w:val="00F40B9F"/>
    <w:rsid w:val="00F46108"/>
    <w:rsid w:val="00F50147"/>
    <w:rsid w:val="00F506DF"/>
    <w:rsid w:val="00F5240F"/>
    <w:rsid w:val="00F52BE2"/>
    <w:rsid w:val="00F53030"/>
    <w:rsid w:val="00F531F4"/>
    <w:rsid w:val="00F53518"/>
    <w:rsid w:val="00F539DA"/>
    <w:rsid w:val="00F572CD"/>
    <w:rsid w:val="00F5751F"/>
    <w:rsid w:val="00F579ED"/>
    <w:rsid w:val="00F6049F"/>
    <w:rsid w:val="00F613B9"/>
    <w:rsid w:val="00F63CA6"/>
    <w:rsid w:val="00F656F0"/>
    <w:rsid w:val="00F67096"/>
    <w:rsid w:val="00F701F1"/>
    <w:rsid w:val="00F7120E"/>
    <w:rsid w:val="00F71BA4"/>
    <w:rsid w:val="00F75616"/>
    <w:rsid w:val="00F81A42"/>
    <w:rsid w:val="00F81FFD"/>
    <w:rsid w:val="00F82F98"/>
    <w:rsid w:val="00F836E3"/>
    <w:rsid w:val="00F86019"/>
    <w:rsid w:val="00F8735A"/>
    <w:rsid w:val="00F90226"/>
    <w:rsid w:val="00F90E20"/>
    <w:rsid w:val="00F91BCC"/>
    <w:rsid w:val="00F92A17"/>
    <w:rsid w:val="00F93315"/>
    <w:rsid w:val="00F948F4"/>
    <w:rsid w:val="00F94D59"/>
    <w:rsid w:val="00F94E97"/>
    <w:rsid w:val="00F956C8"/>
    <w:rsid w:val="00F9583F"/>
    <w:rsid w:val="00F97082"/>
    <w:rsid w:val="00F97176"/>
    <w:rsid w:val="00FA0A1D"/>
    <w:rsid w:val="00FA2FDE"/>
    <w:rsid w:val="00FA486F"/>
    <w:rsid w:val="00FA57DA"/>
    <w:rsid w:val="00FA5F2B"/>
    <w:rsid w:val="00FA7578"/>
    <w:rsid w:val="00FB0068"/>
    <w:rsid w:val="00FB0665"/>
    <w:rsid w:val="00FB0DE2"/>
    <w:rsid w:val="00FB1ECD"/>
    <w:rsid w:val="00FB2D0C"/>
    <w:rsid w:val="00FB4DE6"/>
    <w:rsid w:val="00FB55AB"/>
    <w:rsid w:val="00FB6081"/>
    <w:rsid w:val="00FB74FC"/>
    <w:rsid w:val="00FC1808"/>
    <w:rsid w:val="00FC1E90"/>
    <w:rsid w:val="00FC4AC0"/>
    <w:rsid w:val="00FC555D"/>
    <w:rsid w:val="00FC7967"/>
    <w:rsid w:val="00FC7B10"/>
    <w:rsid w:val="00FD01E4"/>
    <w:rsid w:val="00FD02CD"/>
    <w:rsid w:val="00FD17C0"/>
    <w:rsid w:val="00FD538A"/>
    <w:rsid w:val="00FD6678"/>
    <w:rsid w:val="00FE021F"/>
    <w:rsid w:val="00FE3AA9"/>
    <w:rsid w:val="00FE4180"/>
    <w:rsid w:val="00FE50CA"/>
    <w:rsid w:val="00FE6E34"/>
    <w:rsid w:val="00FF001B"/>
    <w:rsid w:val="00FF0560"/>
    <w:rsid w:val="00FF20DC"/>
    <w:rsid w:val="00FF3374"/>
    <w:rsid w:val="00FF5229"/>
    <w:rsid w:val="00FF7DBA"/>
    <w:rsid w:val="0D0D6EF6"/>
    <w:rsid w:val="2ABD6E7C"/>
    <w:rsid w:val="7FF9778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iPriority="0" w:semiHidden="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semiHidden="0" w:name="footnote reference"/>
    <w:lsdException w:unhideWhenUsed="0" w:uiPriority="0"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99"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pPr>
    <w:rPr>
      <w:rFonts w:ascii="Times New Roman" w:hAnsi="Times New Roman" w:eastAsia="宋体" w:cs="宋体"/>
      <w:sz w:val="21"/>
      <w:szCs w:val="24"/>
      <w:lang w:val="en-US" w:eastAsia="zh-CN" w:bidi="ar-SA"/>
    </w:rPr>
  </w:style>
  <w:style w:type="paragraph" w:styleId="2">
    <w:name w:val="heading 1"/>
    <w:basedOn w:val="1"/>
    <w:next w:val="1"/>
    <w:link w:val="195"/>
    <w:qFormat/>
    <w:uiPriority w:val="9"/>
    <w:pPr>
      <w:keepNext/>
      <w:keepLines/>
      <w:spacing w:beforeLines="50" w:afterLines="50"/>
      <w:outlineLvl w:val="0"/>
    </w:pPr>
    <w:rPr>
      <w:rFonts w:eastAsia="黑体"/>
      <w:bCs/>
      <w:kern w:val="44"/>
      <w:sz w:val="28"/>
      <w:szCs w:val="44"/>
    </w:rPr>
  </w:style>
  <w:style w:type="paragraph" w:styleId="3">
    <w:name w:val="heading 2"/>
    <w:basedOn w:val="1"/>
    <w:next w:val="1"/>
    <w:link w:val="20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2"/>
    <w:qFormat/>
    <w:uiPriority w:val="9"/>
    <w:pPr>
      <w:keepNext/>
      <w:keepLines/>
      <w:spacing w:line="360" w:lineRule="auto"/>
      <w:outlineLvl w:val="3"/>
    </w:pPr>
    <w:rPr>
      <w:b/>
      <w:bCs/>
      <w:kern w:val="10"/>
      <w:sz w:val="28"/>
      <w:szCs w:val="28"/>
    </w:rPr>
  </w:style>
  <w:style w:type="paragraph" w:styleId="6">
    <w:name w:val="heading 5"/>
    <w:basedOn w:val="1"/>
    <w:next w:val="1"/>
    <w:link w:val="203"/>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204"/>
    <w:qFormat/>
    <w:uiPriority w:val="0"/>
    <w:pPr>
      <w:keepNext/>
      <w:keepLines/>
      <w:spacing w:before="240" w:after="64" w:line="320" w:lineRule="auto"/>
      <w:outlineLvl w:val="5"/>
    </w:pPr>
    <w:rPr>
      <w:rFonts w:ascii="Cambria" w:hAnsi="Cambria"/>
      <w:b/>
      <w:bCs/>
    </w:rPr>
  </w:style>
  <w:style w:type="paragraph" w:styleId="8">
    <w:name w:val="heading 7"/>
    <w:basedOn w:val="1"/>
    <w:next w:val="1"/>
    <w:link w:val="205"/>
    <w:qFormat/>
    <w:uiPriority w:val="0"/>
    <w:pPr>
      <w:keepNext/>
      <w:keepLines/>
      <w:tabs>
        <w:tab w:val="left" w:pos="1296"/>
      </w:tabs>
      <w:spacing w:before="240" w:after="64" w:line="320" w:lineRule="atLeast"/>
      <w:ind w:left="1296" w:hanging="1296"/>
      <w:outlineLvl w:val="6"/>
    </w:pPr>
    <w:rPr>
      <w:rFonts w:ascii="仿宋_GB2312" w:eastAsia="仿宋_GB2312"/>
      <w:b/>
      <w:bCs/>
      <w:sz w:val="28"/>
    </w:rPr>
  </w:style>
  <w:style w:type="paragraph" w:styleId="9">
    <w:name w:val="heading 8"/>
    <w:basedOn w:val="1"/>
    <w:next w:val="1"/>
    <w:link w:val="206"/>
    <w:qFormat/>
    <w:uiPriority w:val="0"/>
    <w:pPr>
      <w:keepNext/>
      <w:keepLines/>
      <w:tabs>
        <w:tab w:val="left" w:pos="1440"/>
      </w:tabs>
      <w:spacing w:before="240" w:after="64" w:line="320" w:lineRule="atLeast"/>
      <w:ind w:left="1440" w:hanging="1440"/>
      <w:outlineLvl w:val="7"/>
    </w:pPr>
    <w:rPr>
      <w:rFonts w:ascii="Arial" w:hAnsi="Arial" w:eastAsia="黑体"/>
      <w:sz w:val="28"/>
    </w:rPr>
  </w:style>
  <w:style w:type="paragraph" w:styleId="10">
    <w:name w:val="heading 9"/>
    <w:basedOn w:val="1"/>
    <w:next w:val="1"/>
    <w:link w:val="207"/>
    <w:qFormat/>
    <w:uiPriority w:val="0"/>
    <w:pPr>
      <w:keepNext/>
      <w:keepLines/>
      <w:tabs>
        <w:tab w:val="left" w:pos="1584"/>
      </w:tabs>
      <w:spacing w:before="240" w:after="64" w:line="320" w:lineRule="atLeast"/>
      <w:ind w:left="1584" w:hanging="1584"/>
      <w:outlineLvl w:val="8"/>
    </w:pPr>
    <w:rPr>
      <w:rFonts w:ascii="Arial" w:hAnsi="Arial" w:eastAsia="黑体"/>
      <w:szCs w:val="21"/>
    </w:rPr>
  </w:style>
  <w:style w:type="character" w:default="1" w:styleId="45">
    <w:name w:val="Default Paragraph Font"/>
    <w:unhideWhenUsed/>
    <w:uiPriority w:val="1"/>
  </w:style>
  <w:style w:type="table" w:default="1" w:styleId="54">
    <w:name w:val="Normal Table"/>
    <w:unhideWhenUsed/>
    <w:uiPriority w:val="99"/>
    <w:tblPr>
      <w:tblStyle w:val="54"/>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91"/>
    <w:uiPriority w:val="0"/>
    <w:rPr>
      <w:b/>
      <w:bCs/>
    </w:rPr>
  </w:style>
  <w:style w:type="paragraph" w:styleId="12">
    <w:name w:val="annotation text"/>
    <w:basedOn w:val="1"/>
    <w:link w:val="190"/>
    <w:uiPriority w:val="0"/>
  </w:style>
  <w:style w:type="paragraph" w:styleId="13">
    <w:name w:val="toc 7"/>
    <w:basedOn w:val="1"/>
    <w:next w:val="1"/>
    <w:uiPriority w:val="39"/>
    <w:pPr>
      <w:spacing w:line="360" w:lineRule="auto"/>
      <w:ind w:left="1440"/>
    </w:pPr>
    <w:rPr>
      <w:rFonts w:ascii="Calibri" w:hAnsi="Calibri"/>
      <w:kern w:val="10"/>
      <w:sz w:val="18"/>
      <w:szCs w:val="18"/>
    </w:rPr>
  </w:style>
  <w:style w:type="paragraph" w:styleId="14">
    <w:name w:val="table of authorities"/>
    <w:basedOn w:val="1"/>
    <w:next w:val="1"/>
    <w:uiPriority w:val="0"/>
    <w:pPr>
      <w:spacing w:line="360" w:lineRule="auto"/>
      <w:ind w:left="420" w:leftChars="200"/>
    </w:pPr>
    <w:rPr>
      <w:rFonts w:ascii="Calibri" w:hAnsi="Calibri"/>
      <w:kern w:val="10"/>
      <w:szCs w:val="22"/>
    </w:rPr>
  </w:style>
  <w:style w:type="paragraph" w:styleId="15">
    <w:name w:val="Note Heading"/>
    <w:basedOn w:val="1"/>
    <w:next w:val="1"/>
    <w:link w:val="220"/>
    <w:uiPriority w:val="0"/>
    <w:pPr>
      <w:spacing w:line="360" w:lineRule="auto"/>
      <w:jc w:val="center"/>
    </w:pPr>
  </w:style>
  <w:style w:type="paragraph" w:styleId="16">
    <w:name w:val="Normal Indent"/>
    <w:basedOn w:val="1"/>
    <w:link w:val="311"/>
    <w:uiPriority w:val="0"/>
    <w:pPr>
      <w:spacing w:line="360" w:lineRule="auto"/>
      <w:ind w:firstLine="420"/>
    </w:pPr>
    <w:rPr>
      <w:kern w:val="10"/>
    </w:rPr>
  </w:style>
  <w:style w:type="paragraph" w:styleId="17">
    <w:name w:val="caption"/>
    <w:basedOn w:val="1"/>
    <w:next w:val="1"/>
    <w:qFormat/>
    <w:uiPriority w:val="0"/>
    <w:pPr>
      <w:spacing w:line="360" w:lineRule="auto"/>
    </w:pPr>
    <w:rPr>
      <w:rFonts w:ascii="Cambria" w:hAnsi="Cambria" w:eastAsia="黑体"/>
      <w:kern w:val="10"/>
      <w:sz w:val="20"/>
    </w:rPr>
  </w:style>
  <w:style w:type="paragraph" w:styleId="18">
    <w:name w:val="List Bullet"/>
    <w:basedOn w:val="1"/>
    <w:uiPriority w:val="0"/>
    <w:pPr>
      <w:tabs>
        <w:tab w:val="left" w:pos="360"/>
      </w:tabs>
      <w:spacing w:line="360" w:lineRule="auto"/>
      <w:ind w:left="360" w:hanging="360" w:hangingChars="200"/>
    </w:pPr>
  </w:style>
  <w:style w:type="paragraph" w:styleId="19">
    <w:name w:val="Document Map"/>
    <w:basedOn w:val="1"/>
    <w:link w:val="192"/>
    <w:uiPriority w:val="99"/>
    <w:rPr>
      <w:sz w:val="18"/>
      <w:szCs w:val="18"/>
    </w:rPr>
  </w:style>
  <w:style w:type="paragraph" w:styleId="20">
    <w:name w:val="Body Text"/>
    <w:basedOn w:val="1"/>
    <w:link w:val="219"/>
    <w:uiPriority w:val="0"/>
    <w:pPr>
      <w:spacing w:after="120" w:line="360" w:lineRule="auto"/>
    </w:pPr>
  </w:style>
  <w:style w:type="paragraph" w:styleId="21">
    <w:name w:val="Body Text Indent"/>
    <w:basedOn w:val="1"/>
    <w:link w:val="211"/>
    <w:uiPriority w:val="0"/>
    <w:pPr>
      <w:spacing w:after="120" w:line="360" w:lineRule="auto"/>
      <w:ind w:left="420" w:leftChars="200"/>
    </w:pPr>
  </w:style>
  <w:style w:type="paragraph" w:styleId="22">
    <w:name w:val="List 2"/>
    <w:basedOn w:val="1"/>
    <w:uiPriority w:val="0"/>
    <w:pPr>
      <w:adjustRightInd w:val="0"/>
      <w:snapToGrid w:val="0"/>
      <w:spacing w:line="360" w:lineRule="auto"/>
      <w:jc w:val="center"/>
    </w:pPr>
  </w:style>
  <w:style w:type="paragraph" w:styleId="23">
    <w:name w:val="Block Text"/>
    <w:basedOn w:val="1"/>
    <w:uiPriority w:val="0"/>
    <w:pPr>
      <w:spacing w:after="120" w:line="360" w:lineRule="auto"/>
      <w:ind w:left="1440" w:leftChars="700" w:right="1440" w:rightChars="700"/>
    </w:pPr>
  </w:style>
  <w:style w:type="paragraph" w:styleId="24">
    <w:name w:val="toc 5"/>
    <w:basedOn w:val="1"/>
    <w:next w:val="1"/>
    <w:uiPriority w:val="39"/>
    <w:pPr>
      <w:spacing w:line="360" w:lineRule="auto"/>
      <w:ind w:left="960"/>
    </w:pPr>
    <w:rPr>
      <w:rFonts w:ascii="Calibri" w:hAnsi="Calibri"/>
      <w:kern w:val="10"/>
      <w:sz w:val="18"/>
      <w:szCs w:val="18"/>
    </w:rPr>
  </w:style>
  <w:style w:type="paragraph" w:styleId="25">
    <w:name w:val="toc 3"/>
    <w:basedOn w:val="1"/>
    <w:next w:val="1"/>
    <w:qFormat/>
    <w:uiPriority w:val="39"/>
    <w:pPr>
      <w:spacing w:line="360" w:lineRule="auto"/>
      <w:ind w:left="480"/>
    </w:pPr>
    <w:rPr>
      <w:rFonts w:ascii="Calibri" w:hAnsi="Calibri"/>
      <w:i/>
      <w:iCs/>
      <w:kern w:val="10"/>
      <w:sz w:val="20"/>
    </w:rPr>
  </w:style>
  <w:style w:type="paragraph" w:styleId="26">
    <w:name w:val="Plain Text"/>
    <w:basedOn w:val="1"/>
    <w:link w:val="228"/>
    <w:uiPriority w:val="0"/>
    <w:pPr>
      <w:spacing w:line="360" w:lineRule="auto"/>
    </w:pPr>
    <w:rPr>
      <w:rFonts w:hAnsi="Courier New"/>
    </w:rPr>
  </w:style>
  <w:style w:type="paragraph" w:styleId="27">
    <w:name w:val="toc 8"/>
    <w:basedOn w:val="1"/>
    <w:next w:val="1"/>
    <w:uiPriority w:val="39"/>
    <w:pPr>
      <w:spacing w:line="360" w:lineRule="auto"/>
      <w:ind w:left="1680"/>
    </w:pPr>
    <w:rPr>
      <w:rFonts w:ascii="Calibri" w:hAnsi="Calibri"/>
      <w:kern w:val="10"/>
      <w:sz w:val="18"/>
      <w:szCs w:val="18"/>
    </w:rPr>
  </w:style>
  <w:style w:type="paragraph" w:styleId="28">
    <w:name w:val="Date"/>
    <w:basedOn w:val="1"/>
    <w:next w:val="1"/>
    <w:link w:val="199"/>
    <w:uiPriority w:val="99"/>
    <w:pPr>
      <w:ind w:left="100" w:leftChars="2500"/>
    </w:pPr>
  </w:style>
  <w:style w:type="paragraph" w:styleId="29">
    <w:name w:val="Body Text Indent 2"/>
    <w:basedOn w:val="1"/>
    <w:link w:val="221"/>
    <w:uiPriority w:val="0"/>
    <w:pPr>
      <w:spacing w:after="120" w:line="480" w:lineRule="auto"/>
      <w:ind w:left="420" w:leftChars="200"/>
    </w:pPr>
  </w:style>
  <w:style w:type="paragraph" w:styleId="30">
    <w:name w:val="endnote text"/>
    <w:basedOn w:val="1"/>
    <w:link w:val="241"/>
    <w:uiPriority w:val="0"/>
    <w:pPr>
      <w:snapToGrid w:val="0"/>
      <w:spacing w:line="360" w:lineRule="auto"/>
    </w:pPr>
  </w:style>
  <w:style w:type="paragraph" w:styleId="31">
    <w:name w:val="Balloon Text"/>
    <w:basedOn w:val="1"/>
    <w:link w:val="189"/>
    <w:uiPriority w:val="99"/>
    <w:rPr>
      <w:sz w:val="18"/>
      <w:szCs w:val="18"/>
    </w:rPr>
  </w:style>
  <w:style w:type="paragraph" w:styleId="32">
    <w:name w:val="footer"/>
    <w:basedOn w:val="1"/>
    <w:link w:val="194"/>
    <w:uiPriority w:val="99"/>
    <w:pPr>
      <w:tabs>
        <w:tab w:val="center" w:pos="4153"/>
        <w:tab w:val="right" w:pos="8306"/>
      </w:tabs>
      <w:snapToGrid w:val="0"/>
    </w:pPr>
    <w:rPr>
      <w:sz w:val="18"/>
      <w:szCs w:val="18"/>
    </w:rPr>
  </w:style>
  <w:style w:type="paragraph" w:styleId="33">
    <w:name w:val="header"/>
    <w:basedOn w:val="1"/>
    <w:link w:val="193"/>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left" w:pos="420"/>
        <w:tab w:val="right" w:leader="dot" w:pos="8302"/>
      </w:tabs>
      <w:spacing w:line="320" w:lineRule="exact"/>
    </w:pPr>
    <w:rPr>
      <w:color w:val="000000"/>
    </w:rPr>
  </w:style>
  <w:style w:type="paragraph" w:styleId="35">
    <w:name w:val="toc 4"/>
    <w:basedOn w:val="1"/>
    <w:next w:val="1"/>
    <w:uiPriority w:val="39"/>
    <w:pPr>
      <w:spacing w:line="360" w:lineRule="auto"/>
      <w:ind w:left="720"/>
    </w:pPr>
    <w:rPr>
      <w:rFonts w:ascii="Calibri" w:hAnsi="Calibri"/>
      <w:kern w:val="10"/>
      <w:sz w:val="18"/>
      <w:szCs w:val="18"/>
    </w:rPr>
  </w:style>
  <w:style w:type="paragraph" w:styleId="36">
    <w:name w:val="Subtitle"/>
    <w:basedOn w:val="1"/>
    <w:next w:val="1"/>
    <w:link w:val="197"/>
    <w:qFormat/>
    <w:uiPriority w:val="0"/>
    <w:pPr>
      <w:spacing w:beforeLines="50" w:afterLines="50"/>
      <w:outlineLvl w:val="2"/>
    </w:pPr>
    <w:rPr>
      <w:rFonts w:eastAsia="黑体"/>
      <w:bCs/>
      <w:kern w:val="28"/>
      <w:szCs w:val="32"/>
    </w:rPr>
  </w:style>
  <w:style w:type="paragraph" w:styleId="37">
    <w:name w:val="footnote text"/>
    <w:basedOn w:val="1"/>
    <w:link w:val="235"/>
    <w:unhideWhenUsed/>
    <w:uiPriority w:val="0"/>
    <w:pPr>
      <w:snapToGrid w:val="0"/>
      <w:spacing w:line="360" w:lineRule="auto"/>
    </w:pPr>
    <w:rPr>
      <w:rFonts w:ascii="Calibri" w:hAnsi="Calibri"/>
      <w:sz w:val="18"/>
      <w:szCs w:val="18"/>
    </w:rPr>
  </w:style>
  <w:style w:type="paragraph" w:styleId="38">
    <w:name w:val="toc 6"/>
    <w:basedOn w:val="1"/>
    <w:next w:val="1"/>
    <w:uiPriority w:val="39"/>
    <w:pPr>
      <w:spacing w:line="360" w:lineRule="auto"/>
      <w:ind w:left="1200"/>
    </w:pPr>
    <w:rPr>
      <w:rFonts w:ascii="Calibri" w:hAnsi="Calibri"/>
      <w:kern w:val="10"/>
      <w:sz w:val="18"/>
      <w:szCs w:val="18"/>
    </w:rPr>
  </w:style>
  <w:style w:type="paragraph" w:styleId="39">
    <w:name w:val="Body Text Indent 3"/>
    <w:basedOn w:val="1"/>
    <w:link w:val="209"/>
    <w:uiPriority w:val="0"/>
    <w:pPr>
      <w:spacing w:after="120" w:line="360" w:lineRule="auto"/>
      <w:ind w:left="420" w:leftChars="200"/>
    </w:pPr>
    <w:rPr>
      <w:rFonts w:ascii="Calibri" w:hAnsi="Calibri"/>
      <w:b/>
      <w:bCs/>
      <w:sz w:val="32"/>
      <w:szCs w:val="32"/>
    </w:rPr>
  </w:style>
  <w:style w:type="paragraph" w:styleId="40">
    <w:name w:val="toc 2"/>
    <w:basedOn w:val="1"/>
    <w:next w:val="1"/>
    <w:qFormat/>
    <w:uiPriority w:val="39"/>
    <w:pPr>
      <w:tabs>
        <w:tab w:val="left" w:pos="1050"/>
        <w:tab w:val="right" w:leader="dot" w:pos="8302"/>
      </w:tabs>
      <w:spacing w:line="400" w:lineRule="exact"/>
      <w:ind w:left="420" w:leftChars="200"/>
    </w:pPr>
    <w:rPr>
      <w:b/>
    </w:rPr>
  </w:style>
  <w:style w:type="paragraph" w:styleId="41">
    <w:name w:val="toc 9"/>
    <w:basedOn w:val="1"/>
    <w:next w:val="1"/>
    <w:uiPriority w:val="39"/>
    <w:pPr>
      <w:spacing w:line="360" w:lineRule="auto"/>
      <w:ind w:left="1920"/>
    </w:pPr>
    <w:rPr>
      <w:rFonts w:ascii="Calibri" w:hAnsi="Calibri"/>
      <w:kern w:val="10"/>
      <w:sz w:val="18"/>
      <w:szCs w:val="18"/>
    </w:rPr>
  </w:style>
  <w:style w:type="paragraph" w:styleId="42">
    <w:name w:val="HTML Preformatted"/>
    <w:basedOn w:val="1"/>
    <w:link w:val="224"/>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szCs w:val="21"/>
    </w:rPr>
  </w:style>
  <w:style w:type="paragraph" w:styleId="43">
    <w:name w:val="Normal (Web)"/>
    <w:basedOn w:val="1"/>
    <w:unhideWhenUsed/>
    <w:uiPriority w:val="99"/>
    <w:pPr>
      <w:spacing w:before="100" w:beforeAutospacing="1" w:after="100" w:afterAutospacing="1"/>
    </w:pPr>
  </w:style>
  <w:style w:type="paragraph" w:styleId="44">
    <w:name w:val="Title"/>
    <w:basedOn w:val="1"/>
    <w:next w:val="1"/>
    <w:link w:val="196"/>
    <w:qFormat/>
    <w:uiPriority w:val="0"/>
    <w:pPr>
      <w:spacing w:beforeLines="50" w:afterLines="50"/>
      <w:outlineLvl w:val="1"/>
    </w:pPr>
    <w:rPr>
      <w:rFonts w:ascii="Cambria" w:hAnsi="Cambria" w:eastAsia="黑体"/>
      <w:bCs/>
      <w:szCs w:val="32"/>
    </w:rPr>
  </w:style>
  <w:style w:type="character" w:styleId="46">
    <w:name w:val="Strong"/>
    <w:basedOn w:val="45"/>
    <w:qFormat/>
    <w:uiPriority w:val="22"/>
    <w:rPr>
      <w:b/>
      <w:bCs/>
    </w:rPr>
  </w:style>
  <w:style w:type="character" w:styleId="47">
    <w:name w:val="endnote reference"/>
    <w:uiPriority w:val="0"/>
    <w:rPr>
      <w:vertAlign w:val="superscript"/>
    </w:rPr>
  </w:style>
  <w:style w:type="character" w:styleId="48">
    <w:name w:val="page number"/>
    <w:basedOn w:val="45"/>
    <w:uiPriority w:val="0"/>
    <w:rPr/>
  </w:style>
  <w:style w:type="character" w:styleId="49">
    <w:name w:val="FollowedHyperlink"/>
    <w:uiPriority w:val="0"/>
    <w:rPr>
      <w:color w:val="800080"/>
      <w:u w:val="single"/>
    </w:rPr>
  </w:style>
  <w:style w:type="character" w:styleId="50">
    <w:name w:val="Emphasis"/>
    <w:qFormat/>
    <w:uiPriority w:val="0"/>
    <w:rPr>
      <w:color w:val="CC0033"/>
    </w:rPr>
  </w:style>
  <w:style w:type="character" w:styleId="51">
    <w:name w:val="Hyperlink"/>
    <w:basedOn w:val="45"/>
    <w:uiPriority w:val="99"/>
    <w:rPr>
      <w:color w:val="0000FF"/>
      <w:u w:val="single"/>
    </w:rPr>
  </w:style>
  <w:style w:type="character" w:styleId="52">
    <w:name w:val="annotation reference"/>
    <w:basedOn w:val="45"/>
    <w:uiPriority w:val="0"/>
    <w:rPr>
      <w:sz w:val="21"/>
      <w:szCs w:val="21"/>
    </w:rPr>
  </w:style>
  <w:style w:type="character" w:styleId="53">
    <w:name w:val="footnote reference"/>
    <w:unhideWhenUsed/>
    <w:uiPriority w:val="0"/>
    <w:rPr>
      <w:vertAlign w:val="superscript"/>
    </w:rPr>
  </w:style>
  <w:style w:type="table" w:styleId="55">
    <w:name w:val="Table Grid"/>
    <w:basedOn w:val="54"/>
    <w:uiPriority w:val="59"/>
    <w:pPr/>
    <w:tblPr>
      <w:tblStyle w:val="5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table" w:styleId="56">
    <w:name w:val="Table Simple 1"/>
    <w:basedOn w:val="54"/>
    <w:uiPriority w:val="0"/>
    <w:pPr>
      <w:widowControl w:val="0"/>
      <w:jc w:val="both"/>
    </w:pPr>
    <w:rPr>
      <w:rFonts w:ascii="Calibri" w:hAnsi="Calibri"/>
    </w:rPr>
    <w:tblPr>
      <w:tblStyle w:val="54"/>
      <w:tblBorders>
        <w:top w:val="single" w:color="008000" w:sz="12" w:space="0"/>
        <w:bottom w:val="single" w:color="008000" w:sz="12" w:space="0"/>
      </w:tblBorders>
      <w:tblLayout w:type="fixed"/>
    </w:tblPr>
    <w:tcPr>
      <w:shd w:val="clear" w:color="auto" w:fill="auto"/>
      <w:textDirection w:val="lrTb"/>
    </w:tcPr>
    <w:tblStylePr w:type="firstRow">
      <w:tblPr>
        <w:tblStyle w:val="54"/>
        <w:tblLayout w:type="fixed"/>
      </w:tblPr>
      <w:tcPr>
        <w:tcBorders>
          <w:top w:val="nil"/>
          <w:left w:val="nil"/>
          <w:bottom w:val="single" w:color="008000" w:sz="6" w:space="0"/>
          <w:right w:val="nil"/>
          <w:insideH w:val="nil"/>
          <w:insideV w:val="nil"/>
          <w:tl2br w:val="nil"/>
          <w:tr2bl w:val="nil"/>
        </w:tcBorders>
        <w:textDirection w:val="lrTb"/>
      </w:tcPr>
    </w:tblStylePr>
    <w:tblStylePr w:type="lastRow">
      <w:tblPr>
        <w:tblStyle w:val="54"/>
        <w:tblLayout w:type="fixed"/>
      </w:tblPr>
      <w:tcPr>
        <w:tcBorders>
          <w:top w:val="single" w:color="008000" w:sz="6" w:space="0"/>
          <w:left w:val="nil"/>
          <w:bottom w:val="nil"/>
          <w:right w:val="nil"/>
          <w:insideH w:val="nil"/>
          <w:insideV w:val="nil"/>
          <w:tl2br w:val="nil"/>
          <w:tr2bl w:val="nil"/>
        </w:tcBorders>
        <w:textDirection w:val="lrTb"/>
      </w:tcPr>
    </w:tblStylePr>
  </w:style>
  <w:style w:type="table" w:styleId="57">
    <w:name w:val="Table Simple 2"/>
    <w:basedOn w:val="54"/>
    <w:uiPriority w:val="0"/>
    <w:pPr>
      <w:widowControl w:val="0"/>
      <w:jc w:val="both"/>
    </w:pPr>
    <w:tblPr>
      <w:tblStyle w:val="54"/>
      <w:tblLayout w:type="fixed"/>
    </w:tblPr>
    <w:tcPr>
      <w:textDirection w:val="lrTb"/>
    </w:tcPr>
    <w:tblStylePr w:type="firstRow">
      <w:rPr>
        <w:b/>
        <w:bCs/>
      </w:rPr>
      <w:tblPr>
        <w:tblStyle w:val="54"/>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color w:val="auto"/>
      </w:rPr>
      <w:tblPr>
        <w:tblStyle w:val="54"/>
        <w:tblLayout w:type="fixed"/>
      </w:tblPr>
      <w:tcPr>
        <w:tcBorders>
          <w:top w:val="single" w:color="000000" w:sz="6" w:space="0"/>
          <w:left w:val="nil"/>
          <w:bottom w:val="nil"/>
          <w:right w:val="nil"/>
          <w:insideH w:val="nil"/>
          <w:insideV w:val="nil"/>
          <w:tl2br w:val="nil"/>
          <w:tr2bl w:val="nil"/>
        </w:tcBorders>
        <w:textDirection w:val="lrTb"/>
      </w:tcPr>
    </w:tblStylePr>
    <w:tblStylePr w:type="firstCol">
      <w:rPr>
        <w:b/>
        <w:bCs/>
      </w:rPr>
      <w:tblPr>
        <w:tblStyle w:val="54"/>
        <w:tblLayout w:type="fixed"/>
      </w:tblPr>
      <w:tcPr>
        <w:tcBorders>
          <w:top w:val="nil"/>
          <w:left w:val="nil"/>
          <w:bottom w:val="nil"/>
          <w:right w:val="single" w:color="000000" w:sz="12" w:space="0"/>
          <w:insideH w:val="nil"/>
          <w:insideV w:val="nil"/>
          <w:tl2br w:val="nil"/>
          <w:tr2bl w:val="nil"/>
        </w:tcBorders>
        <w:textDirection w:val="lrTb"/>
      </w:tcPr>
    </w:tblStylePr>
    <w:tblStylePr w:type="lastCol">
      <w:rPr>
        <w:b/>
        <w:bCs/>
      </w:rPr>
      <w:tblPr>
        <w:tblStyle w:val="54"/>
        <w:tblLayout w:type="fixed"/>
      </w:tblPr>
      <w:tcPr>
        <w:tcBorders>
          <w:top w:val="nil"/>
          <w:left w:val="single" w:color="000000" w:sz="6" w:space="0"/>
          <w:bottom w:val="nil"/>
          <w:right w:val="nil"/>
          <w:insideH w:val="nil"/>
          <w:insideV w:val="nil"/>
          <w:tl2br w:val="nil"/>
          <w:tr2bl w:val="nil"/>
        </w:tcBorders>
        <w:textDirection w:val="lrTb"/>
      </w:tcPr>
    </w:tblStylePr>
    <w:tblStylePr w:type="neCell">
      <w:rPr>
        <w:b/>
        <w:bCs/>
      </w:rPr>
      <w:tblPr>
        <w:tblStyle w:val="54"/>
        <w:tblLayout w:type="fixed"/>
      </w:tblPr>
      <w:tcPr>
        <w:textDirection w:val="lrTb"/>
      </w:tcPr>
    </w:tblStylePr>
    <w:tblStylePr w:type="swCell">
      <w:rPr>
        <w:b/>
        <w:bCs/>
      </w:rPr>
      <w:tblPr>
        <w:tblStyle w:val="54"/>
        <w:tblLayout w:type="fixed"/>
      </w:tblPr>
      <w:tcPr>
        <w:textDirection w:val="lrTb"/>
      </w:tcPr>
    </w:tblStylePr>
  </w:style>
  <w:style w:type="table" w:styleId="58">
    <w:name w:val="Table Grid 1"/>
    <w:basedOn w:val="54"/>
    <w:uiPriority w:val="0"/>
    <w:pPr>
      <w:widowControl w:val="0"/>
      <w:jc w:val="both"/>
    </w:pPr>
    <w:tblPr>
      <w:tblStyle w:val="5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extDirection w:val="lrTb"/>
    </w:tcPr>
    <w:tblStylePr w:type="lastRow">
      <w:rPr>
        <w:i/>
        <w:iCs/>
      </w:rPr>
      <w:tblPr>
        <w:tblStyle w:val="54"/>
        <w:tblLayout w:type="fixed"/>
      </w:tblPr>
      <w:tcPr>
        <w:textDirection w:val="lrTb"/>
      </w:tcPr>
    </w:tblStylePr>
    <w:tblStylePr w:type="lastCol">
      <w:rPr>
        <w:i/>
        <w:iCs/>
      </w:rPr>
      <w:tblPr>
        <w:tblStyle w:val="54"/>
        <w:tblLayout w:type="fixed"/>
      </w:tblPr>
      <w:tcPr>
        <w:textDirection w:val="lrTb"/>
      </w:tcPr>
    </w:tblStylePr>
    <w:tblStylePr w:type="nwCell">
      <w:tblPr>
        <w:tblStyle w:val="54"/>
        <w:tblLayout w:type="fixed"/>
      </w:tblPr>
      <w:tcPr>
        <w:tcBorders>
          <w:top w:val="nil"/>
          <w:left w:val="nil"/>
          <w:bottom w:val="nil"/>
          <w:right w:val="nil"/>
          <w:insideH w:val="nil"/>
          <w:insideV w:val="nil"/>
          <w:tl2br w:val="single" w:color="000000" w:sz="6" w:space="0"/>
          <w:tr2bl w:val="nil"/>
        </w:tcBorders>
        <w:textDirection w:val="lrTb"/>
      </w:tcPr>
    </w:tblStylePr>
  </w:style>
  <w:style w:type="paragraph" w:customStyle="1" w:styleId="59">
    <w:name w:val="编号正文缩进"/>
    <w:basedOn w:val="1"/>
    <w:uiPriority w:val="0"/>
    <w:pPr>
      <w:tabs>
        <w:tab w:val="left" w:pos="2264"/>
      </w:tabs>
      <w:ind w:left="2066" w:firstLine="454"/>
    </w:pPr>
  </w:style>
  <w:style w:type="paragraph" w:customStyle="1" w:styleId="60">
    <w:name w:val="ordinary-output"/>
    <w:basedOn w:val="1"/>
    <w:uiPriority w:val="0"/>
    <w:pPr>
      <w:spacing w:before="100" w:beforeAutospacing="1" w:after="100" w:afterAutospacing="1" w:line="360" w:lineRule="auto"/>
    </w:pPr>
  </w:style>
  <w:style w:type="paragraph" w:customStyle="1" w:styleId="61">
    <w:name w:val="表图名称"/>
    <w:basedOn w:val="1"/>
    <w:uiPriority w:val="0"/>
    <w:pPr>
      <w:spacing w:after="31" w:line="360" w:lineRule="auto"/>
      <w:jc w:val="center"/>
    </w:pPr>
    <w:rPr>
      <w:rFonts w:eastAsia="黑体"/>
      <w:b/>
      <w:bCs/>
    </w:rPr>
  </w:style>
  <w:style w:type="paragraph" w:customStyle="1" w:styleId="62">
    <w:name w:val="Char Char Char Char Char Char Char Char Char Char Char Char Char Char Char Char Char Char Char Char Char Char Char Char Char Char Char Char Char Char Char"/>
    <w:basedOn w:val="1"/>
    <w:uiPriority w:val="0"/>
    <w:pPr>
      <w:snapToGrid w:val="0"/>
      <w:spacing w:line="360" w:lineRule="auto"/>
    </w:pPr>
    <w:rPr>
      <w:rFonts w:eastAsia="仿宋_GB2312"/>
      <w:kern w:val="10"/>
    </w:rPr>
  </w:style>
  <w:style w:type="paragraph" w:customStyle="1" w:styleId="63">
    <w:name w:val="Char2"/>
    <w:basedOn w:val="1"/>
    <w:uiPriority w:val="0"/>
    <w:pPr>
      <w:snapToGrid w:val="0"/>
      <w:spacing w:line="360" w:lineRule="auto"/>
    </w:pPr>
    <w:rPr>
      <w:rFonts w:eastAsia="仿宋_GB2312"/>
      <w:kern w:val="10"/>
      <w:sz w:val="30"/>
    </w:rPr>
  </w:style>
  <w:style w:type="paragraph" w:customStyle="1" w:styleId="64">
    <w:name w:val="Char3"/>
    <w:basedOn w:val="1"/>
    <w:uiPriority w:val="0"/>
    <w:pPr>
      <w:snapToGrid w:val="0"/>
      <w:spacing w:line="360" w:lineRule="auto"/>
    </w:pPr>
    <w:rPr>
      <w:rFonts w:eastAsia="仿宋_GB2312"/>
      <w:kern w:val="10"/>
    </w:rPr>
  </w:style>
  <w:style w:type="paragraph" w:customStyle="1" w:styleId="65">
    <w:name w:val="List Paragraph"/>
    <w:basedOn w:val="1"/>
    <w:qFormat/>
    <w:uiPriority w:val="99"/>
    <w:pPr>
      <w:spacing w:line="360" w:lineRule="auto"/>
      <w:ind w:firstLine="420"/>
    </w:pPr>
    <w:rPr>
      <w:rFonts w:ascii="Calibri" w:hAnsi="Calibri"/>
      <w:kern w:val="10"/>
      <w:szCs w:val="22"/>
    </w:rPr>
  </w:style>
  <w:style w:type="paragraph" w:customStyle="1" w:styleId="66">
    <w:name w:val="我的正文"/>
    <w:basedOn w:val="1"/>
    <w:uiPriority w:val="0"/>
    <w:pPr>
      <w:spacing w:line="360" w:lineRule="auto"/>
    </w:pPr>
    <w:rPr>
      <w:kern w:val="10"/>
    </w:rPr>
  </w:style>
  <w:style w:type="paragraph" w:customStyle="1" w:styleId="67">
    <w:name w:val="表名"/>
    <w:basedOn w:val="1"/>
    <w:link w:val="210"/>
    <w:uiPriority w:val="0"/>
    <w:pPr>
      <w:adjustRightInd w:val="0"/>
      <w:snapToGrid w:val="0"/>
      <w:spacing w:before="120" w:after="120" w:line="360" w:lineRule="auto"/>
      <w:jc w:val="center"/>
    </w:pPr>
    <w:rPr>
      <w:rFonts w:eastAsia="仿宋_GB2312"/>
      <w:sz w:val="28"/>
      <w:szCs w:val="28"/>
    </w:rPr>
  </w:style>
  <w:style w:type="paragraph" w:customStyle="1" w:styleId="68">
    <w:name w:val="Default"/>
    <w:uiPriority w:val="0"/>
    <w:pPr>
      <w:widowControl w:val="0"/>
      <w:autoSpaceDE w:val="0"/>
      <w:autoSpaceDN w:val="0"/>
      <w:adjustRightInd w:val="0"/>
    </w:pPr>
    <w:rPr>
      <w:rFonts w:ascii="宋体" w:hAnsi="Times New Roman" w:eastAsia="宋体" w:cs="宋体"/>
      <w:lang w:val="en-US" w:eastAsia="zh-CN" w:bidi="ar-SA"/>
    </w:rPr>
  </w:style>
  <w:style w:type="paragraph" w:customStyle="1" w:styleId="69">
    <w:name w:val="默认段落字体 Para Char Char Char Char Char Char1 Char Char Char Char"/>
    <w:basedOn w:val="1"/>
    <w:uiPriority w:val="0"/>
    <w:pPr>
      <w:snapToGrid w:val="0"/>
      <w:spacing w:line="360" w:lineRule="auto"/>
    </w:pPr>
    <w:rPr>
      <w:rFonts w:eastAsia="仿宋_GB2312"/>
      <w:kern w:val="10"/>
    </w:rPr>
  </w:style>
  <w:style w:type="paragraph" w:customStyle="1" w:styleId="70">
    <w:name w:val="Char Char Char Char Char Char Char Char Char Char Char Char Char Char Char Char Char Char Char Char Char Char Char Char Char Char Char Char Char Char"/>
    <w:basedOn w:val="1"/>
    <w:uiPriority w:val="0"/>
    <w:pPr>
      <w:snapToGrid w:val="0"/>
      <w:spacing w:line="360" w:lineRule="auto"/>
    </w:pPr>
    <w:rPr>
      <w:kern w:val="10"/>
    </w:rPr>
  </w:style>
  <w:style w:type="paragraph" w:customStyle="1" w:styleId="71">
    <w:name w:val="Char1"/>
    <w:basedOn w:val="1"/>
    <w:uiPriority w:val="0"/>
    <w:pPr>
      <w:snapToGrid w:val="0"/>
      <w:spacing w:line="360" w:lineRule="auto"/>
    </w:pPr>
    <w:rPr>
      <w:rFonts w:eastAsia="仿宋_GB2312"/>
      <w:kern w:val="10"/>
    </w:rPr>
  </w:style>
  <w:style w:type="paragraph" w:customStyle="1" w:styleId="72">
    <w:name w:val="样式 仿宋_GB2312 14 磅"/>
    <w:basedOn w:val="1"/>
    <w:uiPriority w:val="0"/>
    <w:pPr>
      <w:spacing w:line="360" w:lineRule="auto"/>
      <w:ind w:firstLine="560"/>
    </w:pPr>
    <w:rPr>
      <w:rFonts w:ascii="仿宋_GB2312" w:eastAsia="仿宋_GB2312"/>
      <w:kern w:val="10"/>
      <w:sz w:val="30"/>
    </w:rPr>
  </w:style>
  <w:style w:type="paragraph" w:customStyle="1" w:styleId="73">
    <w:name w:val="Char Char Char Char Char Char Char Char Char Char Char Char Char Char Char Char Char Char Char Char Char Char Char Char Char Char Char Char Char Char Char1"/>
    <w:basedOn w:val="1"/>
    <w:uiPriority w:val="0"/>
    <w:pPr>
      <w:snapToGrid w:val="0"/>
      <w:spacing w:line="360" w:lineRule="auto"/>
    </w:pPr>
    <w:rPr>
      <w:rFonts w:eastAsia="仿宋_GB2312"/>
      <w:kern w:val="10"/>
    </w:rPr>
  </w:style>
  <w:style w:type="paragraph" w:customStyle="1" w:styleId="74">
    <w:name w:val="p0"/>
    <w:basedOn w:val="1"/>
    <w:uiPriority w:val="0"/>
    <w:pPr>
      <w:spacing w:line="360" w:lineRule="auto"/>
    </w:pPr>
    <w:rPr>
      <w:szCs w:val="21"/>
    </w:rPr>
  </w:style>
  <w:style w:type="paragraph" w:customStyle="1" w:styleId="75">
    <w:name w:val="zheng"/>
    <w:basedOn w:val="1"/>
    <w:uiPriority w:val="0"/>
    <w:pPr>
      <w:spacing w:line="440" w:lineRule="exact"/>
      <w:ind w:firstLine="480"/>
    </w:pPr>
    <w:rPr>
      <w:kern w:val="10"/>
    </w:rPr>
  </w:style>
  <w:style w:type="paragraph" w:customStyle="1" w:styleId="76">
    <w:name w:val="Char11"/>
    <w:basedOn w:val="1"/>
    <w:uiPriority w:val="0"/>
    <w:pPr>
      <w:snapToGrid w:val="0"/>
      <w:spacing w:line="360" w:lineRule="auto"/>
    </w:pPr>
    <w:rPr>
      <w:rFonts w:eastAsia="仿宋_GB2312"/>
      <w:kern w:val="10"/>
    </w:rPr>
  </w:style>
  <w:style w:type="paragraph" w:customStyle="1" w:styleId="77">
    <w:name w:val="表格1"/>
    <w:basedOn w:val="1"/>
    <w:uiPriority w:val="0"/>
    <w:pPr>
      <w:snapToGrid w:val="0"/>
      <w:spacing w:line="320" w:lineRule="atLeast"/>
      <w:jc w:val="center"/>
    </w:pPr>
    <w:rPr>
      <w:rFonts w:ascii="仿宋_GB2312" w:eastAsia="仿宋_GB2312"/>
      <w:kern w:val="10"/>
    </w:rPr>
  </w:style>
  <w:style w:type="paragraph" w:customStyle="1" w:styleId="78">
    <w:name w:val="表格题目"/>
    <w:basedOn w:val="36"/>
    <w:uiPriority w:val="0"/>
    <w:pPr>
      <w:snapToGrid w:val="0"/>
      <w:spacing w:beforeLines="0" w:afterLines="0" w:line="360" w:lineRule="auto"/>
      <w:jc w:val="center"/>
      <w:outlineLvl w:val="9"/>
    </w:pPr>
    <w:rPr>
      <w:rFonts w:ascii="Arial" w:hAnsi="Arial" w:eastAsia="仿宋_GB2312"/>
      <w:bCs w:val="0"/>
      <w:sz w:val="28"/>
      <w:szCs w:val="20"/>
    </w:rPr>
  </w:style>
  <w:style w:type="paragraph" w:customStyle="1" w:styleId="79">
    <w:name w:val="表格"/>
    <w:basedOn w:val="20"/>
    <w:next w:val="20"/>
    <w:uiPriority w:val="0"/>
  </w:style>
  <w:style w:type="paragraph" w:customStyle="1" w:styleId="80">
    <w:name w:val="我的标题1"/>
    <w:basedOn w:val="2"/>
    <w:uiPriority w:val="0"/>
    <w:pPr>
      <w:snapToGrid w:val="0"/>
      <w:spacing w:beforeLines="0" w:afterLines="0" w:line="360" w:lineRule="auto"/>
      <w:jc w:val="center"/>
    </w:pPr>
    <w:rPr>
      <w:rFonts w:eastAsia="宋体"/>
      <w:b/>
      <w:sz w:val="36"/>
      <w:szCs w:val="36"/>
      <w:lang w:val="zh-CN"/>
    </w:rPr>
  </w:style>
  <w:style w:type="paragraph" w:customStyle="1" w:styleId="81">
    <w:name w:val="我的标题２"/>
    <w:basedOn w:val="3"/>
    <w:next w:val="16"/>
    <w:uiPriority w:val="0"/>
    <w:pPr>
      <w:snapToGrid w:val="0"/>
      <w:spacing w:before="0" w:after="0" w:line="360" w:lineRule="auto"/>
    </w:pPr>
    <w:rPr>
      <w:rFonts w:ascii="宋体" w:hAnsi="宋体" w:eastAsia="宋体"/>
      <w:sz w:val="28"/>
      <w:szCs w:val="28"/>
      <w:lang w:val="zh-CN"/>
    </w:rPr>
  </w:style>
  <w:style w:type="paragraph" w:customStyle="1" w:styleId="82">
    <w:name w:val="我的标题３"/>
    <w:basedOn w:val="4"/>
    <w:next w:val="16"/>
    <w:uiPriority w:val="0"/>
    <w:pPr>
      <w:snapToGrid w:val="0"/>
      <w:spacing w:before="0" w:after="0" w:line="360" w:lineRule="auto"/>
    </w:pPr>
    <w:rPr>
      <w:bCs w:val="0"/>
      <w:color w:val="000000"/>
      <w:sz w:val="24"/>
      <w:szCs w:val="24"/>
    </w:rPr>
  </w:style>
  <w:style w:type="paragraph" w:customStyle="1" w:styleId="83">
    <w:name w:val="我的标题４"/>
    <w:basedOn w:val="5"/>
    <w:uiPriority w:val="0"/>
    <w:rPr>
      <w:b w:val="0"/>
      <w:sz w:val="24"/>
      <w:szCs w:val="24"/>
    </w:rPr>
  </w:style>
  <w:style w:type="paragraph" w:customStyle="1" w:styleId="84">
    <w:name w:val="我的表格标题"/>
    <w:basedOn w:val="1"/>
    <w:uiPriority w:val="0"/>
    <w:pPr>
      <w:spacing w:line="360" w:lineRule="auto"/>
      <w:jc w:val="center"/>
    </w:pPr>
    <w:rPr>
      <w:b/>
      <w:kern w:val="10"/>
    </w:rPr>
  </w:style>
  <w:style w:type="paragraph" w:customStyle="1" w:styleId="85">
    <w:name w:val="我的表格"/>
    <w:basedOn w:val="1"/>
    <w:uiPriority w:val="0"/>
    <w:pPr>
      <w:spacing w:line="240" w:lineRule="atLeast"/>
      <w:jc w:val="center"/>
    </w:pPr>
    <w:rPr>
      <w:szCs w:val="21"/>
    </w:rPr>
  </w:style>
  <w:style w:type="paragraph" w:customStyle="1" w:styleId="86">
    <w:name w:val="样式1"/>
    <w:basedOn w:val="1"/>
    <w:link w:val="293"/>
    <w:uiPriority w:val="99"/>
    <w:pPr>
      <w:spacing w:line="360" w:lineRule="auto"/>
    </w:pPr>
  </w:style>
  <w:style w:type="paragraph" w:customStyle="1" w:styleId="87">
    <w:name w:val="样式 标题 2 + 段后: 0.5 行"/>
    <w:basedOn w:val="3"/>
    <w:uiPriority w:val="0"/>
    <w:pPr>
      <w:snapToGrid w:val="0"/>
      <w:spacing w:before="240" w:afterLines="50" w:line="360" w:lineRule="auto"/>
    </w:pPr>
    <w:rPr>
      <w:rFonts w:ascii="仿宋_GB2312" w:eastAsia="宋体"/>
      <w:sz w:val="28"/>
      <w:szCs w:val="20"/>
    </w:rPr>
  </w:style>
  <w:style w:type="paragraph" w:customStyle="1" w:styleId="88">
    <w:name w:val="样式 我的正文 + 首行缩进:  2 字符"/>
    <w:basedOn w:val="66"/>
    <w:uiPriority w:val="0"/>
    <w:rPr>
      <w:szCs w:val="20"/>
    </w:rPr>
  </w:style>
  <w:style w:type="paragraph" w:customStyle="1" w:styleId="89">
    <w:name w:val="0正式"/>
    <w:basedOn w:val="1"/>
    <w:qFormat/>
    <w:uiPriority w:val="0"/>
    <w:pPr>
      <w:spacing w:line="360" w:lineRule="auto"/>
    </w:pPr>
    <w:rPr>
      <w:kern w:val="10"/>
    </w:rPr>
  </w:style>
  <w:style w:type="paragraph" w:customStyle="1" w:styleId="9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表目录"/>
    <w:basedOn w:val="1"/>
    <w:uiPriority w:val="0"/>
    <w:pPr>
      <w:spacing w:line="360" w:lineRule="auto"/>
    </w:pPr>
    <w:rPr>
      <w:kern w:val="10"/>
    </w:rPr>
  </w:style>
  <w:style w:type="paragraph" w:customStyle="1" w:styleId="92">
    <w:name w:val="样式 样式 纯文本 + (符号) 宋体 + 首行缩进:  2 字符"/>
    <w:basedOn w:val="1"/>
    <w:uiPriority w:val="0"/>
    <w:pPr>
      <w:spacing w:line="360" w:lineRule="auto"/>
    </w:pPr>
    <w:rPr>
      <w:rFonts w:hAnsi="Courier New"/>
      <w:kern w:val="10"/>
      <w:sz w:val="28"/>
    </w:rPr>
  </w:style>
  <w:style w:type="paragraph" w:customStyle="1" w:styleId="93">
    <w:name w:val="样式 正文缩进 + 首行缩进:  2 字符"/>
    <w:basedOn w:val="16"/>
    <w:uiPriority w:val="0"/>
    <w:pPr>
      <w:ind w:firstLine="200"/>
    </w:pPr>
    <w:rPr>
      <w:szCs w:val="20"/>
    </w:rPr>
  </w:style>
  <w:style w:type="paragraph" w:customStyle="1" w:styleId="94">
    <w:name w:val="样式 标题 1 + 仿宋_GB2312"/>
    <w:basedOn w:val="2"/>
    <w:uiPriority w:val="0"/>
    <w:pPr>
      <w:spacing w:beforeLines="0" w:afterLines="0" w:line="360" w:lineRule="auto"/>
      <w:jc w:val="center"/>
    </w:pPr>
    <w:rPr>
      <w:rFonts w:ascii="仿宋_GB2312" w:hAnsi="仿宋_GB2312" w:eastAsia="宋体"/>
      <w:b/>
      <w:sz w:val="32"/>
    </w:rPr>
  </w:style>
  <w:style w:type="paragraph" w:customStyle="1" w:styleId="95">
    <w:name w:val="xl25"/>
    <w:basedOn w:val="1"/>
    <w:uiPriority w:val="0"/>
    <w:pPr>
      <w:pBdr>
        <w:left w:val="single" w:color="auto" w:sz="4" w:space="0"/>
        <w:right w:val="single" w:color="auto" w:sz="4" w:space="0"/>
      </w:pBdr>
      <w:spacing w:before="100" w:beforeAutospacing="1" w:after="100" w:afterAutospacing="1" w:line="360" w:lineRule="auto"/>
      <w:jc w:val="center"/>
      <w:textAlignment w:val="top"/>
    </w:pPr>
    <w:rPr>
      <w:rFonts w:eastAsia="Arial Unicode MS"/>
    </w:rPr>
  </w:style>
  <w:style w:type="paragraph" w:customStyle="1" w:styleId="96">
    <w:name w:val="zw"/>
    <w:basedOn w:val="1"/>
    <w:uiPriority w:val="0"/>
    <w:pPr>
      <w:spacing w:line="400" w:lineRule="exact"/>
      <w:ind w:firstLine="480"/>
    </w:pPr>
    <w:rPr>
      <w:kern w:val="10"/>
    </w:rPr>
  </w:style>
  <w:style w:type="paragraph" w:customStyle="1" w:styleId="97">
    <w:name w:val="样式 揭大林正文 + 首行缩进:  2 字符"/>
    <w:basedOn w:val="1"/>
    <w:uiPriority w:val="0"/>
    <w:pPr>
      <w:spacing w:line="480" w:lineRule="exact"/>
      <w:ind w:firstLine="480"/>
    </w:pPr>
  </w:style>
  <w:style w:type="paragraph" w:customStyle="1" w:styleId="98">
    <w:name w:val="Char Char Char Char Char Char Char Char Char Char Char Char Char Char Char Char Char Char Char Char Char Char Char Char Char Char Char Char Char Char1"/>
    <w:basedOn w:val="1"/>
    <w:uiPriority w:val="0"/>
    <w:pPr>
      <w:snapToGrid w:val="0"/>
      <w:spacing w:line="360" w:lineRule="auto"/>
    </w:pPr>
    <w:rPr>
      <w:kern w:val="10"/>
    </w:rPr>
  </w:style>
  <w:style w:type="paragraph" w:customStyle="1" w:styleId="99">
    <w:name w:val="font5"/>
    <w:basedOn w:val="1"/>
    <w:uiPriority w:val="0"/>
    <w:pPr>
      <w:spacing w:before="100" w:beforeAutospacing="1" w:after="100" w:afterAutospacing="1" w:line="360" w:lineRule="auto"/>
    </w:pPr>
    <w:rPr>
      <w:sz w:val="18"/>
      <w:szCs w:val="18"/>
    </w:rPr>
  </w:style>
  <w:style w:type="paragraph" w:customStyle="1" w:styleId="100">
    <w:name w:val="font6"/>
    <w:basedOn w:val="1"/>
    <w:uiPriority w:val="0"/>
    <w:pPr>
      <w:spacing w:before="100" w:beforeAutospacing="1" w:after="100" w:afterAutospacing="1" w:line="360" w:lineRule="auto"/>
    </w:pPr>
    <w:rPr>
      <w:sz w:val="18"/>
      <w:szCs w:val="18"/>
    </w:rPr>
  </w:style>
  <w:style w:type="paragraph" w:customStyle="1" w:styleId="101">
    <w:name w:val="xl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style>
  <w:style w:type="paragraph" w:customStyle="1" w:styleId="102">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10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style>
  <w:style w:type="paragraph" w:customStyle="1" w:styleId="104">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105">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106">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107">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108">
    <w:name w:val="xl70"/>
    <w:basedOn w:val="1"/>
    <w:uiPriority w:val="0"/>
    <w:pPr>
      <w:pBdr>
        <w:top w:val="single" w:color="auto" w:sz="4" w:space="0"/>
        <w:left w:val="single" w:color="auto" w:sz="4" w:space="0"/>
        <w:right w:val="single" w:color="auto" w:sz="4" w:space="0"/>
      </w:pBdr>
      <w:spacing w:before="100" w:beforeAutospacing="1" w:after="100" w:afterAutospacing="1" w:line="360" w:lineRule="auto"/>
      <w:jc w:val="center"/>
    </w:pPr>
  </w:style>
  <w:style w:type="paragraph" w:customStyle="1" w:styleId="109">
    <w:name w:val="xl71"/>
    <w:basedOn w:val="1"/>
    <w:uiPriority w:val="0"/>
    <w:pPr>
      <w:pBdr>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110">
    <w:name w:val="xl72"/>
    <w:basedOn w:val="1"/>
    <w:uiPriority w:val="0"/>
    <w:pPr>
      <w:pBdr>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111">
    <w:name w:val="font7"/>
    <w:basedOn w:val="1"/>
    <w:uiPriority w:val="0"/>
    <w:pPr>
      <w:spacing w:before="100" w:beforeAutospacing="1" w:after="100" w:afterAutospacing="1" w:line="360" w:lineRule="auto"/>
    </w:pPr>
    <w:rPr>
      <w:sz w:val="18"/>
      <w:szCs w:val="18"/>
    </w:rPr>
  </w:style>
  <w:style w:type="paragraph" w:customStyle="1" w:styleId="112">
    <w:name w:val="font8"/>
    <w:basedOn w:val="1"/>
    <w:uiPriority w:val="0"/>
    <w:pPr>
      <w:spacing w:before="100" w:beforeAutospacing="1" w:after="100" w:afterAutospacing="1" w:line="360" w:lineRule="auto"/>
    </w:pPr>
    <w:rPr>
      <w:sz w:val="18"/>
      <w:szCs w:val="18"/>
    </w:rPr>
  </w:style>
  <w:style w:type="paragraph" w:customStyle="1" w:styleId="113">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114">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style>
  <w:style w:type="paragraph" w:customStyle="1" w:styleId="115">
    <w:name w:val="TOC Heading"/>
    <w:basedOn w:val="2"/>
    <w:next w:val="1"/>
    <w:qFormat/>
    <w:uiPriority w:val="39"/>
    <w:pPr>
      <w:spacing w:beforeLines="0" w:afterLines="0" w:line="276" w:lineRule="auto"/>
      <w:outlineLvl w:val="9"/>
    </w:pPr>
    <w:rPr>
      <w:rFonts w:ascii="Cambria" w:hAnsi="Cambria" w:eastAsia="宋体"/>
      <w:b/>
      <w:color w:val="365F91"/>
      <w:kern w:val="0"/>
      <w:szCs w:val="28"/>
    </w:rPr>
  </w:style>
  <w:style w:type="paragraph" w:customStyle="1" w:styleId="116">
    <w:name w:val="T4_text"/>
    <w:basedOn w:val="1"/>
    <w:uiPriority w:val="0"/>
    <w:pPr>
      <w:tabs>
        <w:tab w:val="left" w:pos="1360"/>
      </w:tabs>
      <w:spacing w:line="360" w:lineRule="auto"/>
      <w:ind w:firstLine="600"/>
    </w:pPr>
    <w:rPr>
      <w:rFonts w:eastAsia="仿宋_GB2312"/>
      <w:kern w:val="10"/>
      <w:sz w:val="30"/>
    </w:rPr>
  </w:style>
  <w:style w:type="paragraph" w:customStyle="1" w:styleId="117">
    <w:name w:val="样式5"/>
    <w:basedOn w:val="3"/>
    <w:link w:val="236"/>
    <w:qFormat/>
    <w:uiPriority w:val="0"/>
    <w:rPr>
      <w:rFonts w:ascii="Cambria" w:hAnsi="Cambria" w:eastAsia="宋体"/>
      <w:b w:val="0"/>
      <w:sz w:val="36"/>
    </w:rPr>
  </w:style>
  <w:style w:type="paragraph" w:customStyle="1" w:styleId="118">
    <w:name w:val="正文-zyt"/>
    <w:basedOn w:val="1"/>
    <w:link w:val="237"/>
    <w:uiPriority w:val="0"/>
    <w:pPr>
      <w:adjustRightInd w:val="0"/>
      <w:snapToGrid w:val="0"/>
      <w:spacing w:line="560" w:lineRule="exact"/>
      <w:ind w:firstLine="640"/>
    </w:pPr>
    <w:rPr>
      <w:rFonts w:ascii="仿宋_GB2312" w:eastAsia="仿宋_GB2312"/>
      <w:sz w:val="32"/>
      <w:szCs w:val="32"/>
    </w:rPr>
  </w:style>
  <w:style w:type="paragraph" w:customStyle="1" w:styleId="119">
    <w:name w:val="表蕊"/>
    <w:basedOn w:val="1"/>
    <w:link w:val="239"/>
    <w:uiPriority w:val="0"/>
    <w:pPr>
      <w:adjustRightInd w:val="0"/>
      <w:spacing w:line="320" w:lineRule="atLeast"/>
    </w:pPr>
    <w:rPr>
      <w:rFonts w:ascii="楷体_GB2312" w:eastAsia="楷体_GB2312"/>
      <w:spacing w:val="-10"/>
    </w:rPr>
  </w:style>
  <w:style w:type="paragraph" w:customStyle="1" w:styleId="120">
    <w:name w:val="表头"/>
    <w:basedOn w:val="1"/>
    <w:link w:val="240"/>
    <w:uiPriority w:val="0"/>
    <w:pPr>
      <w:adjustRightInd w:val="0"/>
      <w:snapToGrid w:val="0"/>
      <w:spacing w:line="320" w:lineRule="atLeast"/>
      <w:jc w:val="center"/>
    </w:pPr>
    <w:rPr>
      <w:rFonts w:ascii="黑体" w:hAnsi="黑体" w:eastAsia="黑体"/>
      <w:spacing w:val="-10"/>
    </w:rPr>
  </w:style>
  <w:style w:type="paragraph" w:customStyle="1" w:styleId="121">
    <w:name w:val="标题4"/>
    <w:basedOn w:val="1"/>
    <w:uiPriority w:val="0"/>
    <w:pPr>
      <w:adjustRightInd w:val="0"/>
      <w:snapToGrid w:val="0"/>
      <w:spacing w:beforeLines="50" w:line="360" w:lineRule="auto"/>
    </w:pPr>
    <w:rPr>
      <w:rFonts w:eastAsia="仿宋_GB2312"/>
      <w:b/>
      <w:kern w:val="10"/>
      <w:sz w:val="28"/>
      <w:szCs w:val="28"/>
    </w:rPr>
  </w:style>
  <w:style w:type="paragraph" w:customStyle="1" w:styleId="122">
    <w:name w:val="表文字"/>
    <w:basedOn w:val="1"/>
    <w:uiPriority w:val="0"/>
    <w:pPr>
      <w:spacing w:line="360" w:lineRule="auto"/>
    </w:pPr>
    <w:rPr>
      <w:szCs w:val="16"/>
    </w:rPr>
  </w:style>
  <w:style w:type="paragraph" w:customStyle="1" w:styleId="123">
    <w:name w:val="图名"/>
    <w:basedOn w:val="1"/>
    <w:uiPriority w:val="0"/>
    <w:pPr>
      <w:spacing w:before="100" w:after="100" w:line="360" w:lineRule="auto"/>
      <w:jc w:val="center"/>
    </w:pPr>
    <w:rPr>
      <w:b/>
      <w:bCs/>
      <w:kern w:val="10"/>
      <w:szCs w:val="21"/>
    </w:rPr>
  </w:style>
  <w:style w:type="paragraph" w:customStyle="1" w:styleId="124">
    <w:name w:val="CM30"/>
    <w:basedOn w:val="1"/>
    <w:next w:val="1"/>
    <w:uiPriority w:val="0"/>
    <w:pPr>
      <w:autoSpaceDE w:val="0"/>
      <w:autoSpaceDN w:val="0"/>
      <w:adjustRightInd w:val="0"/>
      <w:spacing w:line="360" w:lineRule="auto"/>
    </w:pPr>
    <w:rPr>
      <w:rFonts w:ascii="黑体" w:eastAsia="黑体"/>
    </w:rPr>
  </w:style>
  <w:style w:type="paragraph" w:customStyle="1" w:styleId="125">
    <w:name w:val="样式 首行缩进:  2 字符"/>
    <w:basedOn w:val="1"/>
    <w:uiPriority w:val="0"/>
    <w:pPr>
      <w:autoSpaceDE w:val="0"/>
      <w:autoSpaceDN w:val="0"/>
      <w:adjustRightInd w:val="0"/>
      <w:spacing w:line="360" w:lineRule="auto"/>
      <w:ind w:firstLine="480"/>
    </w:pPr>
    <w:rPr>
      <w:rFonts w:ascii="楷体_GB2312" w:hAnsi="Calibri" w:eastAsia="华文仿宋" w:cs="楷体_GB2312"/>
      <w:sz w:val="30"/>
      <w:szCs w:val="30"/>
    </w:rPr>
  </w:style>
  <w:style w:type="paragraph" w:customStyle="1" w:styleId="126">
    <w:name w:val="样式 标题 4 + 首行缩进:  2 字符"/>
    <w:basedOn w:val="5"/>
    <w:next w:val="78"/>
    <w:uiPriority w:val="0"/>
    <w:pPr>
      <w:autoSpaceDE w:val="0"/>
      <w:autoSpaceDN w:val="0"/>
      <w:adjustRightInd w:val="0"/>
      <w:spacing w:before="100" w:beforeAutospacing="1" w:after="100" w:afterAutospacing="1"/>
    </w:pPr>
    <w:rPr>
      <w:rFonts w:ascii="Cambria" w:hAnsi="Cambria" w:eastAsia="仿宋"/>
      <w:kern w:val="0"/>
    </w:rPr>
  </w:style>
  <w:style w:type="paragraph" w:customStyle="1" w:styleId="127">
    <w:name w:val="表格格式"/>
    <w:basedOn w:val="1"/>
    <w:link w:val="250"/>
    <w:qFormat/>
    <w:uiPriority w:val="0"/>
    <w:pPr>
      <w:snapToGrid w:val="0"/>
      <w:spacing w:line="360" w:lineRule="auto"/>
      <w:jc w:val="center"/>
    </w:pPr>
    <w:rPr>
      <w:rFonts w:eastAsia="黑体"/>
    </w:rPr>
  </w:style>
  <w:style w:type="paragraph" w:customStyle="1" w:styleId="128">
    <w:name w:val="样式 样式 标题 3 + +"/>
    <w:basedOn w:val="1"/>
    <w:next w:val="116"/>
    <w:uiPriority w:val="0"/>
    <w:pPr>
      <w:keepNext/>
      <w:keepLines/>
      <w:spacing w:before="260" w:after="260" w:line="360" w:lineRule="auto"/>
      <w:outlineLvl w:val="2"/>
    </w:pPr>
    <w:rPr>
      <w:rFonts w:eastAsia="楷体_GB2312"/>
      <w:b/>
      <w:bCs/>
      <w:kern w:val="10"/>
      <w:sz w:val="30"/>
      <w:szCs w:val="30"/>
    </w:rPr>
  </w:style>
  <w:style w:type="paragraph" w:customStyle="1" w:styleId="129">
    <w:name w:val="表格题注"/>
    <w:basedOn w:val="1"/>
    <w:next w:val="1"/>
    <w:uiPriority w:val="0"/>
    <w:pPr>
      <w:spacing w:line="360" w:lineRule="auto"/>
      <w:jc w:val="center"/>
    </w:pPr>
    <w:rPr>
      <w:kern w:val="10"/>
      <w:szCs w:val="21"/>
    </w:rPr>
  </w:style>
  <w:style w:type="paragraph" w:customStyle="1" w:styleId="130">
    <w:name w:val="样式 首行缩进:  2 字符1"/>
    <w:basedOn w:val="1"/>
    <w:uiPriority w:val="0"/>
    <w:pPr>
      <w:autoSpaceDE w:val="0"/>
      <w:autoSpaceDN w:val="0"/>
      <w:adjustRightInd w:val="0"/>
      <w:spacing w:line="360" w:lineRule="auto"/>
      <w:ind w:firstLine="480"/>
    </w:pPr>
    <w:rPr>
      <w:rFonts w:ascii="楷体_GB2312" w:hAnsi="Calibri" w:eastAsia="华文仿宋" w:cs="楷体_GB2312"/>
      <w:sz w:val="30"/>
      <w:szCs w:val="30"/>
    </w:rPr>
  </w:style>
  <w:style w:type="paragraph" w:customStyle="1" w:styleId="131">
    <w:name w:val="样式 (西文) 仿宋_GB2312 (中文) 仿宋_GB2312 黑色"/>
    <w:basedOn w:val="1"/>
    <w:link w:val="256"/>
    <w:uiPriority w:val="0"/>
    <w:pPr>
      <w:adjustRightInd w:val="0"/>
      <w:snapToGrid w:val="0"/>
      <w:spacing w:afterLines="100" w:line="300" w:lineRule="auto"/>
    </w:pPr>
    <w:rPr>
      <w:rFonts w:ascii="仿宋_GB2312" w:eastAsia="仿宋_GB2312"/>
      <w:color w:val="000000"/>
      <w:sz w:val="28"/>
    </w:rPr>
  </w:style>
  <w:style w:type="paragraph" w:customStyle="1" w:styleId="132">
    <w:name w:val="样式 样式 (西文) 仿宋_GB2312 (中文) 仿宋_GB2312 黑色 段前: 0.5 行 行距: 1.5 倍行距 首....."/>
    <w:basedOn w:val="1"/>
    <w:uiPriority w:val="0"/>
    <w:pPr>
      <w:adjustRightInd w:val="0"/>
      <w:snapToGrid w:val="0"/>
      <w:spacing w:afterLines="100" w:line="300" w:lineRule="auto"/>
    </w:pPr>
    <w:rPr>
      <w:rFonts w:eastAsia="仿宋_GB2312"/>
      <w:color w:val="000000"/>
      <w:kern w:val="10"/>
      <w:sz w:val="28"/>
    </w:rPr>
  </w:style>
  <w:style w:type="paragraph" w:customStyle="1" w:styleId="133">
    <w:name w:val="Char Char5 Char"/>
    <w:basedOn w:val="1"/>
    <w:uiPriority w:val="0"/>
    <w:pPr>
      <w:snapToGrid w:val="0"/>
      <w:spacing w:line="360" w:lineRule="auto"/>
    </w:pPr>
    <w:rPr>
      <w:rFonts w:eastAsia="仿宋_GB2312"/>
      <w:kern w:val="10"/>
    </w:rPr>
  </w:style>
  <w:style w:type="paragraph" w:customStyle="1" w:styleId="134">
    <w:name w:val="流程图"/>
    <w:basedOn w:val="1"/>
    <w:link w:val="258"/>
    <w:qFormat/>
    <w:uiPriority w:val="0"/>
    <w:rPr>
      <w:szCs w:val="22"/>
    </w:rPr>
  </w:style>
  <w:style w:type="paragraph" w:customStyle="1" w:styleId="135">
    <w:name w:val="样式 段前: 0.5 行 段后: 6 磅 首行缩进:  5 字符"/>
    <w:basedOn w:val="1"/>
    <w:uiPriority w:val="0"/>
    <w:pPr>
      <w:adjustRightInd w:val="0"/>
      <w:snapToGrid w:val="0"/>
      <w:spacing w:beforeLines="50" w:after="120" w:line="300" w:lineRule="auto"/>
      <w:ind w:firstLine="1400" w:firstLineChars="500"/>
    </w:pPr>
    <w:rPr>
      <w:rFonts w:eastAsia="仿宋_GB2312"/>
      <w:kern w:val="10"/>
      <w:sz w:val="28"/>
    </w:rPr>
  </w:style>
  <w:style w:type="paragraph" w:customStyle="1" w:styleId="136">
    <w:name w:val="xl75"/>
    <w:basedOn w:val="1"/>
    <w:uiPriority w:val="0"/>
    <w:pPr>
      <w:pBdr>
        <w:left w:val="single" w:color="auto" w:sz="8" w:space="0"/>
        <w:right w:val="single" w:color="auto" w:sz="8" w:space="0"/>
      </w:pBdr>
      <w:spacing w:before="100" w:beforeAutospacing="1" w:after="100" w:afterAutospacing="1" w:line="360" w:lineRule="auto"/>
      <w:jc w:val="center"/>
    </w:pPr>
    <w:rPr>
      <w:color w:val="000000"/>
      <w:sz w:val="20"/>
    </w:rPr>
  </w:style>
  <w:style w:type="paragraph" w:customStyle="1" w:styleId="137">
    <w:name w:val="xl76"/>
    <w:basedOn w:val="1"/>
    <w:uiPriority w:val="0"/>
    <w:pPr>
      <w:pBdr>
        <w:left w:val="single" w:color="auto" w:sz="8" w:space="0"/>
        <w:bottom w:val="single" w:color="auto" w:sz="8" w:space="0"/>
        <w:right w:val="single" w:color="auto" w:sz="8" w:space="0"/>
      </w:pBdr>
      <w:spacing w:before="100" w:beforeAutospacing="1" w:after="100" w:afterAutospacing="1" w:line="360" w:lineRule="auto"/>
      <w:jc w:val="center"/>
    </w:pPr>
    <w:rPr>
      <w:color w:val="000000"/>
      <w:sz w:val="20"/>
    </w:rPr>
  </w:style>
  <w:style w:type="paragraph" w:customStyle="1" w:styleId="138">
    <w:name w:val="xl77"/>
    <w:basedOn w:val="1"/>
    <w:uiPriority w:val="0"/>
    <w:pPr>
      <w:pBdr>
        <w:top w:val="single" w:color="auto" w:sz="8" w:space="0"/>
        <w:left w:val="single" w:color="auto" w:sz="8" w:space="0"/>
        <w:right w:val="single" w:color="auto" w:sz="8" w:space="0"/>
      </w:pBdr>
      <w:spacing w:before="100" w:beforeAutospacing="1" w:after="100" w:afterAutospacing="1" w:line="360" w:lineRule="auto"/>
      <w:jc w:val="center"/>
    </w:pPr>
    <w:rPr>
      <w:color w:val="000000"/>
    </w:rPr>
  </w:style>
  <w:style w:type="paragraph" w:customStyle="1" w:styleId="139">
    <w:name w:val="xl78"/>
    <w:basedOn w:val="1"/>
    <w:uiPriority w:val="0"/>
    <w:pPr>
      <w:pBdr>
        <w:left w:val="single" w:color="auto" w:sz="8" w:space="0"/>
        <w:right w:val="single" w:color="auto" w:sz="8" w:space="0"/>
      </w:pBdr>
      <w:spacing w:before="100" w:beforeAutospacing="1" w:after="100" w:afterAutospacing="1" w:line="360" w:lineRule="auto"/>
      <w:jc w:val="center"/>
    </w:pPr>
    <w:rPr>
      <w:color w:val="000000"/>
    </w:rPr>
  </w:style>
  <w:style w:type="paragraph" w:customStyle="1" w:styleId="140">
    <w:name w:val="xl79"/>
    <w:basedOn w:val="1"/>
    <w:uiPriority w:val="0"/>
    <w:pPr>
      <w:pBdr>
        <w:top w:val="single" w:color="auto" w:sz="8" w:space="0"/>
        <w:left w:val="single" w:color="auto" w:sz="8" w:space="0"/>
        <w:bottom w:val="single" w:color="auto" w:sz="8" w:space="0"/>
      </w:pBdr>
      <w:spacing w:before="100" w:beforeAutospacing="1" w:after="100" w:afterAutospacing="1" w:line="360" w:lineRule="auto"/>
    </w:pPr>
    <w:rPr>
      <w:sz w:val="20"/>
    </w:rPr>
  </w:style>
  <w:style w:type="paragraph" w:customStyle="1" w:styleId="141">
    <w:name w:val="xl80"/>
    <w:basedOn w:val="1"/>
    <w:uiPriority w:val="0"/>
    <w:pPr>
      <w:pBdr>
        <w:top w:val="single" w:color="auto" w:sz="8" w:space="0"/>
        <w:bottom w:val="single" w:color="auto" w:sz="8" w:space="0"/>
      </w:pBdr>
      <w:spacing w:before="100" w:beforeAutospacing="1" w:after="100" w:afterAutospacing="1" w:line="360" w:lineRule="auto"/>
    </w:pPr>
    <w:rPr>
      <w:sz w:val="20"/>
    </w:rPr>
  </w:style>
  <w:style w:type="paragraph" w:customStyle="1" w:styleId="142">
    <w:name w:val="xl81"/>
    <w:basedOn w:val="1"/>
    <w:uiPriority w:val="0"/>
    <w:pPr>
      <w:pBdr>
        <w:top w:val="single" w:color="auto" w:sz="8" w:space="0"/>
        <w:bottom w:val="single" w:color="auto" w:sz="8" w:space="0"/>
        <w:right w:val="single" w:color="auto" w:sz="8" w:space="0"/>
      </w:pBdr>
      <w:spacing w:before="100" w:beforeAutospacing="1" w:after="100" w:afterAutospacing="1" w:line="360" w:lineRule="auto"/>
    </w:pPr>
    <w:rPr>
      <w:sz w:val="20"/>
    </w:rPr>
  </w:style>
  <w:style w:type="paragraph" w:customStyle="1" w:styleId="143">
    <w:name w:val="Char Char Char Char Char Char Char Char1 Char"/>
    <w:basedOn w:val="1"/>
    <w:uiPriority w:val="0"/>
    <w:pPr>
      <w:spacing w:line="360" w:lineRule="auto"/>
    </w:pPr>
    <w:rPr>
      <w:kern w:val="10"/>
    </w:rPr>
  </w:style>
  <w:style w:type="paragraph" w:customStyle="1" w:styleId="144">
    <w:name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Char Char5 Char1"/>
    <w:basedOn w:val="1"/>
    <w:uiPriority w:val="0"/>
    <w:pPr>
      <w:snapToGrid w:val="0"/>
      <w:spacing w:line="360" w:lineRule="auto"/>
    </w:pPr>
    <w:rPr>
      <w:rFonts w:eastAsia="仿宋_GB2312"/>
      <w:kern w:val="10"/>
    </w:rPr>
  </w:style>
  <w:style w:type="paragraph" w:customStyle="1" w:styleId="146">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147">
    <w:name w:val="Char Char Char Char Char Char Char"/>
    <w:basedOn w:val="1"/>
    <w:uiPriority w:val="0"/>
    <w:pPr>
      <w:spacing w:after="160" w:line="240" w:lineRule="exact"/>
    </w:pPr>
    <w:rPr>
      <w:rFonts w:ascii="Arial" w:hAnsi="Arial" w:eastAsia="Times New Roman" w:cs="Verdana"/>
      <w:b/>
      <w:lang w:eastAsia="en-US"/>
    </w:rPr>
  </w:style>
  <w:style w:type="paragraph" w:customStyle="1" w:styleId="148">
    <w:name w:val="图"/>
    <w:uiPriority w:val="0"/>
    <w:pPr>
      <w:adjustRightInd w:val="0"/>
      <w:snapToGrid w:val="0"/>
      <w:jc w:val="center"/>
    </w:pPr>
    <w:rPr>
      <w:rFonts w:ascii="Times New Roman" w:hAnsi="Times New Roman" w:eastAsia="宋体" w:cs="Times New Roman"/>
      <w:lang w:val="en-US" w:eastAsia="zh-CN" w:bidi="ar-SA"/>
    </w:rPr>
  </w:style>
  <w:style w:type="paragraph" w:customStyle="1" w:styleId="149">
    <w:name w:val="Char Char Char Char"/>
    <w:basedOn w:val="1"/>
    <w:uiPriority w:val="0"/>
    <w:pPr>
      <w:spacing w:after="160" w:line="240" w:lineRule="exact"/>
    </w:pPr>
    <w:rPr>
      <w:rFonts w:ascii="Verdana" w:hAnsi="Verdana" w:eastAsia="仿宋_GB2312"/>
      <w:lang w:eastAsia="en-US"/>
    </w:rPr>
  </w:style>
  <w:style w:type="paragraph" w:customStyle="1" w:styleId="150">
    <w:name w:val="样式2"/>
    <w:basedOn w:val="3"/>
    <w:link w:val="306"/>
    <w:qFormat/>
    <w:uiPriority w:val="0"/>
    <w:pPr>
      <w:spacing w:line="360" w:lineRule="auto"/>
    </w:pPr>
    <w:rPr>
      <w:sz w:val="28"/>
    </w:rPr>
  </w:style>
  <w:style w:type="paragraph" w:customStyle="1" w:styleId="151">
    <w:name w:val="样式3"/>
    <w:basedOn w:val="2"/>
    <w:link w:val="307"/>
    <w:qFormat/>
    <w:uiPriority w:val="0"/>
    <w:pPr>
      <w:spacing w:beforeLines="0" w:afterLines="0" w:line="360" w:lineRule="auto"/>
      <w:jc w:val="center"/>
    </w:pPr>
    <w:rPr>
      <w:rFonts w:eastAsia="宋体"/>
      <w:b/>
      <w:sz w:val="30"/>
      <w:szCs w:val="30"/>
    </w:rPr>
  </w:style>
  <w:style w:type="paragraph" w:customStyle="1" w:styleId="152">
    <w:name w:val="样式4"/>
    <w:basedOn w:val="3"/>
    <w:uiPriority w:val="0"/>
    <w:rPr>
      <w:rFonts w:eastAsia="宋体"/>
    </w:rPr>
  </w:style>
  <w:style w:type="paragraph" w:customStyle="1" w:styleId="153">
    <w:name w:val="样式6"/>
    <w:basedOn w:val="3"/>
    <w:uiPriority w:val="0"/>
    <w:rPr>
      <w:rFonts w:eastAsia="宋体"/>
    </w:rPr>
  </w:style>
  <w:style w:type="paragraph" w:customStyle="1" w:styleId="154">
    <w:name w:val="样式 标题 2节标题 1.1标题 2 Char Char Char标题 2 Char Char1.1标题 2Char ..."/>
    <w:basedOn w:val="5"/>
    <w:next w:val="126"/>
    <w:uiPriority w:val="0"/>
    <w:pPr>
      <w:spacing w:before="156"/>
    </w:pPr>
    <w:rPr>
      <w:rFonts w:eastAsia="楷体_GB2312"/>
      <w:szCs w:val="20"/>
    </w:rPr>
  </w:style>
  <w:style w:type="paragraph" w:customStyle="1" w:styleId="155">
    <w:name w:val="Char Char Char Char1"/>
    <w:basedOn w:val="1"/>
    <w:uiPriority w:val="0"/>
    <w:pPr>
      <w:spacing w:line="360" w:lineRule="auto"/>
    </w:pPr>
    <w:rPr>
      <w:rFonts w:ascii="Tahoma" w:hAnsi="Tahoma"/>
      <w:kern w:val="10"/>
    </w:rPr>
  </w:style>
  <w:style w:type="paragraph" w:customStyle="1" w:styleId="156">
    <w:name w:val="heading4"/>
    <w:basedOn w:val="1"/>
    <w:uiPriority w:val="0"/>
    <w:pPr>
      <w:spacing w:beforeLines="50" w:afterLines="50" w:line="360" w:lineRule="auto"/>
      <w:ind w:left="420" w:leftChars="200"/>
    </w:pPr>
    <w:rPr>
      <w:b/>
      <w:bCs/>
      <w:kern w:val="10"/>
      <w:u w:val="single"/>
    </w:rPr>
  </w:style>
  <w:style w:type="paragraph" w:customStyle="1" w:styleId="157">
    <w:name w:val="Char Char Char Char Char Char Char Char Char"/>
    <w:basedOn w:val="1"/>
    <w:uiPriority w:val="0"/>
    <w:pPr>
      <w:spacing w:line="360" w:lineRule="auto"/>
    </w:pPr>
    <w:rPr>
      <w:szCs w:val="21"/>
    </w:rPr>
  </w:style>
  <w:style w:type="paragraph" w:customStyle="1" w:styleId="158">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59">
    <w:name w:val="默认段落字体 Para Char Char Char Char"/>
    <w:basedOn w:val="1"/>
    <w:uiPriority w:val="0"/>
    <w:pPr>
      <w:spacing w:line="360" w:lineRule="auto"/>
    </w:pPr>
    <w:rPr>
      <w:szCs w:val="21"/>
    </w:rPr>
  </w:style>
  <w:style w:type="paragraph" w:customStyle="1" w:styleId="160">
    <w:name w:val="环表头"/>
    <w:basedOn w:val="1"/>
    <w:next w:val="1"/>
    <w:link w:val="282"/>
    <w:uiPriority w:val="0"/>
    <w:pPr>
      <w:suppressAutoHyphens/>
      <w:adjustRightInd w:val="0"/>
      <w:spacing w:before="60" w:after="60" w:line="500" w:lineRule="exact"/>
      <w:ind w:left="6" w:right="28"/>
      <w:jc w:val="center"/>
      <w:textAlignment w:val="baseline"/>
    </w:pPr>
    <w:rPr>
      <w:b/>
      <w:color w:val="000000"/>
    </w:rPr>
  </w:style>
  <w:style w:type="paragraph" w:customStyle="1" w:styleId="161">
    <w:name w:val="环正文"/>
    <w:basedOn w:val="1"/>
    <w:link w:val="283"/>
    <w:uiPriority w:val="0"/>
    <w:pPr>
      <w:suppressAutoHyphens/>
      <w:adjustRightInd w:val="0"/>
      <w:snapToGrid w:val="0"/>
      <w:spacing w:line="360" w:lineRule="auto"/>
      <w:ind w:left="7" w:leftChars="3"/>
      <w:jc w:val="center"/>
      <w:textAlignment w:val="baseline"/>
    </w:pPr>
    <w:rPr>
      <w:rFonts w:ascii="仿宋_GB2312" w:eastAsia="仿宋_GB2312"/>
      <w:color w:val="000000"/>
    </w:rPr>
  </w:style>
  <w:style w:type="paragraph" w:customStyle="1" w:styleId="162">
    <w:name w:val="环表"/>
    <w:basedOn w:val="161"/>
    <w:uiPriority w:val="0"/>
    <w:pPr>
      <w:tabs>
        <w:tab w:val="left" w:pos="5094"/>
        <w:tab w:val="left" w:pos="7564"/>
      </w:tabs>
      <w:spacing w:before="120" w:after="120" w:line="240" w:lineRule="atLeast"/>
      <w:ind w:right="29" w:firstLine="539" w:firstLineChars="197"/>
    </w:pPr>
    <w:rPr>
      <w:rFonts w:hAnsi="Courier New"/>
    </w:rPr>
  </w:style>
  <w:style w:type="paragraph" w:customStyle="1" w:styleId="163">
    <w:name w:val="表格文字"/>
    <w:basedOn w:val="1"/>
    <w:link w:val="284"/>
    <w:uiPriority w:val="0"/>
    <w:pPr>
      <w:spacing w:line="360" w:lineRule="auto"/>
      <w:jc w:val="center"/>
    </w:pPr>
    <w:rPr>
      <w:rFonts w:ascii="仿宋_GB2312" w:hAnsi="Arial Black" w:eastAsia="仿宋_GB2312"/>
      <w:kern w:val="44"/>
    </w:rPr>
  </w:style>
  <w:style w:type="paragraph" w:customStyle="1" w:styleId="164">
    <w:name w:val="Char1 Char Char1 Char"/>
    <w:basedOn w:val="1"/>
    <w:uiPriority w:val="0"/>
    <w:pPr>
      <w:spacing w:line="360" w:lineRule="auto"/>
    </w:pPr>
    <w:rPr>
      <w:szCs w:val="21"/>
    </w:rPr>
  </w:style>
  <w:style w:type="paragraph" w:customStyle="1" w:styleId="165">
    <w:name w:val="Char Char Char Char Char Char Char Char Char1 Char Char Char Char Char Char1 Char"/>
    <w:basedOn w:val="1"/>
    <w:uiPriority w:val="0"/>
    <w:pPr>
      <w:spacing w:line="360" w:lineRule="auto"/>
    </w:pPr>
    <w:rPr>
      <w:szCs w:val="21"/>
    </w:rPr>
  </w:style>
  <w:style w:type="paragraph" w:customStyle="1" w:styleId="166">
    <w:name w:val="图文框"/>
    <w:basedOn w:val="1"/>
    <w:uiPriority w:val="0"/>
    <w:pPr>
      <w:autoSpaceDE w:val="0"/>
      <w:autoSpaceDN w:val="0"/>
      <w:snapToGrid w:val="0"/>
      <w:spacing w:line="300" w:lineRule="exact"/>
      <w:jc w:val="center"/>
      <w:textAlignment w:val="bottom"/>
    </w:pPr>
    <w:rPr>
      <w:spacing w:val="5"/>
    </w:rPr>
  </w:style>
  <w:style w:type="paragraph" w:customStyle="1" w:styleId="167">
    <w:name w:val="批注框文本1"/>
    <w:basedOn w:val="1"/>
    <w:uiPriority w:val="0"/>
    <w:pPr>
      <w:spacing w:line="360" w:lineRule="auto"/>
    </w:pPr>
    <w:rPr>
      <w:sz w:val="18"/>
      <w:szCs w:val="18"/>
    </w:rPr>
  </w:style>
  <w:style w:type="paragraph" w:customStyle="1" w:styleId="168">
    <w:name w:val="Char Char12 Char Char Char Char Char Char Char Char Char1 Char"/>
    <w:basedOn w:val="1"/>
    <w:uiPriority w:val="0"/>
    <w:pPr>
      <w:snapToGrid w:val="0"/>
      <w:spacing w:line="440" w:lineRule="atLeast"/>
    </w:pPr>
  </w:style>
  <w:style w:type="paragraph" w:customStyle="1" w:styleId="169">
    <w:name w:val="Char Char Char1 Char Char Char Char Char Char Char"/>
    <w:basedOn w:val="1"/>
    <w:uiPriority w:val="0"/>
    <w:pPr>
      <w:spacing w:line="360" w:lineRule="auto"/>
    </w:pPr>
    <w:rPr>
      <w:rFonts w:ascii="Tahoma" w:hAnsi="Tahoma"/>
    </w:rPr>
  </w:style>
  <w:style w:type="paragraph" w:customStyle="1" w:styleId="170">
    <w:name w:val="条款"/>
    <w:basedOn w:val="1"/>
    <w:uiPriority w:val="0"/>
    <w:pPr>
      <w:spacing w:line="360" w:lineRule="auto"/>
    </w:pPr>
  </w:style>
  <w:style w:type="paragraph" w:customStyle="1" w:styleId="171">
    <w:name w:val="环标3"/>
    <w:basedOn w:val="4"/>
    <w:uiPriority w:val="0"/>
    <w:pPr>
      <w:adjustRightInd w:val="0"/>
      <w:spacing w:before="0" w:after="0" w:line="312" w:lineRule="atLeast"/>
      <w:textAlignment w:val="baseline"/>
    </w:pPr>
    <w:rPr>
      <w:b w:val="0"/>
      <w:bCs w:val="0"/>
      <w:sz w:val="24"/>
      <w:szCs w:val="20"/>
    </w:rPr>
  </w:style>
  <w:style w:type="paragraph" w:customStyle="1" w:styleId="172">
    <w:name w:val="Char Char Char Char Char Char"/>
    <w:basedOn w:val="1"/>
    <w:uiPriority w:val="0"/>
    <w:pPr>
      <w:spacing w:line="360" w:lineRule="auto"/>
    </w:pPr>
  </w:style>
  <w:style w:type="paragraph" w:customStyle="1" w:styleId="173">
    <w:name w:val="单位名称"/>
    <w:basedOn w:val="1"/>
    <w:next w:val="1"/>
    <w:uiPriority w:val="0"/>
    <w:pPr>
      <w:spacing w:line="360" w:lineRule="auto"/>
      <w:jc w:val="center"/>
    </w:pPr>
    <w:rPr>
      <w:sz w:val="44"/>
      <w:szCs w:val="44"/>
    </w:rPr>
  </w:style>
  <w:style w:type="paragraph" w:customStyle="1" w:styleId="174">
    <w:name w:val="Char Char12 Char Char Char"/>
    <w:basedOn w:val="1"/>
    <w:uiPriority w:val="0"/>
    <w:pPr>
      <w:snapToGrid w:val="0"/>
      <w:spacing w:line="440" w:lineRule="atLeast"/>
    </w:pPr>
  </w:style>
  <w:style w:type="paragraph" w:customStyle="1" w:styleId="175">
    <w:name w:val="默认段落字体 Para Char Char Char1 Char Char Char Char Char Char Char Char Char Char"/>
    <w:basedOn w:val="1"/>
    <w:uiPriority w:val="0"/>
    <w:pPr>
      <w:spacing w:line="360" w:lineRule="auto"/>
    </w:pPr>
  </w:style>
  <w:style w:type="paragraph" w:customStyle="1" w:styleId="176">
    <w:name w:val="xl27"/>
    <w:basedOn w:val="1"/>
    <w:uiPriority w:val="0"/>
    <w:pPr>
      <w:pBdr>
        <w:bottom w:val="single" w:color="auto" w:sz="12" w:space="0"/>
      </w:pBdr>
      <w:spacing w:before="100" w:after="100" w:line="360" w:lineRule="auto"/>
      <w:jc w:val="center"/>
    </w:pPr>
  </w:style>
  <w:style w:type="paragraph" w:customStyle="1" w:styleId="177">
    <w:name w:val="样式7"/>
    <w:basedOn w:val="3"/>
    <w:qFormat/>
    <w:uiPriority w:val="0"/>
    <w:pPr>
      <w:spacing w:before="0" w:after="0" w:line="360" w:lineRule="auto"/>
    </w:pPr>
    <w:rPr>
      <w:rFonts w:ascii="Times New Roman" w:hAnsi="Times New Roman"/>
      <w:sz w:val="28"/>
      <w:szCs w:val="28"/>
    </w:rPr>
  </w:style>
  <w:style w:type="paragraph" w:customStyle="1" w:styleId="178">
    <w:name w:val="普通(网站)1"/>
    <w:basedOn w:val="1"/>
    <w:uiPriority w:val="0"/>
    <w:pPr>
      <w:spacing w:line="360" w:lineRule="auto"/>
    </w:pPr>
    <w:rPr>
      <w:kern w:val="10"/>
    </w:rPr>
  </w:style>
  <w:style w:type="paragraph" w:customStyle="1" w:styleId="179">
    <w:name w:val="MTDisplayEquation"/>
    <w:basedOn w:val="1"/>
    <w:next w:val="1"/>
    <w:uiPriority w:val="0"/>
    <w:pPr>
      <w:tabs>
        <w:tab w:val="center" w:pos="4160"/>
        <w:tab w:val="right" w:pos="8300"/>
      </w:tabs>
      <w:spacing w:line="360" w:lineRule="auto"/>
    </w:pPr>
    <w:rPr>
      <w:szCs w:val="21"/>
    </w:rPr>
  </w:style>
  <w:style w:type="paragraph" w:customStyle="1" w:styleId="180">
    <w:name w:val="S-正文"/>
    <w:basedOn w:val="1"/>
    <w:qFormat/>
    <w:uiPriority w:val="0"/>
    <w:pPr>
      <w:spacing w:line="360" w:lineRule="auto"/>
    </w:pPr>
    <w:rPr>
      <w:rFonts w:ascii="仿宋_GB2312" w:hAnsi="Calibri" w:eastAsia="仿宋_GB2312" w:cs="仿宋_GB2312"/>
      <w:sz w:val="28"/>
    </w:rPr>
  </w:style>
  <w:style w:type="paragraph" w:customStyle="1" w:styleId="181">
    <w:name w:val="No Spacing"/>
    <w:link w:val="308"/>
    <w:qFormat/>
    <w:uiPriority w:val="1"/>
    <w:rPr>
      <w:rFonts w:ascii="Calibri" w:hAnsi="Calibri" w:eastAsia="宋体" w:cs="Times New Roman"/>
      <w:sz w:val="22"/>
      <w:szCs w:val="22"/>
      <w:lang w:val="en-US" w:eastAsia="zh-CN" w:bidi="ar-SA"/>
    </w:rPr>
  </w:style>
  <w:style w:type="paragraph" w:customStyle="1" w:styleId="182">
    <w:name w:val="办公正文1"/>
    <w:basedOn w:val="1"/>
    <w:link w:val="309"/>
    <w:qFormat/>
    <w:uiPriority w:val="0"/>
    <w:pPr>
      <w:spacing w:line="360" w:lineRule="auto"/>
    </w:pPr>
    <w:rPr>
      <w:rFonts w:ascii="方正仿宋_GBK" w:hAnsi="方正仿宋_GBK" w:eastAsia="方正仿宋_GBK"/>
      <w:sz w:val="32"/>
      <w:szCs w:val="32"/>
    </w:rPr>
  </w:style>
  <w:style w:type="paragraph" w:customStyle="1" w:styleId="183">
    <w:name w:val="Char Char Char Char2"/>
    <w:basedOn w:val="1"/>
    <w:uiPriority w:val="0"/>
    <w:pPr>
      <w:adjustRightInd w:val="0"/>
      <w:spacing w:after="160" w:line="240" w:lineRule="exact"/>
      <w:textAlignment w:val="baseline"/>
    </w:pPr>
    <w:rPr>
      <w:rFonts w:ascii="Arial" w:hAnsi="Arial" w:eastAsia="Times New Roman" w:cs="Verdana"/>
      <w:b/>
      <w:lang w:eastAsia="en-US"/>
    </w:rPr>
  </w:style>
  <w:style w:type="paragraph" w:customStyle="1" w:styleId="184">
    <w:name w:val="样式 样式 标题 3 + 段前: 0.5 行 + 段前: 0.5 行"/>
    <w:basedOn w:val="1"/>
    <w:uiPriority w:val="0"/>
    <w:pPr>
      <w:keepNext/>
      <w:keepLines/>
      <w:spacing w:beforeLines="50"/>
      <w:ind w:left="720" w:hanging="720"/>
      <w:outlineLvl w:val="2"/>
    </w:pPr>
    <w:rPr>
      <w:rFonts w:ascii="黑体" w:eastAsia="黑体"/>
    </w:rPr>
  </w:style>
  <w:style w:type="paragraph" w:customStyle="1" w:styleId="185">
    <w:name w:val="报告表格"/>
    <w:basedOn w:val="1"/>
    <w:uiPriority w:val="0"/>
    <w:pPr>
      <w:autoSpaceDE w:val="0"/>
      <w:autoSpaceDN w:val="0"/>
      <w:adjustRightInd w:val="0"/>
      <w:spacing w:before="40" w:after="40"/>
      <w:jc w:val="center"/>
      <w:textAlignment w:val="bottom"/>
    </w:pPr>
    <w:rPr>
      <w:szCs w:val="21"/>
    </w:rPr>
  </w:style>
  <w:style w:type="paragraph" w:customStyle="1" w:styleId="186">
    <w:name w:val="图题注"/>
    <w:basedOn w:val="1"/>
    <w:uiPriority w:val="0"/>
    <w:pPr>
      <w:tabs>
        <w:tab w:val="left" w:pos="735"/>
        <w:tab w:val="left" w:pos="840"/>
        <w:tab w:val="left" w:pos="900"/>
      </w:tabs>
      <w:spacing w:beforeLines="50" w:afterLines="50" w:line="400" w:lineRule="atLeast"/>
      <w:jc w:val="center"/>
      <w:outlineLvl w:val="8"/>
    </w:pPr>
    <w:rPr>
      <w:rFonts w:ascii="Arial" w:hAnsi="Arial" w:cs="Arial"/>
      <w:b/>
      <w:bCs/>
      <w:szCs w:val="21"/>
    </w:rPr>
  </w:style>
  <w:style w:type="paragraph" w:customStyle="1" w:styleId="187">
    <w:name w:val="zw1"/>
    <w:basedOn w:val="1"/>
    <w:uiPriority w:val="0"/>
    <w:pPr>
      <w:tabs>
        <w:tab w:val="left" w:pos="4680"/>
      </w:tabs>
      <w:spacing w:line="300" w:lineRule="auto"/>
    </w:pPr>
    <w:rPr>
      <w:szCs w:val="21"/>
    </w:rPr>
  </w:style>
  <w:style w:type="paragraph" w:customStyle="1" w:styleId="188">
    <w:name w:val="Char Char Char Char4"/>
    <w:basedOn w:val="1"/>
    <w:link w:val="312"/>
    <w:semiHidden/>
    <w:uiPriority w:val="0"/>
    <w:pPr>
      <w:widowControl w:val="0"/>
      <w:adjustRightInd w:val="0"/>
      <w:snapToGrid w:val="0"/>
      <w:spacing w:line="360" w:lineRule="auto"/>
      <w:jc w:val="both"/>
    </w:pPr>
    <w:rPr>
      <w:rFonts w:cs="Times New Roman"/>
      <w:snapToGrid w:val="0"/>
      <w:sz w:val="24"/>
    </w:rPr>
  </w:style>
  <w:style w:type="character" w:customStyle="1" w:styleId="189">
    <w:name w:val="批注框文本 Char"/>
    <w:basedOn w:val="45"/>
    <w:link w:val="31"/>
    <w:uiPriority w:val="99"/>
    <w:rPr>
      <w:kern w:val="2"/>
      <w:sz w:val="18"/>
      <w:szCs w:val="18"/>
    </w:rPr>
  </w:style>
  <w:style w:type="character" w:customStyle="1" w:styleId="190">
    <w:name w:val="批注文字 Char"/>
    <w:basedOn w:val="45"/>
    <w:link w:val="12"/>
    <w:uiPriority w:val="0"/>
    <w:rPr>
      <w:kern w:val="2"/>
      <w:sz w:val="21"/>
    </w:rPr>
  </w:style>
  <w:style w:type="character" w:customStyle="1" w:styleId="191">
    <w:name w:val="批注主题 Char"/>
    <w:basedOn w:val="190"/>
    <w:link w:val="11"/>
    <w:uiPriority w:val="0"/>
    <w:rPr>
      <w:b/>
      <w:bCs/>
      <w:kern w:val="2"/>
      <w:sz w:val="21"/>
    </w:rPr>
  </w:style>
  <w:style w:type="character" w:customStyle="1" w:styleId="192">
    <w:name w:val="文档结构图 Char"/>
    <w:basedOn w:val="45"/>
    <w:link w:val="19"/>
    <w:uiPriority w:val="99"/>
    <w:rPr>
      <w:rFonts w:ascii="宋体"/>
      <w:kern w:val="2"/>
      <w:sz w:val="18"/>
      <w:szCs w:val="18"/>
    </w:rPr>
  </w:style>
  <w:style w:type="character" w:customStyle="1" w:styleId="193">
    <w:name w:val="页眉 Char"/>
    <w:aliases w:val="页眉2 Char,g Char,页眉zxl Char,even Char,无页眉 Char,页眉 Char Char Char Char,页眉18 Char,页眉2. Char,亚行页眉 Char,g Char Char Char Char Char Char,g Char Char Char Char,页眉，DHCC 公司页眉 Char,ITTHEADER Char,页眉，DHCC 公司页眉1 Char,ITTHEADER1 Char,页眉，DHCC 公司页眉2 Char"/>
    <w:basedOn w:val="45"/>
    <w:link w:val="33"/>
    <w:uiPriority w:val="0"/>
    <w:rPr>
      <w:kern w:val="2"/>
      <w:sz w:val="18"/>
      <w:szCs w:val="18"/>
    </w:rPr>
  </w:style>
  <w:style w:type="character" w:customStyle="1" w:styleId="194">
    <w:name w:val="页脚 Char"/>
    <w:aliases w:val="123YJ Char,Footer1 Char,a页脚 Char,f Char,footer Char,Footer-Even Char,fo Char,footer odd Char,odd Char,footer Final Char,页脚1 Char,Footer Line1 Char,F1 Char,Footer Line11 Char,F11 Char,Footer11 Char, Char3 Char Char Char Char Char, Char31 Char"/>
    <w:basedOn w:val="45"/>
    <w:link w:val="32"/>
    <w:uiPriority w:val="99"/>
    <w:rPr>
      <w:kern w:val="2"/>
      <w:sz w:val="18"/>
      <w:szCs w:val="18"/>
    </w:rPr>
  </w:style>
  <w:style w:type="character" w:customStyle="1" w:styleId="195">
    <w:name w:val="标题 1 Char"/>
    <w:aliases w:val="标题1 Char"/>
    <w:basedOn w:val="45"/>
    <w:link w:val="2"/>
    <w:uiPriority w:val="9"/>
    <w:rPr>
      <w:rFonts w:eastAsia="黑体"/>
      <w:bCs/>
      <w:kern w:val="44"/>
      <w:sz w:val="28"/>
      <w:szCs w:val="44"/>
    </w:rPr>
  </w:style>
  <w:style w:type="character" w:customStyle="1" w:styleId="196">
    <w:name w:val="标题 Char"/>
    <w:aliases w:val="标题2 Char"/>
    <w:basedOn w:val="45"/>
    <w:link w:val="44"/>
    <w:uiPriority w:val="10"/>
    <w:rPr>
      <w:rFonts w:ascii="Cambria" w:hAnsi="Cambria" w:eastAsia="黑体"/>
      <w:bCs/>
      <w:kern w:val="2"/>
      <w:sz w:val="24"/>
      <w:szCs w:val="32"/>
    </w:rPr>
  </w:style>
  <w:style w:type="character" w:customStyle="1" w:styleId="197">
    <w:name w:val="副标题 Char"/>
    <w:aliases w:val="标题3 Char"/>
    <w:basedOn w:val="45"/>
    <w:link w:val="36"/>
    <w:uiPriority w:val="0"/>
    <w:rPr>
      <w:rFonts w:eastAsia="黑体" w:cs="Times New Roman"/>
      <w:bCs/>
      <w:kern w:val="28"/>
      <w:sz w:val="21"/>
      <w:szCs w:val="32"/>
    </w:rPr>
  </w:style>
  <w:style w:type="character" w:customStyle="1" w:styleId="198">
    <w:name w:val="apple-converted-space"/>
    <w:basedOn w:val="45"/>
    <w:uiPriority w:val="0"/>
    <w:rPr/>
  </w:style>
  <w:style w:type="character" w:customStyle="1" w:styleId="199">
    <w:name w:val="日期 Char"/>
    <w:basedOn w:val="45"/>
    <w:link w:val="28"/>
    <w:uiPriority w:val="99"/>
    <w:rPr>
      <w:kern w:val="2"/>
      <w:sz w:val="21"/>
    </w:rPr>
  </w:style>
  <w:style w:type="character" w:customStyle="1" w:styleId="200">
    <w:name w:val="标题 3 Char"/>
    <w:aliases w:val="标题 3 Char Char Char2,小标题 Char2,标题 3 Char Char Char Char Char Char2,条标题1.1.1 Char2,Char Char3,1.1.1 Char2,Char Char Char Char Char Char Char Char Char Char Char Char Char Char Char1,h Char2,3 Char1,h3 Char1,3rd lev Char1"/>
    <w:basedOn w:val="45"/>
    <w:link w:val="4"/>
    <w:uiPriority w:val="9"/>
    <w:rPr>
      <w:b/>
      <w:bCs/>
      <w:kern w:val="2"/>
      <w:sz w:val="32"/>
      <w:szCs w:val="32"/>
    </w:rPr>
  </w:style>
  <w:style w:type="character" w:customStyle="1" w:styleId="201">
    <w:name w:val="标题 2 Char"/>
    <w:aliases w:val="节标题 1.1 Char2,标题 2 Char Char Char Char2,标题 2 Char Char Char3,1.1标题 2 Char2,Char Char Char2,标2 Char2,h2 Char2,标题 2 Char1 Char2,标题 2 Char Char1 Char,节标题 Char2,节 Char1,2nd level Char2,2 Char2,Header 2 Char2,H2 Char2,l2 Char2,Titre2 Char2,h21 Char"/>
    <w:basedOn w:val="45"/>
    <w:link w:val="3"/>
    <w:uiPriority w:val="9"/>
    <w:rPr>
      <w:rFonts w:ascii="Arial" w:hAnsi="Arial" w:eastAsia="黑体"/>
      <w:b/>
      <w:bCs/>
      <w:kern w:val="2"/>
      <w:sz w:val="32"/>
      <w:szCs w:val="32"/>
    </w:rPr>
  </w:style>
  <w:style w:type="character" w:customStyle="1" w:styleId="202">
    <w:name w:val="标题 4 Char"/>
    <w:aliases w:val="标题 4 Char Char Char1,bullet Char1,bl Char1,bb Char1,PIM 4 Char1,H4 Char1,h4 Char1,Heading Four Char1,sect 1.2.3.4 Char1,Ref Heading 1 Char1,rh1 Char1,sect 1.2.3.41 Char1,Ref Heading 11 Char1,rh11 Char1,sect 1.2.3.42 Char1,Ref Heading 12 Char1"/>
    <w:basedOn w:val="45"/>
    <w:link w:val="5"/>
    <w:uiPriority w:val="9"/>
    <w:rPr>
      <w:b/>
      <w:bCs/>
      <w:kern w:val="10"/>
      <w:sz w:val="28"/>
      <w:szCs w:val="28"/>
    </w:rPr>
  </w:style>
  <w:style w:type="character" w:customStyle="1" w:styleId="203">
    <w:name w:val="标题 5 Char"/>
    <w:basedOn w:val="45"/>
    <w:link w:val="6"/>
    <w:uiPriority w:val="0"/>
    <w:rPr>
      <w:rFonts w:ascii="Calibri" w:hAnsi="Calibri"/>
      <w:b/>
      <w:bCs/>
      <w:kern w:val="2"/>
      <w:sz w:val="28"/>
      <w:szCs w:val="28"/>
    </w:rPr>
  </w:style>
  <w:style w:type="character" w:customStyle="1" w:styleId="204">
    <w:name w:val="标题 6 Char"/>
    <w:basedOn w:val="45"/>
    <w:link w:val="7"/>
    <w:uiPriority w:val="0"/>
    <w:rPr>
      <w:rFonts w:ascii="Cambria" w:hAnsi="Cambria"/>
      <w:b/>
      <w:bCs/>
      <w:kern w:val="2"/>
      <w:sz w:val="24"/>
      <w:szCs w:val="24"/>
    </w:rPr>
  </w:style>
  <w:style w:type="character" w:customStyle="1" w:styleId="205">
    <w:name w:val="标题 7 Char"/>
    <w:aliases w:val="项标题(1) Char"/>
    <w:basedOn w:val="45"/>
    <w:link w:val="8"/>
    <w:uiPriority w:val="0"/>
    <w:rPr>
      <w:rFonts w:ascii="仿宋_GB2312" w:eastAsia="仿宋_GB2312"/>
      <w:b/>
      <w:bCs/>
      <w:kern w:val="2"/>
      <w:sz w:val="28"/>
      <w:szCs w:val="24"/>
    </w:rPr>
  </w:style>
  <w:style w:type="character" w:customStyle="1" w:styleId="206">
    <w:name w:val="标题 8 Char"/>
    <w:basedOn w:val="45"/>
    <w:link w:val="9"/>
    <w:uiPriority w:val="0"/>
    <w:rPr>
      <w:rFonts w:ascii="Arial" w:hAnsi="Arial" w:eastAsia="黑体"/>
      <w:kern w:val="2"/>
      <w:sz w:val="28"/>
      <w:szCs w:val="24"/>
    </w:rPr>
  </w:style>
  <w:style w:type="character" w:customStyle="1" w:styleId="207">
    <w:name w:val="标题 9 Char"/>
    <w:basedOn w:val="45"/>
    <w:link w:val="10"/>
    <w:uiPriority w:val="0"/>
    <w:rPr>
      <w:rFonts w:ascii="Arial" w:hAnsi="Arial" w:eastAsia="黑体"/>
      <w:kern w:val="2"/>
      <w:sz w:val="21"/>
      <w:szCs w:val="21"/>
    </w:rPr>
  </w:style>
  <w:style w:type="character" w:customStyle="1" w:styleId="208">
    <w:name w:val="标题 3 Char1"/>
    <w:aliases w:val="标题 3 Char Char Char,小标题 Char,标题 3 Char Char Char Char Char Char,标题 3 Char Char1,条标题1.1.1 Char,Char Char1,1.1.1 Char,Char Char Char Char Char Char Char Char Char Char Char Char Char Char Char,h Char,3 Char,h3 Char,3rd lev Char"/>
    <w:uiPriority w:val="0"/>
    <w:rPr>
      <w:b/>
      <w:bCs/>
      <w:kern w:val="2"/>
      <w:sz w:val="32"/>
      <w:szCs w:val="32"/>
    </w:rPr>
  </w:style>
  <w:style w:type="character" w:customStyle="1" w:styleId="209">
    <w:name w:val="正文文本缩进 3 Char"/>
    <w:link w:val="39"/>
    <w:uiPriority w:val="0"/>
    <w:rPr>
      <w:rFonts w:ascii="Calibri" w:hAnsi="Calibri"/>
      <w:b/>
      <w:bCs/>
      <w:kern w:val="2"/>
      <w:sz w:val="32"/>
      <w:szCs w:val="32"/>
    </w:rPr>
  </w:style>
  <w:style w:type="character" w:customStyle="1" w:styleId="210">
    <w:name w:val="表名 Char"/>
    <w:link w:val="67"/>
    <w:uiPriority w:val="0"/>
    <w:rPr>
      <w:rFonts w:eastAsia="仿宋_GB2312"/>
      <w:sz w:val="28"/>
      <w:szCs w:val="28"/>
    </w:rPr>
  </w:style>
  <w:style w:type="character" w:customStyle="1" w:styleId="211">
    <w:name w:val="正文文本缩进 Char"/>
    <w:aliases w:val="特点标题 Char"/>
    <w:basedOn w:val="45"/>
    <w:link w:val="21"/>
    <w:uiPriority w:val="0"/>
    <w:rPr>
      <w:kern w:val="2"/>
      <w:sz w:val="21"/>
      <w:szCs w:val="24"/>
    </w:rPr>
  </w:style>
  <w:style w:type="character" w:customStyle="1" w:styleId="212">
    <w:name w:val="纯文本 Char"/>
    <w:basedOn w:val="45"/>
    <w:uiPriority w:val="0"/>
    <w:rPr>
      <w:rFonts w:ascii="宋体" w:hAnsi="Courier New" w:cs="Courier New"/>
      <w:kern w:val="2"/>
      <w:sz w:val="21"/>
      <w:szCs w:val="21"/>
    </w:rPr>
  </w:style>
  <w:style w:type="character" w:customStyle="1" w:styleId="213">
    <w:name w:val="节标题 1.1 Char"/>
    <w:aliases w:val="标题 2 Char Char Char Char,标题 2 Char Char Char1,1.1标题 2 Char,Char Char Char,标2 Char,h2 Char,标题 2 Char1 Char,标题 2 Char Char1 Char Char,节标题 Char,节 Char,2nd level Char,2 Char,Header 2 Char,H2 Char,l2 Char,Titre2 Char,Head 2 Char,HD2 Char,h21 Cha"/>
    <w:uiPriority w:val="0"/>
    <w:rPr>
      <w:rFonts w:ascii="Cambria" w:hAnsi="Cambria" w:eastAsia="宋体" w:cs="Times New Roman"/>
      <w:b/>
      <w:bCs/>
      <w:sz w:val="32"/>
      <w:szCs w:val="32"/>
    </w:rPr>
  </w:style>
  <w:style w:type="character" w:customStyle="1" w:styleId="214">
    <w:name w:val="Char Char19"/>
    <w:uiPriority w:val="0"/>
    <w:rPr>
      <w:rFonts w:ascii="Cambria" w:hAnsi="Cambria" w:eastAsia="宋体" w:cs="Times New Roman"/>
      <w:b/>
      <w:bCs/>
      <w:sz w:val="28"/>
      <w:szCs w:val="28"/>
    </w:rPr>
  </w:style>
  <w:style w:type="character" w:customStyle="1" w:styleId="215">
    <w:name w:val="Char Char14"/>
    <w:semiHidden/>
    <w:uiPriority w:val="0"/>
    <w:rPr>
      <w:sz w:val="18"/>
      <w:szCs w:val="18"/>
    </w:rPr>
  </w:style>
  <w:style w:type="character" w:customStyle="1" w:styleId="216">
    <w:name w:val="Char Char13"/>
    <w:semiHidden/>
    <w:uiPriority w:val="0"/>
    <w:rPr>
      <w:sz w:val="18"/>
      <w:szCs w:val="18"/>
    </w:rPr>
  </w:style>
  <w:style w:type="character" w:customStyle="1" w:styleId="217">
    <w:name w:val="Char Char11"/>
    <w:semiHidden/>
    <w:uiPriority w:val="0"/>
    <w:rPr>
      <w:sz w:val="18"/>
      <w:szCs w:val="18"/>
    </w:rPr>
  </w:style>
  <w:style w:type="character" w:customStyle="1" w:styleId="218">
    <w:name w:val="正文文本 Char"/>
    <w:basedOn w:val="45"/>
    <w:uiPriority w:val="0"/>
    <w:rPr>
      <w:kern w:val="2"/>
      <w:sz w:val="21"/>
    </w:rPr>
  </w:style>
  <w:style w:type="character" w:customStyle="1" w:styleId="219">
    <w:name w:val="正文文本 Char2"/>
    <w:aliases w:val="正文文本 Char1 Char1,正文文本 Char Char Char2"/>
    <w:link w:val="20"/>
    <w:uiPriority w:val="0"/>
    <w:rPr>
      <w:kern w:val="2"/>
      <w:sz w:val="21"/>
      <w:szCs w:val="24"/>
    </w:rPr>
  </w:style>
  <w:style w:type="character" w:customStyle="1" w:styleId="220">
    <w:name w:val="注释标题 Char"/>
    <w:basedOn w:val="45"/>
    <w:link w:val="15"/>
    <w:uiPriority w:val="0"/>
    <w:rPr>
      <w:kern w:val="2"/>
      <w:sz w:val="21"/>
    </w:rPr>
  </w:style>
  <w:style w:type="character" w:customStyle="1" w:styleId="221">
    <w:name w:val="正文文本缩进 2 Char"/>
    <w:basedOn w:val="45"/>
    <w:link w:val="29"/>
    <w:uiPriority w:val="0"/>
    <w:rPr>
      <w:kern w:val="2"/>
      <w:sz w:val="21"/>
      <w:szCs w:val="24"/>
    </w:rPr>
  </w:style>
  <w:style w:type="character" w:customStyle="1" w:styleId="222">
    <w:name w:val="正文文本缩进 3 Char1"/>
    <w:basedOn w:val="45"/>
    <w:uiPriority w:val="0"/>
    <w:rPr>
      <w:kern w:val="2"/>
      <w:sz w:val="16"/>
      <w:szCs w:val="16"/>
    </w:rPr>
  </w:style>
  <w:style w:type="character" w:customStyle="1" w:styleId="223">
    <w:name w:val="我的正文 Char"/>
    <w:uiPriority w:val="0"/>
    <w:rPr>
      <w:rFonts w:ascii="宋体" w:hAnsi="宋体" w:eastAsia="宋体"/>
      <w:kern w:val="2"/>
      <w:sz w:val="24"/>
      <w:szCs w:val="24"/>
      <w:lang w:val="en-US" w:eastAsia="zh-CN" w:bidi="ar-SA"/>
    </w:rPr>
  </w:style>
  <w:style w:type="character" w:customStyle="1" w:styleId="224">
    <w:name w:val="HTML 预设格式 Char"/>
    <w:basedOn w:val="45"/>
    <w:link w:val="42"/>
    <w:uiPriority w:val="99"/>
    <w:rPr>
      <w:rFonts w:ascii="Arial" w:hAnsi="Arial"/>
      <w:sz w:val="21"/>
      <w:szCs w:val="21"/>
    </w:rPr>
  </w:style>
  <w:style w:type="character" w:customStyle="1" w:styleId="225">
    <w:name w:val="标题 4 Char Char Char"/>
    <w:aliases w:val="bullet Char,bl Char,bb Char,PIM 4 Char,H4 Char,h4 Char,Heading Four Char,sect 1.2.3.4 Char,Ref Heading 1 Char,rh1 Char,sect 1.2.3.41 Char,Ref Heading 11 Char,rh11 Char,sect 1.2.3.42 Char,Ref Heading 12 Char,rh12 Char,rh111 Char"/>
    <w:uiPriority w:val="0"/>
    <w:rPr>
      <w:rFonts w:ascii="Arial" w:hAnsi="Arial" w:eastAsia="仿宋_GB2312"/>
      <w:b/>
      <w:bCs/>
      <w:kern w:val="2"/>
      <w:sz w:val="30"/>
      <w:szCs w:val="28"/>
      <w:lang w:val="en-US" w:eastAsia="zh-CN" w:bidi="ar-SA"/>
    </w:rPr>
  </w:style>
  <w:style w:type="character" w:customStyle="1" w:styleId="226">
    <w:name w:val="Char Char20"/>
    <w:semiHidden/>
    <w:uiPriority w:val="0"/>
    <w:rPr>
      <w:rFonts w:eastAsia="宋体"/>
      <w:kern w:val="2"/>
      <w:sz w:val="18"/>
      <w:szCs w:val="18"/>
      <w:lang w:val="en-US" w:eastAsia="zh-CN" w:bidi="ar-SA"/>
    </w:rPr>
  </w:style>
  <w:style w:type="character" w:customStyle="1" w:styleId="227">
    <w:name w:val="正文文本 Char1 Char"/>
    <w:aliases w:val="正文文本 Char Char Char,正文文本 Char Char Char1,正文文本 Char Char Char Char"/>
    <w:locked/>
    <w:uiPriority w:val="0"/>
    <w:rPr>
      <w:rFonts w:eastAsia="宋体"/>
      <w:kern w:val="2"/>
      <w:sz w:val="52"/>
      <w:szCs w:val="24"/>
      <w:lang w:val="en-US" w:eastAsia="zh-CN" w:bidi="ar-SA"/>
    </w:rPr>
  </w:style>
  <w:style w:type="character" w:customStyle="1" w:styleId="228">
    <w:name w:val="纯文本 Char2"/>
    <w:aliases w:val="普通文字 Char Char Char Char1,普通文字 Char Char Char Char Char,普通文字 Char Char Char Char Char Char Char Char Char Char1,普通文字 Char Char Char Char Char Char Char Char Char Char Char,普通文字 Char Char,Plain Text Char1 Char1,Plain Text Char Char Char"/>
    <w:link w:val="26"/>
    <w:uiPriority w:val="0"/>
    <w:rPr>
      <w:rFonts w:ascii="宋体" w:hAnsi="Courier New"/>
      <w:kern w:val="2"/>
      <w:sz w:val="21"/>
    </w:rPr>
  </w:style>
  <w:style w:type="character" w:customStyle="1" w:styleId="229">
    <w:name w:val="批注文字 Char1"/>
    <w:uiPriority w:val="0"/>
    <w:rPr>
      <w:rFonts w:ascii="Calibri" w:hAnsi="Calibri" w:eastAsia="宋体" w:cs="Times New Roman"/>
    </w:rPr>
  </w:style>
  <w:style w:type="character" w:customStyle="1" w:styleId="230">
    <w:name w:val="批注主题 Char1"/>
    <w:uiPriority w:val="0"/>
    <w:rPr>
      <w:rFonts w:ascii="Calibri" w:hAnsi="Calibri" w:eastAsia="宋体" w:cs="Times New Roman"/>
      <w:b/>
      <w:bCs/>
    </w:rPr>
  </w:style>
  <w:style w:type="character" w:customStyle="1" w:styleId="231">
    <w:name w:val="Placeholder Text"/>
    <w:semiHidden/>
    <w:uiPriority w:val="0"/>
    <w:rPr>
      <w:color w:val="808080"/>
    </w:rPr>
  </w:style>
  <w:style w:type="character" w:customStyle="1" w:styleId="232">
    <w:name w:val="-*+ Char1"/>
    <w:aliases w:val="章节 Char1,章标题 1 Char1,h1 Char1,1st level Char1,Section Head Char1,l1 Char1,b1 Char1,标题 1 Char Char Char1,副标题1 Char Char1,章标题 1 Char2,标题 1 Char1 Char1,标题 1 Char Char Char2,标题 1 Char Char Char Char1,标题 1 Char Char Char Char Char Char1"/>
    <w:uiPriority w:val="0"/>
    <w:rPr>
      <w:rFonts w:eastAsia="宋体"/>
      <w:b/>
      <w:bCs/>
      <w:kern w:val="44"/>
      <w:sz w:val="44"/>
      <w:szCs w:val="44"/>
      <w:lang w:val="en-US" w:eastAsia="zh-CN" w:bidi="ar-SA"/>
    </w:rPr>
  </w:style>
  <w:style w:type="character" w:customStyle="1" w:styleId="233">
    <w:name w:val="Char Char21"/>
    <w:uiPriority w:val="0"/>
    <w:rPr>
      <w:rFonts w:ascii="Calibri" w:hAnsi="Calibri" w:eastAsia="宋体"/>
      <w:b/>
      <w:bCs/>
      <w:kern w:val="2"/>
      <w:sz w:val="28"/>
      <w:szCs w:val="28"/>
      <w:lang w:val="en-US" w:eastAsia="zh-CN" w:bidi="ar-SA"/>
    </w:rPr>
  </w:style>
  <w:style w:type="character" w:customStyle="1" w:styleId="234">
    <w:name w:val="节标题 1.1 Char1"/>
    <w:aliases w:val="标题 2 Char Char Char Char1,标题 2 Char Char Char2,1.1标题 2 Char1,Char Char Char1,标2 Char1,h2 Char1,标题 2 Char1 Char1,标题 2 Char Char1 Char1,节标题 Char1,报告标题 2 Char1,2nd level Char1,2 Char1,Header 2 Char1,H2 Char1,l2 Char1,Titre2 Char1,Head 2 Char1"/>
    <w:uiPriority w:val="0"/>
    <w:rPr>
      <w:rFonts w:ascii="Cambria" w:hAnsi="Cambria" w:eastAsia="宋体"/>
      <w:b/>
      <w:bCs/>
      <w:kern w:val="2"/>
      <w:sz w:val="32"/>
      <w:szCs w:val="32"/>
      <w:lang w:val="en-US" w:eastAsia="zh-CN" w:bidi="ar-SA"/>
    </w:rPr>
  </w:style>
  <w:style w:type="character" w:customStyle="1" w:styleId="235">
    <w:name w:val="脚注文本 Char"/>
    <w:basedOn w:val="45"/>
    <w:link w:val="37"/>
    <w:uiPriority w:val="0"/>
    <w:rPr>
      <w:rFonts w:ascii="Calibri" w:hAnsi="Calibri"/>
      <w:kern w:val="2"/>
      <w:sz w:val="18"/>
      <w:szCs w:val="18"/>
    </w:rPr>
  </w:style>
  <w:style w:type="character" w:customStyle="1" w:styleId="236">
    <w:name w:val="样式5 Char"/>
    <w:link w:val="117"/>
    <w:uiPriority w:val="0"/>
    <w:rPr>
      <w:rFonts w:ascii="Cambria" w:hAnsi="Cambria"/>
      <w:bCs/>
      <w:kern w:val="2"/>
      <w:sz w:val="36"/>
      <w:szCs w:val="32"/>
    </w:rPr>
  </w:style>
  <w:style w:type="character" w:customStyle="1" w:styleId="237">
    <w:name w:val="正文-zyt Char"/>
    <w:link w:val="118"/>
    <w:uiPriority w:val="0"/>
    <w:rPr>
      <w:rFonts w:ascii="仿宋_GB2312" w:eastAsia="仿宋_GB2312"/>
      <w:kern w:val="2"/>
      <w:sz w:val="32"/>
      <w:szCs w:val="32"/>
    </w:rPr>
  </w:style>
  <w:style w:type="character" w:customStyle="1" w:styleId="238">
    <w:name w:val="表格标题 Char"/>
    <w:aliases w:val="正文（首行缩进两字） Char Char Char Char Char Char Char Char,文本条款 Char,正文（首行缩进两字） Char1,正文缩进2 Char,表正文 Char,正文非缩进 Char,正文缩进1 Char,Standardeinz Char,Standardeinz1 Char,正文（首行缩进两字） Char Char1,正文（首行缩进两字） Char Char Char Char Char Char Char1,s4 Char,特点 Char"/>
    <w:locked/>
    <w:uiPriority w:val="0"/>
    <w:rPr>
      <w:rFonts w:ascii="文鼎CS中宋" w:eastAsia="文鼎CS中宋"/>
      <w:spacing w:val="8"/>
      <w:sz w:val="24"/>
    </w:rPr>
  </w:style>
  <w:style w:type="character" w:customStyle="1" w:styleId="239">
    <w:name w:val="表蕊 Char1"/>
    <w:link w:val="119"/>
    <w:locked/>
    <w:uiPriority w:val="0"/>
    <w:rPr>
      <w:rFonts w:ascii="楷体_GB2312" w:eastAsia="楷体_GB2312"/>
      <w:spacing w:val="-10"/>
      <w:sz w:val="21"/>
    </w:rPr>
  </w:style>
  <w:style w:type="character" w:customStyle="1" w:styleId="240">
    <w:name w:val="表头 Char"/>
    <w:link w:val="120"/>
    <w:locked/>
    <w:uiPriority w:val="0"/>
    <w:rPr>
      <w:rFonts w:ascii="黑体" w:hAnsi="黑体" w:eastAsia="黑体"/>
      <w:spacing w:val="-10"/>
      <w:sz w:val="21"/>
    </w:rPr>
  </w:style>
  <w:style w:type="character" w:customStyle="1" w:styleId="241">
    <w:name w:val="尾注文本 Char"/>
    <w:basedOn w:val="45"/>
    <w:link w:val="30"/>
    <w:uiPriority w:val="0"/>
    <w:rPr>
      <w:kern w:val="2"/>
      <w:sz w:val="21"/>
      <w:szCs w:val="24"/>
    </w:rPr>
  </w:style>
  <w:style w:type="character" w:customStyle="1" w:styleId="242">
    <w:name w:val="标题 1 Char Char Char"/>
    <w:aliases w:val="副标题1 Char"/>
    <w:uiPriority w:val="0"/>
    <w:rPr>
      <w:rFonts w:ascii="Times New Roman" w:hAnsi="Times New Roman" w:eastAsia="宋体" w:cs="Times New Roman"/>
      <w:b/>
      <w:bCs/>
      <w:kern w:val="44"/>
      <w:sz w:val="44"/>
      <w:szCs w:val="44"/>
    </w:rPr>
  </w:style>
  <w:style w:type="character" w:customStyle="1" w:styleId="243">
    <w:name w:val="标题 3 Char Char Char Char"/>
    <w:aliases w:val=" Char Char, Char Char Char Char Char Char Char Char Char Char Char Char Char Char Char,标题 3 Char Char Char1,3rd level Char,H Char,条标题1.1.1 Char1,小标题 Char1,标题 3 Char Char Char Char Char Char1,Char Char2,1.1.1 Char1,h Char1"/>
    <w:uiPriority w:val="0"/>
    <w:rPr>
      <w:rFonts w:ascii="Times New Roman" w:hAnsi="Times New Roman" w:eastAsia="宋体" w:cs="Times New Roman"/>
      <w:b/>
      <w:bCs/>
      <w:sz w:val="32"/>
      <w:szCs w:val="32"/>
    </w:rPr>
  </w:style>
  <w:style w:type="character" w:customStyle="1" w:styleId="244">
    <w:name w:val="日期 Char1"/>
    <w:uiPriority w:val="0"/>
    <w:rPr>
      <w:rFonts w:ascii="Times New Roman" w:hAnsi="Times New Roman"/>
      <w:kern w:val="2"/>
      <w:sz w:val="21"/>
      <w:szCs w:val="24"/>
    </w:rPr>
  </w:style>
  <w:style w:type="character" w:customStyle="1" w:styleId="245">
    <w:name w:val="标题 3 Char Char Char Char Char Char Char"/>
    <w:uiPriority w:val="0"/>
    <w:rPr>
      <w:rFonts w:eastAsia="宋体"/>
      <w:b/>
      <w:bCs/>
      <w:kern w:val="2"/>
      <w:sz w:val="32"/>
      <w:szCs w:val="32"/>
      <w:lang w:val="en-US" w:eastAsia="zh-CN" w:bidi="ar-SA"/>
    </w:rPr>
  </w:style>
  <w:style w:type="character" w:customStyle="1" w:styleId="246">
    <w:name w:val="Intense Emphasis"/>
    <w:qFormat/>
    <w:uiPriority w:val="0"/>
    <w:rPr>
      <w:rFonts w:ascii="仿宋_GB2312" w:hAnsi="宋体" w:eastAsia="仿宋_GB2312"/>
      <w:color w:val="000000"/>
      <w:sz w:val="24"/>
    </w:rPr>
  </w:style>
  <w:style w:type="character" w:customStyle="1" w:styleId="247">
    <w:name w:val="样式 (西文) 宋体"/>
    <w:uiPriority w:val="0"/>
    <w:rPr>
      <w:rFonts w:ascii="宋体" w:hAnsi="宋体" w:eastAsia="华文仿宋" w:cs="宋体"/>
      <w:sz w:val="30"/>
      <w:szCs w:val="30"/>
    </w:rPr>
  </w:style>
  <w:style w:type="character" w:customStyle="1" w:styleId="248">
    <w:name w:val="apple-style-span"/>
    <w:uiPriority w:val="0"/>
  </w:style>
  <w:style w:type="character" w:customStyle="1" w:styleId="249">
    <w:name w:val="正文文本缩进 3 Char2"/>
    <w:locked/>
    <w:uiPriority w:val="0"/>
    <w:rPr>
      <w:rFonts w:ascii="Times New Roman" w:hAnsi="Times New Roman" w:eastAsia="宋体" w:cs="Times New Roman"/>
      <w:sz w:val="24"/>
      <w:szCs w:val="24"/>
    </w:rPr>
  </w:style>
  <w:style w:type="character" w:customStyle="1" w:styleId="250">
    <w:name w:val="表格格式 Char"/>
    <w:link w:val="127"/>
    <w:uiPriority w:val="0"/>
    <w:rPr>
      <w:rFonts w:eastAsia="黑体"/>
      <w:kern w:val="2"/>
      <w:sz w:val="24"/>
      <w:szCs w:val="24"/>
    </w:rPr>
  </w:style>
  <w:style w:type="character" w:customStyle="1" w:styleId="251">
    <w:name w:val="样式 仿宋_GB2312 小三 加粗 黑色"/>
    <w:uiPriority w:val="0"/>
    <w:rPr>
      <w:rFonts w:ascii="仿宋_GB2312" w:hAnsi="仿宋_GB2312" w:eastAsia="仿宋_GB2312" w:cs="仿宋_GB2312"/>
      <w:color w:val="000000"/>
      <w:kern w:val="2"/>
      <w:sz w:val="24"/>
      <w:szCs w:val="24"/>
      <w:lang w:val="en-US" w:eastAsia="zh-CN"/>
    </w:rPr>
  </w:style>
  <w:style w:type="character" w:customStyle="1" w:styleId="252">
    <w:name w:val="正文文本缩进 2 Char1"/>
    <w:locked/>
    <w:uiPriority w:val="0"/>
    <w:rPr>
      <w:rFonts w:ascii="Times New Roman" w:hAnsi="Times New Roman" w:eastAsia="宋体" w:cs="Times New Roman"/>
      <w:sz w:val="24"/>
      <w:szCs w:val="24"/>
    </w:rPr>
  </w:style>
  <w:style w:type="character" w:customStyle="1" w:styleId="253">
    <w:name w:val="headline-content"/>
    <w:uiPriority w:val="0"/>
  </w:style>
  <w:style w:type="character" w:customStyle="1" w:styleId="254">
    <w:name w:val="Char Char10"/>
    <w:locked/>
    <w:uiPriority w:val="0"/>
    <w:rPr>
      <w:rFonts w:ascii="楷体_GB2312" w:eastAsia="楷体" w:cs="楷体_GB2312"/>
      <w:b/>
      <w:bCs/>
      <w:kern w:val="44"/>
      <w:sz w:val="44"/>
      <w:szCs w:val="44"/>
    </w:rPr>
  </w:style>
  <w:style w:type="character" w:customStyle="1" w:styleId="255">
    <w:name w:val="Char Char9"/>
    <w:locked/>
    <w:uiPriority w:val="0"/>
    <w:rPr>
      <w:rFonts w:ascii="Cambria" w:hAnsi="Cambria" w:eastAsia="宋体" w:cs="Cambria"/>
      <w:b/>
      <w:bCs/>
      <w:kern w:val="0"/>
      <w:sz w:val="32"/>
      <w:szCs w:val="32"/>
    </w:rPr>
  </w:style>
  <w:style w:type="character" w:customStyle="1" w:styleId="256">
    <w:name w:val="样式 (西文) 仿宋_GB2312 (中文) 仿宋_GB2312 黑色 Char"/>
    <w:link w:val="131"/>
    <w:uiPriority w:val="0"/>
    <w:rPr>
      <w:rFonts w:ascii="仿宋_GB2312" w:eastAsia="仿宋_GB2312"/>
      <w:color w:val="000000"/>
      <w:kern w:val="2"/>
      <w:sz w:val="28"/>
      <w:szCs w:val="24"/>
    </w:rPr>
  </w:style>
  <w:style w:type="character" w:customStyle="1" w:styleId="257">
    <w:name w:val="medblacktext"/>
    <w:uiPriority w:val="0"/>
  </w:style>
  <w:style w:type="character" w:customStyle="1" w:styleId="258">
    <w:name w:val="流程图 Char"/>
    <w:link w:val="134"/>
    <w:uiPriority w:val="0"/>
    <w:rPr>
      <w:kern w:val="2"/>
      <w:sz w:val="21"/>
      <w:szCs w:val="22"/>
    </w:rPr>
  </w:style>
  <w:style w:type="character" w:customStyle="1" w:styleId="259">
    <w:name w:val="副标题 Char1"/>
    <w:uiPriority w:val="0"/>
    <w:rPr>
      <w:rFonts w:ascii="Cambria" w:hAnsi="Cambria" w:cs="Times New Roman"/>
      <w:b/>
      <w:bCs/>
      <w:kern w:val="28"/>
      <w:sz w:val="32"/>
      <w:szCs w:val="32"/>
    </w:rPr>
  </w:style>
  <w:style w:type="character" w:customStyle="1" w:styleId="260">
    <w:name w:val="标题 7 Char1"/>
    <w:aliases w:val="项标题(1) Char1"/>
    <w:uiPriority w:val="0"/>
    <w:rPr>
      <w:b/>
      <w:bCs/>
      <w:kern w:val="2"/>
      <w:sz w:val="24"/>
      <w:szCs w:val="24"/>
    </w:rPr>
  </w:style>
  <w:style w:type="character" w:customStyle="1" w:styleId="261">
    <w:name w:val="纯文本 Char1"/>
    <w:aliases w:val="普通文字 Char Char Char Char2,普通文字 Char Char Char Char Char1,普通文字 Char Char Char Char Char Char Char Char Char Char2,普通文字 Char Char Char Char Char Char Char Char Char Char Char1,普通文字 Char Char1"/>
    <w:uiPriority w:val="0"/>
    <w:rPr>
      <w:rFonts w:ascii="宋体" w:hAnsi="Courier New" w:cs="Courier New"/>
      <w:kern w:val="2"/>
      <w:sz w:val="21"/>
      <w:szCs w:val="21"/>
    </w:rPr>
  </w:style>
  <w:style w:type="character" w:customStyle="1" w:styleId="262">
    <w:name w:val="Char Char191"/>
    <w:uiPriority w:val="0"/>
    <w:rPr>
      <w:rFonts w:hint="default" w:ascii="Cambria" w:hAnsi="Cambria" w:eastAsia="宋体" w:cs="Times New Roman"/>
      <w:b/>
      <w:bCs/>
      <w:sz w:val="28"/>
      <w:szCs w:val="28"/>
    </w:rPr>
  </w:style>
  <w:style w:type="character" w:customStyle="1" w:styleId="263">
    <w:name w:val="Char Char141"/>
    <w:semiHidden/>
    <w:uiPriority w:val="0"/>
    <w:rPr>
      <w:sz w:val="18"/>
      <w:szCs w:val="18"/>
    </w:rPr>
  </w:style>
  <w:style w:type="character" w:customStyle="1" w:styleId="264">
    <w:name w:val="Char Char131"/>
    <w:semiHidden/>
    <w:uiPriority w:val="0"/>
    <w:rPr>
      <w:sz w:val="18"/>
      <w:szCs w:val="18"/>
    </w:rPr>
  </w:style>
  <w:style w:type="character" w:customStyle="1" w:styleId="265">
    <w:name w:val="Char Char111"/>
    <w:semiHidden/>
    <w:uiPriority w:val="0"/>
    <w:rPr>
      <w:sz w:val="18"/>
      <w:szCs w:val="18"/>
    </w:rPr>
  </w:style>
  <w:style w:type="character" w:customStyle="1" w:styleId="266">
    <w:name w:val="Char Char201"/>
    <w:semiHidden/>
    <w:uiPriority w:val="0"/>
    <w:rPr>
      <w:rFonts w:hint="eastAsia" w:ascii="宋体" w:hAnsi="宋体" w:eastAsia="宋体"/>
      <w:kern w:val="2"/>
      <w:sz w:val="18"/>
      <w:szCs w:val="18"/>
      <w:lang w:val="en-US" w:eastAsia="zh-CN" w:bidi="ar-SA"/>
    </w:rPr>
  </w:style>
  <w:style w:type="character" w:customStyle="1" w:styleId="267">
    <w:name w:val="Char Char211"/>
    <w:uiPriority w:val="0"/>
    <w:rPr>
      <w:rFonts w:hint="default" w:ascii="Calibri" w:hAnsi="Calibri" w:eastAsia="宋体" w:cs="Calibri"/>
      <w:b/>
      <w:bCs/>
      <w:kern w:val="2"/>
      <w:sz w:val="28"/>
      <w:szCs w:val="28"/>
      <w:lang w:val="en-US" w:eastAsia="zh-CN" w:bidi="ar-SA"/>
    </w:rPr>
  </w:style>
  <w:style w:type="character" w:customStyle="1" w:styleId="268">
    <w:name w:val="Char Char18"/>
    <w:uiPriority w:val="0"/>
    <w:rPr>
      <w:rFonts w:eastAsia="宋体"/>
      <w:kern w:val="2"/>
      <w:sz w:val="18"/>
      <w:szCs w:val="18"/>
      <w:lang w:val="en-US" w:eastAsia="zh-CN" w:bidi="ar-SA"/>
    </w:rPr>
  </w:style>
  <w:style w:type="character" w:customStyle="1" w:styleId="269">
    <w:name w:val="Char Char181"/>
    <w:uiPriority w:val="0"/>
    <w:rPr>
      <w:rFonts w:eastAsia="宋体"/>
      <w:kern w:val="2"/>
      <w:sz w:val="18"/>
      <w:szCs w:val="18"/>
      <w:lang w:val="en-US" w:eastAsia="zh-CN" w:bidi="ar-SA"/>
    </w:rPr>
  </w:style>
  <w:style w:type="character" w:customStyle="1" w:styleId="270">
    <w:name w:val="p6"/>
    <w:basedOn w:val="45"/>
    <w:uiPriority w:val="0"/>
    <w:rPr/>
  </w:style>
  <w:style w:type="character" w:customStyle="1" w:styleId="271">
    <w:name w:val="datatitle1"/>
    <w:uiPriority w:val="0"/>
    <w:rPr>
      <w:b/>
      <w:bCs/>
      <w:color w:val="10619F"/>
      <w:sz w:val="21"/>
      <w:szCs w:val="21"/>
    </w:rPr>
  </w:style>
  <w:style w:type="character" w:customStyle="1" w:styleId="272">
    <w:name w:val="a"/>
    <w:basedOn w:val="45"/>
    <w:uiPriority w:val="0"/>
    <w:rPr/>
  </w:style>
  <w:style w:type="character" w:customStyle="1" w:styleId="273">
    <w:name w:val="超链接1"/>
    <w:uiPriority w:val="0"/>
    <w:rPr>
      <w:rFonts w:hint="default" w:ascii="Arial" w:hAnsi="Arial" w:cs="Arial"/>
      <w:color w:val="0000CC"/>
      <w:u w:val="single"/>
    </w:rPr>
  </w:style>
  <w:style w:type="character" w:customStyle="1" w:styleId="274">
    <w:name w:val="bold1"/>
    <w:uiPriority w:val="0"/>
    <w:rPr>
      <w:b/>
      <w:bCs/>
    </w:rPr>
  </w:style>
  <w:style w:type="character" w:customStyle="1" w:styleId="275">
    <w:name w:val="smalltxt1"/>
    <w:uiPriority w:val="0"/>
    <w:rPr>
      <w:rFonts w:hint="default" w:ascii="Tahoma" w:hAnsi="Tahoma" w:cs="Tahoma"/>
      <w:sz w:val="18"/>
      <w:szCs w:val="18"/>
    </w:rPr>
  </w:style>
  <w:style w:type="character" w:customStyle="1" w:styleId="276">
    <w:name w:val="px14"/>
    <w:basedOn w:val="45"/>
    <w:uiPriority w:val="0"/>
    <w:rPr/>
  </w:style>
  <w:style w:type="character" w:customStyle="1" w:styleId="277">
    <w:name w:val="t_tag"/>
    <w:basedOn w:val="45"/>
    <w:uiPriority w:val="0"/>
    <w:rPr/>
  </w:style>
  <w:style w:type="character" w:customStyle="1" w:styleId="278">
    <w:name w:val="lijuyuanxing"/>
    <w:basedOn w:val="45"/>
    <w:uiPriority w:val="0"/>
    <w:rPr/>
  </w:style>
  <w:style w:type="character" w:customStyle="1" w:styleId="279">
    <w:name w:val="datatitle"/>
    <w:basedOn w:val="45"/>
    <w:uiPriority w:val="0"/>
    <w:rPr/>
  </w:style>
  <w:style w:type="character" w:customStyle="1" w:styleId="280">
    <w:name w:val="样式 黑体 小四"/>
    <w:uiPriority w:val="0"/>
    <w:rPr>
      <w:rFonts w:ascii="黑体" w:hAnsi="黑体" w:eastAsia="黑体"/>
      <w:sz w:val="24"/>
    </w:rPr>
  </w:style>
  <w:style w:type="character" w:customStyle="1" w:styleId="281">
    <w:name w:val="short_text"/>
    <w:basedOn w:val="45"/>
    <w:uiPriority w:val="0"/>
    <w:rPr/>
  </w:style>
  <w:style w:type="character" w:customStyle="1" w:styleId="282">
    <w:name w:val="环表头 Char2"/>
    <w:link w:val="160"/>
    <w:uiPriority w:val="0"/>
    <w:rPr>
      <w:rFonts w:ascii="宋体" w:hAnsi="宋体"/>
      <w:b/>
      <w:color w:val="000000"/>
      <w:sz w:val="24"/>
      <w:szCs w:val="24"/>
    </w:rPr>
  </w:style>
  <w:style w:type="character" w:customStyle="1" w:styleId="283">
    <w:name w:val="环正文 Char1"/>
    <w:link w:val="161"/>
    <w:uiPriority w:val="0"/>
    <w:rPr>
      <w:rFonts w:ascii="仿宋_GB2312" w:hAnsi="宋体" w:eastAsia="仿宋_GB2312"/>
      <w:color w:val="000000"/>
      <w:sz w:val="24"/>
      <w:szCs w:val="24"/>
    </w:rPr>
  </w:style>
  <w:style w:type="character" w:customStyle="1" w:styleId="284">
    <w:name w:val="表格文字 Char"/>
    <w:link w:val="163"/>
    <w:uiPriority w:val="0"/>
    <w:rPr>
      <w:rFonts w:ascii="仿宋_GB2312" w:hAnsi="Arial Black" w:eastAsia="仿宋_GB2312"/>
      <w:kern w:val="44"/>
      <w:sz w:val="24"/>
    </w:rPr>
  </w:style>
  <w:style w:type="character" w:customStyle="1" w:styleId="285">
    <w:name w:val="Plain Text Char1 Char"/>
    <w:aliases w:val="Plain Text Char Char Char1,Plain Text Char Char1,Plain Text Char2 Char1,Plain Text Char2 Char Char,Plain Text Char1 Char Char Char,文字缩进 Char,Plain Text Char Char Char Char Char,普通文字 Char1,Plain Text Char Char Char Char"/>
    <w:uiPriority w:val="0"/>
    <w:rPr>
      <w:rFonts w:ascii="宋体" w:hAnsi="Tms Rmn" w:eastAsia="宋体"/>
      <w:sz w:val="28"/>
      <w:lang w:val="en-US" w:eastAsia="zh-CN" w:bidi="ar-SA"/>
    </w:rPr>
  </w:style>
  <w:style w:type="character" w:customStyle="1" w:styleId="286">
    <w:name w:val="环表头 Char4"/>
    <w:uiPriority w:val="0"/>
    <w:rPr>
      <w:rFonts w:ascii="仿宋_GB2312" w:hAnsi="宋体" w:eastAsia="仿宋_GB2312"/>
      <w:kern w:val="2"/>
      <w:sz w:val="28"/>
      <w:szCs w:val="28"/>
      <w:lang w:val="en-US" w:eastAsia="zh-CN" w:bidi="ar-SA"/>
    </w:rPr>
  </w:style>
  <w:style w:type="character" w:customStyle="1" w:styleId="287">
    <w:name w:val="环正文 Char5"/>
    <w:uiPriority w:val="0"/>
    <w:rPr>
      <w:rFonts w:ascii="宋体" w:hAnsi="宋体" w:eastAsia="宋体"/>
      <w:color w:val="000000"/>
      <w:kern w:val="2"/>
      <w:sz w:val="24"/>
      <w:szCs w:val="24"/>
      <w:lang w:val="en-US" w:eastAsia="zh-CN" w:bidi="ar-SA"/>
    </w:rPr>
  </w:style>
  <w:style w:type="character" w:customStyle="1" w:styleId="288">
    <w:name w:val="3zw1"/>
    <w:uiPriority w:val="0"/>
    <w:rPr>
      <w:color w:val="000000"/>
      <w:sz w:val="21"/>
    </w:rPr>
  </w:style>
  <w:style w:type="character" w:customStyle="1" w:styleId="289">
    <w:name w:val="环正文 Char"/>
    <w:uiPriority w:val="0"/>
    <w:rPr>
      <w:rFonts w:ascii="宋体" w:hAnsi="宋体" w:eastAsia="宋体"/>
      <w:sz w:val="24"/>
      <w:lang w:val="en-US" w:eastAsia="zh-CN" w:bidi="ar-SA"/>
    </w:rPr>
  </w:style>
  <w:style w:type="character" w:customStyle="1" w:styleId="290">
    <w:name w:val="环表头 Char"/>
    <w:uiPriority w:val="0"/>
    <w:rPr>
      <w:rFonts w:ascii="黑体" w:hAnsi="宋体" w:eastAsia="黑体"/>
      <w:sz w:val="24"/>
      <w:lang w:val="en-US" w:eastAsia="zh-CN" w:bidi="ar-SA"/>
    </w:rPr>
  </w:style>
  <w:style w:type="character" w:customStyle="1" w:styleId="291">
    <w:name w:val="ourfont3"/>
    <w:basedOn w:val="45"/>
    <w:uiPriority w:val="0"/>
    <w:rPr/>
  </w:style>
  <w:style w:type="character" w:customStyle="1" w:styleId="292">
    <w:name w:val="标题 4 Char1"/>
    <w:uiPriority w:val="0"/>
    <w:rPr>
      <w:rFonts w:ascii="Arial" w:hAnsi="Arial" w:eastAsia="黑体"/>
      <w:b/>
      <w:bCs/>
      <w:kern w:val="2"/>
      <w:sz w:val="28"/>
      <w:szCs w:val="28"/>
      <w:lang w:val="en-US" w:eastAsia="zh-CN" w:bidi="ar-SA"/>
    </w:rPr>
  </w:style>
  <w:style w:type="character" w:customStyle="1" w:styleId="293">
    <w:name w:val="样式1 Char"/>
    <w:link w:val="86"/>
    <w:locked/>
    <w:uiPriority w:val="99"/>
    <w:rPr>
      <w:sz w:val="24"/>
      <w:szCs w:val="24"/>
    </w:rPr>
  </w:style>
  <w:style w:type="character" w:customStyle="1" w:styleId="294">
    <w:name w:val="表格格式 Char Char"/>
    <w:uiPriority w:val="0"/>
    <w:rPr>
      <w:rFonts w:eastAsia="仿宋_GB2312"/>
      <w:b/>
      <w:kern w:val="2"/>
      <w:sz w:val="24"/>
      <w:szCs w:val="24"/>
      <w:lang w:val="en-US" w:eastAsia="zh-CN"/>
    </w:rPr>
  </w:style>
  <w:style w:type="character" w:customStyle="1" w:styleId="295">
    <w:name w:val="正文-zyt Char Char"/>
    <w:uiPriority w:val="0"/>
    <w:rPr>
      <w:rFonts w:ascii="仿宋_GB2312" w:eastAsia="仿宋_GB2312"/>
      <w:kern w:val="2"/>
      <w:sz w:val="32"/>
      <w:szCs w:val="32"/>
    </w:rPr>
  </w:style>
  <w:style w:type="character" w:customStyle="1" w:styleId="296">
    <w:name w:val="环正文 Char Char"/>
    <w:uiPriority w:val="0"/>
    <w:rPr>
      <w:rFonts w:ascii="宋体" w:hAnsi="宋体" w:eastAsia="宋体"/>
      <w:sz w:val="24"/>
      <w:lang w:val="en-US" w:eastAsia="zh-CN"/>
    </w:rPr>
  </w:style>
  <w:style w:type="character" w:customStyle="1" w:styleId="297">
    <w:name w:val="样式1 Char Char"/>
    <w:uiPriority w:val="0"/>
    <w:rPr>
      <w:kern w:val="2"/>
      <w:sz w:val="24"/>
      <w:szCs w:val="24"/>
      <w:lang w:val="en-US"/>
    </w:rPr>
  </w:style>
  <w:style w:type="character" w:customStyle="1" w:styleId="298">
    <w:name w:val="表头 Char Char"/>
    <w:uiPriority w:val="0"/>
    <w:rPr>
      <w:rFonts w:ascii="黑体" w:hAnsi="黑体" w:eastAsia="黑体"/>
      <w:spacing w:val="-10"/>
      <w:sz w:val="21"/>
    </w:rPr>
  </w:style>
  <w:style w:type="character" w:customStyle="1" w:styleId="299">
    <w:name w:val="样式 (西文) 仿宋_GB2312 (中文) 仿宋_GB2312 黑色 Char Char"/>
    <w:uiPriority w:val="0"/>
    <w:rPr>
      <w:rFonts w:ascii="仿宋_GB2312" w:eastAsia="仿宋_GB2312"/>
      <w:color w:val="000000"/>
      <w:kern w:val="2"/>
      <w:sz w:val="28"/>
      <w:szCs w:val="24"/>
      <w:lang w:val="en-US" w:eastAsia="zh-CN"/>
    </w:rPr>
  </w:style>
  <w:style w:type="character" w:customStyle="1" w:styleId="300">
    <w:name w:val="中文正文 Char Char"/>
    <w:uiPriority w:val="0"/>
    <w:rPr>
      <w:rFonts w:ascii="Calibri" w:hAnsi="Calibri"/>
      <w:kern w:val="2"/>
      <w:sz w:val="24"/>
      <w:szCs w:val="22"/>
      <w:lang w:val="en-US" w:eastAsia="zh-CN"/>
    </w:rPr>
  </w:style>
  <w:style w:type="character" w:customStyle="1" w:styleId="301">
    <w:name w:val="表格文字 Char Char"/>
    <w:uiPriority w:val="0"/>
    <w:rPr>
      <w:rFonts w:ascii="仿宋_GB2312" w:hAnsi="Arial Black" w:eastAsia="仿宋_GB2312"/>
      <w:kern w:val="44"/>
      <w:sz w:val="24"/>
    </w:rPr>
  </w:style>
  <w:style w:type="character" w:customStyle="1" w:styleId="302">
    <w:name w:val="我的正文 Char Char"/>
    <w:uiPriority w:val="0"/>
    <w:rPr>
      <w:rFonts w:ascii="宋体" w:hAnsi="宋体" w:eastAsia="宋体"/>
      <w:kern w:val="2"/>
      <w:sz w:val="24"/>
      <w:szCs w:val="24"/>
      <w:lang w:val="en-US" w:eastAsia="zh-CN"/>
    </w:rPr>
  </w:style>
  <w:style w:type="character" w:customStyle="1" w:styleId="303">
    <w:name w:val="表名 Char Char"/>
    <w:uiPriority w:val="0"/>
    <w:rPr>
      <w:rFonts w:eastAsia="仿宋_GB2312"/>
      <w:sz w:val="28"/>
      <w:szCs w:val="28"/>
    </w:rPr>
  </w:style>
  <w:style w:type="character" w:customStyle="1" w:styleId="304">
    <w:name w:val="样式5 Char Char"/>
    <w:uiPriority w:val="0"/>
    <w:rPr>
      <w:rFonts w:ascii="Cambria" w:hAnsi="Cambria"/>
      <w:bCs/>
      <w:kern w:val="2"/>
      <w:sz w:val="36"/>
      <w:szCs w:val="32"/>
    </w:rPr>
  </w:style>
  <w:style w:type="character" w:customStyle="1" w:styleId="305">
    <w:name w:val="环表头 Char Char"/>
    <w:uiPriority w:val="0"/>
    <w:rPr>
      <w:rFonts w:ascii="黑体" w:hAnsi="宋体" w:eastAsia="黑体"/>
      <w:sz w:val="24"/>
      <w:lang w:val="en-US" w:eastAsia="zh-CN"/>
    </w:rPr>
  </w:style>
  <w:style w:type="character" w:customStyle="1" w:styleId="306">
    <w:name w:val="样式2 Char"/>
    <w:link w:val="150"/>
    <w:uiPriority w:val="0"/>
    <w:rPr>
      <w:rFonts w:ascii="Arial" w:hAnsi="Arial" w:eastAsia="黑体"/>
      <w:b/>
      <w:bCs/>
      <w:sz w:val="28"/>
      <w:szCs w:val="32"/>
    </w:rPr>
  </w:style>
  <w:style w:type="character" w:customStyle="1" w:styleId="307">
    <w:name w:val="样式3 Char"/>
    <w:link w:val="151"/>
    <w:uiPriority w:val="0"/>
    <w:rPr>
      <w:rFonts w:ascii="宋体" w:hAnsi="宋体"/>
      <w:b/>
      <w:bCs/>
      <w:kern w:val="44"/>
      <w:sz w:val="30"/>
      <w:szCs w:val="30"/>
    </w:rPr>
  </w:style>
  <w:style w:type="character" w:customStyle="1" w:styleId="308">
    <w:name w:val="无间隔 Char"/>
    <w:basedOn w:val="45"/>
    <w:link w:val="181"/>
    <w:uiPriority w:val="1"/>
    <w:rPr>
      <w:rFonts w:ascii="Calibri" w:hAnsi="Calibri"/>
      <w:sz w:val="22"/>
      <w:szCs w:val="22"/>
      <w:lang w:val="en-US" w:eastAsia="zh-CN" w:bidi="ar-SA"/>
    </w:rPr>
  </w:style>
  <w:style w:type="character" w:customStyle="1" w:styleId="309">
    <w:name w:val="办公正文1 Char"/>
    <w:link w:val="182"/>
    <w:uiPriority w:val="0"/>
    <w:rPr>
      <w:rFonts w:ascii="方正仿宋_GBK" w:hAnsi="方正仿宋_GBK" w:eastAsia="方正仿宋_GBK"/>
      <w:sz w:val="32"/>
      <w:szCs w:val="32"/>
    </w:rPr>
  </w:style>
  <w:style w:type="character" w:customStyle="1" w:styleId="310">
    <w:name w:val="ca-01"/>
    <w:basedOn w:val="45"/>
    <w:uiPriority w:val="0"/>
    <w:rPr>
      <w:rFonts w:hint="eastAsia" w:ascii="宋体" w:hAnsi="宋体" w:eastAsia="宋体"/>
      <w:sz w:val="18"/>
      <w:szCs w:val="18"/>
    </w:rPr>
  </w:style>
  <w:style w:type="character" w:customStyle="1" w:styleId="311">
    <w:name w:val="正文缩进 Char1"/>
    <w:aliases w:val="表格标题 Char1,正文顶格悬挂 Char,正文缩进 Char Char,正文缩进 Char Char Char Char Char Char Char Char Char1,正文缩进 Char Char Char Char Char Char Char Char Char Char,正文缩进 Char Char Char Char Char Char Char Char1,正文2 Char,文 Char,署名 Char,表正 Char"/>
    <w:link w:val="16"/>
    <w:locked/>
    <w:uiPriority w:val="0"/>
    <w:rPr>
      <w:rFonts w:cs="宋体"/>
      <w:kern w:val="10"/>
      <w:sz w:val="21"/>
      <w:szCs w:val="24"/>
    </w:rPr>
  </w:style>
  <w:style w:type="character" w:customStyle="1" w:styleId="312">
    <w:name w:val="Char Char Char Char Char1"/>
    <w:link w:val="188"/>
    <w:semiHidden/>
    <w:locked/>
    <w:uiPriority w:val="0"/>
    <w:rPr>
      <w:snapToGrid w:val="0"/>
      <w:sz w:val="24"/>
      <w:szCs w:val="24"/>
    </w:rPr>
  </w:style>
  <w:style w:type="table" w:customStyle="1" w:styleId="313">
    <w:name w:val="中等深浅列表 21"/>
    <w:uiPriority w:val="0"/>
    <w:rPr>
      <w:rFonts w:ascii="Cambria" w:hAnsi="Cambria" w:cs="Cambria"/>
      <w:color w:val="000000"/>
    </w:rPr>
    <w:tblPr>
      <w:tblStyle w:val="54"/>
      <w:tblStyleRowBandSize w:val="1"/>
      <w:tblStyleColBandSize w:val="1"/>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cPr>
      <w:textDirection w:val="lrTb"/>
    </w:tcPr>
  </w:style>
  <w:style w:type="table" w:customStyle="1" w:styleId="314">
    <w:name w:val="浅色网格1"/>
    <w:basedOn w:val="54"/>
    <w:uiPriority w:val="0"/>
    <w:pPr/>
    <w:rPr>
      <w:rFonts w:ascii="Calibri" w:hAnsi="Calibri" w:cs="Calibri"/>
    </w:rPr>
    <w:tblPr>
      <w:tblStyle w:val="54"/>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cPr>
      <w:shd w:val="clear" w:color="auto" w:fill="FFFFFF"/>
      <w:textDirection w:val="lrTb"/>
    </w:tcPr>
    <w:tblStylePr w:type="firstRow">
      <w:pPr>
        <w:spacing w:before="0" w:after="0"/>
      </w:pPr>
      <w:tblPr>
        <w:tblStyle w:val="54"/>
        <w:tblLayout w:type="fixed"/>
      </w:tblPr>
      <w:tcPr>
        <w:shd w:val="clear" w:color="auto" w:fill="FFFFFF"/>
        <w:textDirection w:val="lrTb"/>
      </w:tcPr>
    </w:tblStylePr>
    <w:tblStylePr w:type="lastRow">
      <w:pPr>
        <w:spacing w:before="0" w:after="0"/>
      </w:pPr>
      <w:tblPr>
        <w:tblStyle w:val="54"/>
        <w:tblLayout w:type="fixed"/>
      </w:tblPr>
      <w:tcPr>
        <w:tcBorders>
          <w:top w:val="double" w:color="000000" w:sz="6" w:space="0"/>
          <w:left w:val="single" w:color="000000" w:sz="8" w:space="0"/>
          <w:bottom w:val="single" w:color="000000" w:sz="8" w:space="0"/>
          <w:right w:val="single" w:color="000000" w:sz="8" w:space="0"/>
          <w:insideH w:val="nil"/>
          <w:insideV w:val="nil"/>
          <w:tl2br w:val="nil"/>
          <w:tr2bl w:val="nil"/>
        </w:tcBorders>
        <w:textDirection w:val="lrTb"/>
      </w:tcPr>
    </w:tblStylePr>
    <w:tblStylePr w:type="lastCol">
      <w:tblPr>
        <w:tblStyle w:val="54"/>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textDirection w:val="lrTb"/>
      </w:tcPr>
    </w:tblStylePr>
    <w:tblStylePr w:type="band1Vert">
      <w:tblPr>
        <w:tblStyle w:val="54"/>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extDirection w:val="lrTb"/>
      </w:tcPr>
    </w:tblStylePr>
    <w:tblStylePr w:type="band1Horz">
      <w:tblPr>
        <w:tblStyle w:val="54"/>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extDirection w:val="lrTb"/>
      </w:tcPr>
    </w:tblStylePr>
    <w:tblStylePr w:type="band2Horz">
      <w:tblPr>
        <w:tblStyle w:val="54"/>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textDirection w:val="lrTb"/>
      </w:tcPr>
    </w:tblStylePr>
  </w:style>
  <w:style w:type="table" w:customStyle="1" w:styleId="315">
    <w:name w:val="中等深浅列表 11"/>
    <w:basedOn w:val="54"/>
    <w:uiPriority w:val="0"/>
    <w:pPr/>
    <w:rPr>
      <w:rFonts w:ascii="Calibri" w:hAnsi="Calibri" w:cs="Calibri"/>
      <w:color w:val="000000"/>
    </w:rPr>
    <w:tblPr>
      <w:tblStyle w:val="54"/>
      <w:tblStyleRowBandSize w:val="1"/>
      <w:tblStyleColBandSize w:val="1"/>
      <w:tblBorders>
        <w:top w:val="single" w:color="000000" w:sz="8" w:space="0"/>
        <w:bottom w:val="single" w:color="000000" w:sz="8" w:space="0"/>
      </w:tblBorders>
      <w:tblLayout w:type="fixed"/>
    </w:tblPr>
    <w:tcPr>
      <w:textDirection w:val="lrTb"/>
    </w:tcPr>
    <w:tblStylePr w:type="firstRow">
      <w:tblPr>
        <w:tblStyle w:val="54"/>
        <w:tblLayout w:type="fixed"/>
      </w:tblPr>
      <w:tcPr>
        <w:shd w:val="clear" w:color="auto" w:fill="BFBFBF"/>
        <w:textDirection w:val="lrTb"/>
      </w:tcPr>
    </w:tblStylePr>
    <w:tblStylePr w:type="lastRow">
      <w:tblPr>
        <w:tblStyle w:val="54"/>
        <w:tblLayout w:type="fixed"/>
      </w:tblPr>
      <w:tcPr>
        <w:tcBorders>
          <w:top w:val="single" w:color="000000" w:sz="8" w:space="0"/>
          <w:left w:val="nil"/>
          <w:bottom w:val="single" w:color="000000" w:sz="8" w:space="0"/>
          <w:right w:val="nil"/>
          <w:insideH w:val="nil"/>
          <w:insideV w:val="nil"/>
          <w:tl2br w:val="nil"/>
          <w:tr2bl w:val="nil"/>
        </w:tcBorders>
        <w:textDirection w:val="lrTb"/>
      </w:tcPr>
    </w:tblStylePr>
    <w:tblStylePr w:type="lastCol">
      <w:tblPr>
        <w:tblStyle w:val="54"/>
        <w:tblLayout w:type="fixed"/>
      </w:tblPr>
      <w:tcPr>
        <w:tcBorders>
          <w:top w:val="single" w:color="000000" w:sz="8" w:space="0"/>
          <w:left w:val="nil"/>
          <w:bottom w:val="single" w:color="000000" w:sz="8" w:space="0"/>
          <w:right w:val="nil"/>
          <w:insideH w:val="nil"/>
          <w:insideV w:val="nil"/>
          <w:tl2br w:val="nil"/>
          <w:tr2bl w:val="nil"/>
        </w:tcBorders>
        <w:textDirection w:val="lrTb"/>
      </w:tcPr>
    </w:tblStylePr>
    <w:tblStylePr w:type="band1Vert">
      <w:tblPr>
        <w:tblStyle w:val="54"/>
        <w:tblLayout w:type="fixed"/>
      </w:tblPr>
      <w:tcPr>
        <w:shd w:val="clear" w:color="auto" w:fill="C0C0C0"/>
        <w:textDirection w:val="lrTb"/>
      </w:tcPr>
    </w:tblStylePr>
    <w:tblStylePr w:type="band1Horz">
      <w:tblPr>
        <w:tblStyle w:val="54"/>
        <w:tblLayout w:type="fixed"/>
      </w:tblPr>
      <w:tcPr>
        <w:shd w:val="clear" w:color="auto" w:fill="F2F2F2"/>
        <w:textDirection w:val="lrTb"/>
      </w:tcPr>
    </w:tblStylePr>
    <w:tblStylePr w:type="band2Horz">
      <w:tblPr>
        <w:tblStyle w:val="54"/>
        <w:tblLayout w:type="fixed"/>
      </w:tblPr>
      <w:tcPr>
        <w:shd w:val="clear" w:color="auto" w:fill="FFFFFF"/>
        <w:textDirection w:val="lrTb"/>
      </w:tcPr>
    </w:tblStylePr>
  </w:style>
  <w:style w:type="table" w:customStyle="1" w:styleId="316">
    <w:name w:val="浅色列表1"/>
    <w:basedOn w:val="54"/>
    <w:uiPriority w:val="61"/>
    <w:pPr/>
    <w:tblPr>
      <w:tblStyle w:val="54"/>
      <w:tblStyleRowBandSize w:val="1"/>
      <w:tblStyleColBandSize w:val="1"/>
      <w:tblBorders>
        <w:top w:val="single" w:color="000000" w:sz="8" w:space="0"/>
        <w:left w:val="single" w:color="000000" w:sz="8" w:space="0"/>
        <w:bottom w:val="single" w:color="000000" w:sz="8" w:space="0"/>
        <w:right w:val="single" w:color="000000" w:sz="8" w:space="0"/>
      </w:tblBorders>
      <w:tblLayout w:type="fixed"/>
    </w:tblPr>
    <w:tcPr>
      <w:textDirection w:val="lrTb"/>
    </w:tcPr>
    <w:tblStylePr w:type="firstRow">
      <w:pPr>
        <w:spacing w:before="0" w:after="0" w:line="240" w:lineRule="auto"/>
      </w:pPr>
      <w:rPr>
        <w:b/>
        <w:bCs/>
        <w:color w:val="FFFFFF"/>
      </w:rPr>
      <w:tblPr>
        <w:tblStyle w:val="54"/>
        <w:tblLayout w:type="fixed"/>
      </w:tblPr>
      <w:tcPr>
        <w:shd w:val="clear" w:color="auto" w:fill="000000"/>
        <w:textDirection w:val="lrTb"/>
      </w:tcPr>
    </w:tblStylePr>
    <w:tblStylePr w:type="lastRow">
      <w:pPr>
        <w:spacing w:before="0" w:after="0" w:line="240" w:lineRule="auto"/>
      </w:pPr>
      <w:rPr>
        <w:b/>
        <w:bCs/>
      </w:rPr>
      <w:tblPr>
        <w:tblStyle w:val="54"/>
        <w:tblLayout w:type="fixed"/>
      </w:tblPr>
      <w:tcPr>
        <w:tcBorders>
          <w:top w:val="double" w:color="000000" w:sz="6" w:space="0"/>
          <w:left w:val="single" w:color="000000" w:sz="8" w:space="0"/>
          <w:bottom w:val="single" w:color="000000" w:sz="8" w:space="0"/>
          <w:right w:val="single" w:color="000000" w:sz="8" w:space="0"/>
          <w:insideH w:val="nil"/>
          <w:insideV w:val="nil"/>
          <w:tl2br w:val="nil"/>
          <w:tr2bl w:val="nil"/>
        </w:tcBorders>
        <w:textDirection w:val="lrTb"/>
      </w:tcPr>
    </w:tblStylePr>
    <w:tblStylePr w:type="firstCol">
      <w:rPr>
        <w:b/>
        <w:bCs/>
      </w:rPr>
      <w:tblPr>
        <w:tblStyle w:val="54"/>
        <w:tblLayout w:type="fixed"/>
      </w:tblPr>
      <w:tcPr>
        <w:textDirection w:val="lrTb"/>
      </w:tcPr>
    </w:tblStylePr>
    <w:tblStylePr w:type="lastCol">
      <w:rPr>
        <w:b/>
        <w:bCs/>
      </w:rPr>
      <w:tblPr>
        <w:tblStyle w:val="54"/>
        <w:tblLayout w:type="fixed"/>
      </w:tblPr>
      <w:tcPr>
        <w:textDirection w:val="lrTb"/>
      </w:tcPr>
    </w:tblStylePr>
    <w:tblStylePr w:type="band1Vert">
      <w:tblPr>
        <w:tblStyle w:val="54"/>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textDirection w:val="lrTb"/>
      </w:tcPr>
    </w:tblStylePr>
    <w:tblStylePr w:type="band1Horz">
      <w:tblPr>
        <w:tblStyle w:val="54"/>
        <w:tblLayout w:type="fixed"/>
      </w:tblPr>
      <w:tcPr>
        <w:tcBorders>
          <w:top w:val="single" w:color="000000" w:sz="8" w:space="0"/>
          <w:left w:val="single" w:color="000000" w:sz="8" w:space="0"/>
          <w:bottom w:val="single" w:color="000000" w:sz="8" w:space="0"/>
          <w:right w:val="single" w:color="000000" w:sz="8" w:space="0"/>
          <w:insideH w:val="nil"/>
          <w:insideV w:val="nil"/>
          <w:tl2br w:val="nil"/>
          <w:tr2bl w:val="nil"/>
        </w:tcBorders>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wmf"/><Relationship Id="rId24" Type="http://schemas.openxmlformats.org/officeDocument/2006/relationships/oleObject" Target="embeddings/oleObject5.bin"/><Relationship Id="rId23" Type="http://schemas.openxmlformats.org/officeDocument/2006/relationships/image" Target="media/image4.wmf"/><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tyles" Target="style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6"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Info spid="_x0000_s1078" textRotate="1"/>
    <customShpInfo spid="_x0000_s1079" textRotate="1"/>
    <customShpInfo spid="_x0000_s1080" textRotate="1"/>
    <customShpInfo spid="_x0000_s1081" textRotate="1"/>
    <customShpInfo spid="_x0000_s1082" textRotate="1"/>
    <customShpInfo spid="_x0000_s1083" textRotate="1"/>
    <customShpInfo spid="_x0000_s1084" textRotate="1"/>
    <customShpInfo spid="_x0000_s1086" textRotate="1"/>
    <customShpInfo spid="_x0000_s1087" textRotate="1"/>
    <customShpInfo spid="_x0000_s1088" textRotate="1"/>
    <customShpInfo spid="_x0000_s1089" textRotate="1"/>
    <customShpInfo spid="_x0000_s1090" textRotate="1"/>
    <customShpInfo spid="_x0000_s1092" textRotate="1"/>
    <customShpInfo spid="_x0000_s1093" textRotate="1"/>
    <customShpInfo spid="_x0000_s1094" textRotate="1"/>
    <customShpInfo spid="_x0000_s1095" textRotate="1"/>
    <customShpInfo spid="_x0000_s1096" textRotate="1"/>
    <customShpInfo spid="_x0000_s1097" textRotate="1"/>
    <customShpInfo spid="_x0000_s1098" textRotate="1"/>
    <customShpInfo spid="_x0000_s1099" textRotate="1"/>
    <customShpInfo spid="_x0000_s1100" textRotate="1"/>
    <customShpInfo spid="_x0000_s1101" textRotate="1"/>
    <customShpInfo spid="_x0000_s1102" textRotate="1"/>
    <customShpInfo spid="_x0000_s1103" textRotate="1"/>
    <customShpInfo spid="_x0000_s1104" textRotate="1"/>
    <customShpInfo spid="_x0000_s1105" textRotate="1"/>
    <customShpInfo spid="_x0000_s1106" textRotate="1"/>
    <customShpInfo spid="_x0000_s1107" textRotate="1"/>
    <customShpInfo spid="_x0000_s1108" textRotate="1"/>
    <customShpInfo spid="_x0000_s1109" textRotate="1"/>
    <customShpInfo spid="_x0000_s1110" textRotate="1"/>
    <customShpInfo spid="_x0000_s1111" textRotate="1"/>
    <customShpInfo spid="_x0000_s1112" textRotate="1"/>
    <customShpInfo spid="_x0000_s1113" textRotate="1"/>
    <customShpInfo spid="_x0000_s1114" textRotate="1"/>
    <customShpInfo spid="_x0000_s1115" textRotate="1"/>
    <customShpInfo spid="_x0000_s1116" textRotate="1"/>
    <customShpInfo spid="_x0000_s1117" textRotate="1"/>
    <customShpInfo spid="_x0000_s1118" textRotate="1"/>
    <customShpInfo spid="_x0000_s1119" textRotate="1"/>
    <customShpInfo spid="_x0000_s1121" textRotate="1"/>
    <customShpInfo spid="_x0000_s1122" textRotate="1"/>
    <customShpInfo spid="_x0000_s1132" textRotate="1"/>
    <customShpInfo spid="_x0000_s1135" textRotate="1"/>
    <customShpInfo spid="_x0000_s1136" textRotate="1"/>
    <customShpInfo spid="_x0000_s1137" textRotate="1"/>
    <customShpInfo spid="_x0000_s1138" textRotate="1"/>
    <customShpInfo spid="_x0000_s1139" textRotate="1"/>
    <customShpInfo spid="_x0000_s1140" textRotate="1"/>
    <customShpInfo spid="_x0000_s1144" textRotate="1"/>
    <customShpInfo spid="_x0000_s1145" textRotate="1"/>
    <customShpInfo spid="_x0000_s1147" textRotate="1"/>
    <customShpInfo spid="_x0000_s1148" textRotate="1"/>
    <customShpInfo spid="_x0000_s1150" textRotate="1"/>
    <customShpInfo spid="_x0000_s1151" textRotate="1"/>
    <customShpInfo spid="_x0000_s1152" textRotate="1"/>
    <customShpInfo spid="_x0000_s1155" textRotate="1"/>
    <customShpInfo spid="_x0000_s1160" textRotate="1"/>
    <customShpInfo spid="_x0000_s1161" textRotate="1"/>
    <customShpInfo spid="_x0000_s1162" textRotate="1"/>
    <customShpInfo spid="_x0000_s1163" textRotate="1"/>
    <customShpInfo spid="_x0000_s1165" textRotate="1"/>
    <customShpInfo spid="_x0000_s1166" textRotate="1"/>
    <customShpInfo spid="_x0000_s1167" textRotate="1"/>
    <customShpInfo spid="_x0000_s1168" textRotate="1"/>
    <customShpInfo spid="_x0000_s1169" textRotate="1"/>
    <customShpInfo spid="_x0000_s1170" textRotate="1"/>
    <customShpInfo spid="_x0000_s1171" textRotate="1"/>
    <customShpInfo spid="_x0000_s1172" textRotate="1"/>
    <customShpInfo spid="_x0000_s1173" textRotate="1"/>
    <customShpInfo spid="_x0000_s1175" textRotate="1"/>
    <customShpInfo spid="_x0000_s1177" textRotate="1"/>
    <customShpInfo spid="_x0000_s1178" textRotate="1"/>
    <customShpInfo spid="_x0000_s117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8203</Words>
  <Characters>46763</Characters>
  <Lines>389</Lines>
  <Paragraphs>109</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2017-11-30T08:56:00Z</dcterms:created>
  <dc:creator>荆琳</dc:creator>
  <cp:lastModifiedBy>项平</cp:lastModifiedBy>
  <cp:lastPrinted>2017-12-07T02:13:00Z</cp:lastPrinted>
  <dcterms:modified xsi:type="dcterms:W3CDTF">2018-07-06T07:16:16Z</dcterms:modified>
  <dc:title>江苏省地方污染物排放标准编制说明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